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D6678">
      <w:pPr>
        <w:ind w:firstLine="1120"/>
        <w:rPr>
          <w:rFonts w:hint="eastAsia" w:ascii="黑体" w:hAnsi="黑体" w:eastAsia="黑体"/>
          <w:color w:val="000000" w:themeColor="text1"/>
          <w:sz w:val="56"/>
          <w:szCs w:val="48"/>
          <w14:textFill>
            <w14:solidFill>
              <w14:schemeClr w14:val="tx1"/>
            </w14:solidFill>
          </w14:textFill>
        </w:rPr>
      </w:pPr>
    </w:p>
    <w:p w14:paraId="74CA1EC8">
      <w:pPr>
        <w:ind w:firstLine="1120"/>
        <w:rPr>
          <w:rFonts w:hint="eastAsia" w:ascii="黑体" w:hAnsi="黑体" w:eastAsia="黑体"/>
          <w:color w:val="000000" w:themeColor="text1"/>
          <w:sz w:val="56"/>
          <w:szCs w:val="48"/>
          <w14:textFill>
            <w14:solidFill>
              <w14:schemeClr w14:val="tx1"/>
            </w14:solidFill>
          </w14:textFill>
        </w:rPr>
      </w:pPr>
    </w:p>
    <w:p w14:paraId="1B87C9BD">
      <w:pPr>
        <w:ind w:firstLine="182" w:firstLineChars="35"/>
        <w:jc w:val="center"/>
        <w:rPr>
          <w:rFonts w:hint="eastAsia" w:ascii="黑体" w:hAnsi="黑体" w:eastAsia="黑体"/>
          <w:color w:val="000000" w:themeColor="text1"/>
          <w:sz w:val="56"/>
          <w:szCs w:val="48"/>
          <w14:textFill>
            <w14:solidFill>
              <w14:schemeClr w14:val="tx1"/>
            </w14:solidFill>
          </w14:textFill>
        </w:rPr>
      </w:pPr>
      <w:r>
        <w:rPr>
          <w:rFonts w:hint="eastAsia" w:ascii="黑体" w:hAnsi="黑体" w:eastAsia="黑体"/>
          <w:color w:val="000000" w:themeColor="text1"/>
          <w:sz w:val="52"/>
          <w:szCs w:val="52"/>
          <w14:textFill>
            <w14:solidFill>
              <w14:schemeClr w14:val="tx1"/>
            </w14:solidFill>
          </w14:textFill>
        </w:rPr>
        <w:t>石林县“十五五”水安全保障规划</w:t>
      </w:r>
    </w:p>
    <w:p w14:paraId="6349AD1D">
      <w:pPr>
        <w:ind w:firstLine="141" w:firstLineChars="35"/>
        <w:jc w:val="center"/>
        <w:rPr>
          <w:rFonts w:hint="eastAsia" w:ascii="黑体" w:hAnsi="黑体" w:eastAsia="黑体"/>
          <w:color w:val="000000" w:themeColor="text1"/>
          <w:sz w:val="40"/>
          <w:szCs w:val="32"/>
          <w14:textFill>
            <w14:solidFill>
              <w14:schemeClr w14:val="tx1"/>
            </w14:solidFill>
          </w14:textFill>
        </w:rPr>
      </w:pPr>
      <w:r>
        <w:rPr>
          <w:rFonts w:hint="eastAsia" w:ascii="仿宋_GB2312" w:hAnsi="仿宋_GB2312" w:eastAsia="仿宋_GB2312" w:cs="仿宋_GB2312"/>
          <w:b/>
          <w:bCs/>
          <w:color w:val="000000" w:themeColor="text1"/>
          <w:sz w:val="40"/>
          <w:szCs w:val="32"/>
          <w14:textFill>
            <w14:solidFill>
              <w14:schemeClr w14:val="tx1"/>
            </w14:solidFill>
          </w14:textFill>
        </w:rPr>
        <w:t>(</w:t>
      </w:r>
      <w:r>
        <w:rPr>
          <w:rFonts w:hint="eastAsia" w:ascii="仿宋_GB2312" w:hAnsi="仿宋_GB2312" w:eastAsia="仿宋_GB2312" w:cs="仿宋_GB2312"/>
          <w:b/>
          <w:bCs/>
          <w:color w:val="000000" w:themeColor="text1"/>
          <w:sz w:val="40"/>
          <w:szCs w:val="32"/>
          <w:lang w:val="en-US" w:eastAsia="zh-CN"/>
          <w14:textFill>
            <w14:solidFill>
              <w14:schemeClr w14:val="tx1"/>
            </w14:solidFill>
          </w14:textFill>
        </w:rPr>
        <w:t>征求意见</w:t>
      </w:r>
      <w:r>
        <w:rPr>
          <w:rFonts w:hint="eastAsia" w:ascii="仿宋_GB2312" w:hAnsi="仿宋_GB2312" w:eastAsia="仿宋_GB2312" w:cs="仿宋_GB2312"/>
          <w:b/>
          <w:bCs/>
          <w:color w:val="000000" w:themeColor="text1"/>
          <w:sz w:val="40"/>
          <w:szCs w:val="32"/>
          <w14:textFill>
            <w14:solidFill>
              <w14:schemeClr w14:val="tx1"/>
            </w14:solidFill>
          </w14:textFill>
        </w:rPr>
        <w:t>稿)</w:t>
      </w:r>
    </w:p>
    <w:p w14:paraId="1C83185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黑体" w:hAnsi="黑体" w:eastAsia="黑体"/>
          <w:color w:val="000000" w:themeColor="text1"/>
          <w:sz w:val="56"/>
          <w:szCs w:val="48"/>
          <w14:textFill>
            <w14:solidFill>
              <w14:schemeClr w14:val="tx1"/>
            </w14:solidFill>
          </w14:textFill>
        </w:rPr>
      </w:pPr>
      <w:bookmarkStart w:id="112" w:name="_GoBack"/>
      <w:bookmarkEnd w:id="112"/>
    </w:p>
    <w:p w14:paraId="198403E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黑体" w:hAnsi="黑体" w:eastAsia="黑体"/>
          <w:color w:val="000000" w:themeColor="text1"/>
          <w:sz w:val="56"/>
          <w:szCs w:val="48"/>
          <w14:textFill>
            <w14:solidFill>
              <w14:schemeClr w14:val="tx1"/>
            </w14:solidFill>
          </w14:textFill>
        </w:rPr>
      </w:pPr>
    </w:p>
    <w:p w14:paraId="379B82A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6DF9033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6834B1E4">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4142CC3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6678EB3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2CB054BC">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63F0077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0A5B9FC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780C46B6">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26B79052">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5FB5BCA9">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color w:val="000000" w:themeColor="text1"/>
          <w14:textFill>
            <w14:solidFill>
              <w14:schemeClr w14:val="tx1"/>
            </w14:solidFill>
          </w14:textFill>
        </w:rPr>
      </w:pPr>
    </w:p>
    <w:p w14:paraId="0A01BCA4">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仿宋_GB2312" w:hAnsi="仿宋_GB2312" w:eastAsia="仿宋_GB2312" w:cs="仿宋_GB2312"/>
          <w:b/>
          <w:bCs/>
          <w:color w:val="000000" w:themeColor="text1"/>
          <w:sz w:val="36"/>
          <w:szCs w:val="36"/>
          <w:lang w:val="en-US" w:eastAsia="zh-CN"/>
          <w14:textFill>
            <w14:solidFill>
              <w14:schemeClr w14:val="tx1"/>
            </w14:solidFill>
          </w14:textFill>
        </w:rPr>
      </w:pPr>
      <w:r>
        <w:rPr>
          <w:rFonts w:hint="eastAsia" w:ascii="仿宋_GB2312" w:hAnsi="仿宋_GB2312" w:eastAsia="仿宋_GB2312" w:cs="仿宋_GB2312"/>
          <w:b/>
          <w:bCs/>
          <w:color w:val="000000" w:themeColor="text1"/>
          <w:sz w:val="36"/>
          <w:szCs w:val="36"/>
          <w:lang w:val="en-US" w:eastAsia="zh-CN"/>
          <w14:textFill>
            <w14:solidFill>
              <w14:schemeClr w14:val="tx1"/>
            </w14:solidFill>
          </w14:textFill>
        </w:rPr>
        <w:t>石林县水务局</w:t>
      </w:r>
    </w:p>
    <w:p w14:paraId="7FAE914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仿宋_GB2312" w:hAnsi="仿宋_GB2312" w:eastAsia="仿宋_GB2312" w:cs="仿宋_GB2312"/>
          <w:b/>
          <w:bCs/>
          <w:color w:val="000000" w:themeColor="text1"/>
          <w:sz w:val="36"/>
          <w:szCs w:val="36"/>
          <w14:textFill>
            <w14:solidFill>
              <w14:schemeClr w14:val="tx1"/>
            </w14:solidFill>
          </w14:textFill>
        </w:rPr>
      </w:pPr>
      <w:r>
        <w:rPr>
          <w:rFonts w:hint="eastAsia" w:ascii="仿宋_GB2312" w:hAnsi="仿宋_GB2312" w:eastAsia="仿宋_GB2312" w:cs="仿宋_GB2312"/>
          <w:b/>
          <w:bCs/>
          <w:color w:val="000000" w:themeColor="text1"/>
          <w:sz w:val="36"/>
          <w:szCs w:val="36"/>
          <w14:textFill>
            <w14:solidFill>
              <w14:schemeClr w14:val="tx1"/>
            </w14:solidFill>
          </w14:textFill>
        </w:rPr>
        <w:t>云南水工源工程设计有限公司</w:t>
      </w:r>
    </w:p>
    <w:p w14:paraId="03AF6E57">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color w:val="000000" w:themeColor="text1"/>
          <w:sz w:val="30"/>
          <w:szCs w:val="30"/>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418" w:header="851" w:footer="992" w:gutter="0"/>
          <w:pgBorders>
            <w:top w:val="none" w:sz="0" w:space="0"/>
            <w:left w:val="none" w:sz="0" w:space="0"/>
            <w:bottom w:val="none" w:sz="0" w:space="0"/>
            <w:right w:val="none" w:sz="0" w:space="0"/>
          </w:pgBorders>
          <w:cols w:space="425" w:num="1"/>
          <w:docGrid w:linePitch="326" w:charSpace="0"/>
        </w:sectPr>
      </w:pPr>
      <w:r>
        <w:rPr>
          <w:rFonts w:hint="eastAsia" w:ascii="仿宋_GB2312" w:hAnsi="仿宋_GB2312" w:eastAsia="仿宋_GB2312" w:cs="仿宋_GB2312"/>
          <w:b/>
          <w:bCs/>
          <w:color w:val="000000" w:themeColor="text1"/>
          <w:sz w:val="32"/>
          <w:szCs w:val="32"/>
          <w14:textFill>
            <w14:solidFill>
              <w14:schemeClr w14:val="tx1"/>
            </w14:solidFill>
          </w14:textFill>
        </w:rPr>
        <w:t>二○二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b/>
          <w:bCs/>
          <w:color w:val="000000" w:themeColor="text1"/>
          <w:sz w:val="32"/>
          <w:szCs w:val="32"/>
          <w14:textFill>
            <w14:solidFill>
              <w14:schemeClr w14:val="tx1"/>
            </w14:solidFill>
          </w14:textFill>
        </w:rPr>
        <w:t>年</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八</w:t>
      </w:r>
      <w:r>
        <w:rPr>
          <w:rFonts w:hint="eastAsia" w:ascii="仿宋_GB2312" w:hAnsi="仿宋_GB2312" w:eastAsia="仿宋_GB2312" w:cs="仿宋_GB2312"/>
          <w:b/>
          <w:bCs/>
          <w:color w:val="000000" w:themeColor="text1"/>
          <w:sz w:val="32"/>
          <w:szCs w:val="32"/>
          <w14:textFill>
            <w14:solidFill>
              <w14:schemeClr w14:val="tx1"/>
            </w14:solidFill>
          </w14:textFill>
        </w:rPr>
        <w:t>月</w:t>
      </w:r>
    </w:p>
    <w:p w14:paraId="7C28C25D">
      <w:pPr>
        <w:ind w:firstLine="600"/>
        <w:jc w:val="center"/>
        <w:rPr>
          <w:color w:val="000000" w:themeColor="text1"/>
          <w:sz w:val="30"/>
          <w:szCs w:val="30"/>
          <w14:textFill>
            <w14:solidFill>
              <w14:schemeClr w14:val="tx1"/>
            </w14:solidFill>
          </w14:textFill>
        </w:rPr>
      </w:pPr>
    </w:p>
    <w:p w14:paraId="73E7A8FF">
      <w:pPr>
        <w:ind w:firstLine="600"/>
        <w:jc w:val="center"/>
        <w:rPr>
          <w:color w:val="000000" w:themeColor="text1"/>
          <w:sz w:val="30"/>
          <w:szCs w:val="30"/>
          <w14:textFill>
            <w14:solidFill>
              <w14:schemeClr w14:val="tx1"/>
            </w14:solidFill>
          </w14:textFill>
        </w:rPr>
        <w:sectPr>
          <w:pgSz w:w="11906" w:h="16838"/>
          <w:pgMar w:top="1418" w:right="1418" w:bottom="1418" w:left="1418" w:header="851" w:footer="992" w:gutter="0"/>
          <w:pgBorders>
            <w:top w:val="none" w:sz="0" w:space="0"/>
            <w:left w:val="none" w:sz="0" w:space="0"/>
            <w:bottom w:val="none" w:sz="0" w:space="0"/>
            <w:right w:val="none" w:sz="0" w:space="0"/>
          </w:pgBorders>
          <w:cols w:space="425" w:num="1"/>
          <w:docGrid w:linePitch="326" w:charSpace="0"/>
        </w:sectPr>
      </w:pPr>
    </w:p>
    <w:p w14:paraId="329A35C8">
      <w:pPr>
        <w:ind w:firstLine="0" w:firstLineChars="0"/>
        <w:jc w:val="cente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前  言</w:t>
      </w:r>
    </w:p>
    <w:p w14:paraId="478E744E">
      <w:pPr>
        <w:keepNext w:val="0"/>
        <w:keepLines w:val="0"/>
        <w:pageBreakBefore w:val="0"/>
        <w:widowControl w:val="0"/>
        <w:kinsoku/>
        <w:wordWrap/>
        <w:overflowPunct/>
        <w:topLinePunct w:val="0"/>
        <w:autoSpaceDE/>
        <w:autoSpaceDN/>
        <w:bidi w:val="0"/>
        <w:adjustRightInd w:val="0"/>
        <w:snapToGrid w:val="0"/>
        <w:ind w:left="0" w:leftChars="0" w:firstLine="640" w:firstLineChars="20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“十五五”时期是基本实现社会主义现代化夯实基础、全面发力的关键时期，也是石林县积极主动服务和融入国家和省、市发展大局，推动经济社会高质量发展的关键时期。按照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color w:val="000000" w:themeColor="text1"/>
          <w:sz w:val="32"/>
          <w:szCs w:val="32"/>
          <w:lang w:val="zh-CN"/>
          <w14:textFill>
            <w14:solidFill>
              <w14:schemeClr w14:val="tx1"/>
            </w14:solidFill>
          </w14:textFill>
        </w:rPr>
        <w:t>委、</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color w:val="000000" w:themeColor="text1"/>
          <w:sz w:val="32"/>
          <w:szCs w:val="32"/>
          <w:lang w:val="zh-CN"/>
          <w14:textFill>
            <w14:solidFill>
              <w14:schemeClr w14:val="tx1"/>
            </w14:solidFill>
          </w14:textFill>
        </w:rPr>
        <w:t>政府工作安排部署，结合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lang w:val="zh-CN"/>
          <w14:textFill>
            <w14:solidFill>
              <w14:schemeClr w14:val="tx1"/>
            </w14:solidFill>
          </w14:textFill>
        </w:rPr>
        <w:t>情水情，按照“534”总体发展思路，聚焦《石林彝族自治县国民经济和社会发展第十五个五年规划纲要》发展目标，围绕“七个石林”建设，在全面总结评估《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lang w:val="zh-CN"/>
          <w14:textFill>
            <w14:solidFill>
              <w14:schemeClr w14:val="tx1"/>
            </w14:solidFill>
          </w14:textFill>
        </w:rPr>
        <w:t>“十四五”水安全保障规划》实施情况基础上，分析全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color w:val="000000" w:themeColor="text1"/>
          <w:sz w:val="32"/>
          <w:szCs w:val="32"/>
          <w:lang w:val="zh-CN"/>
          <w14:textFill>
            <w14:solidFill>
              <w14:schemeClr w14:val="tx1"/>
            </w14:solidFill>
          </w14:textFill>
        </w:rPr>
        <w:t>水利高质量发展存在的问题及面临的形势，结合《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昆明市</w:t>
      </w:r>
      <w:r>
        <w:rPr>
          <w:rFonts w:hint="eastAsia" w:ascii="仿宋_GB2312" w:hAnsi="仿宋_GB2312" w:eastAsia="仿宋_GB2312" w:cs="仿宋_GB2312"/>
          <w:color w:val="000000" w:themeColor="text1"/>
          <w:sz w:val="32"/>
          <w:szCs w:val="32"/>
          <w:lang w:val="zh-CN"/>
          <w14:textFill>
            <w14:solidFill>
              <w14:schemeClr w14:val="tx1"/>
            </w14:solidFill>
          </w14:textFill>
        </w:rPr>
        <w:t>水安全保障“十五五”规划》、《</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lang w:val="zh-CN"/>
          <w14:textFill>
            <w14:solidFill>
              <w14:schemeClr w14:val="tx1"/>
            </w14:solidFill>
          </w14:textFill>
        </w:rPr>
        <w:t>市水网建设规划》总体安排，研究提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lang w:val="zh-CN"/>
          <w14:textFill>
            <w14:solidFill>
              <w14:schemeClr w14:val="tx1"/>
            </w14:solidFill>
          </w14:textFill>
        </w:rPr>
        <w:t>“十五五”水安全保障规划的总体要求、主要任务，编制完成《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lang w:val="zh-CN"/>
          <w14:textFill>
            <w14:solidFill>
              <w14:schemeClr w14:val="tx1"/>
            </w14:solidFill>
          </w14:textFill>
        </w:rPr>
        <w:t>“十五五”水安全保障规划》。</w:t>
      </w:r>
    </w:p>
    <w:p w14:paraId="0FD84018">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p>
    <w:p w14:paraId="0139A6E5">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p>
    <w:p w14:paraId="7C8C4928">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p>
    <w:p w14:paraId="1EA19B4E">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sectPr>
          <w:pgSz w:w="11906" w:h="16838"/>
          <w:pgMar w:top="1418" w:right="1418" w:bottom="1418" w:left="1418" w:header="851" w:footer="992" w:gutter="0"/>
          <w:pgBorders>
            <w:top w:val="none" w:sz="0" w:space="0"/>
            <w:left w:val="none" w:sz="0" w:space="0"/>
            <w:bottom w:val="none" w:sz="0" w:space="0"/>
            <w:right w:val="none" w:sz="0" w:space="0"/>
          </w:pgBorders>
          <w:cols w:space="425" w:num="1"/>
          <w:docGrid w:linePitch="326" w:charSpace="0"/>
        </w:sectPr>
      </w:pPr>
    </w:p>
    <w:p w14:paraId="468D4FEA">
      <w:pPr>
        <w:keepNext w:val="0"/>
        <w:keepLines w:val="0"/>
        <w:pageBreakBefore w:val="0"/>
        <w:widowControl w:val="0"/>
        <w:kinsoku/>
        <w:wordWrap/>
        <w:overflowPunct/>
        <w:topLinePunct w:val="0"/>
        <w:autoSpaceDE/>
        <w:autoSpaceDN/>
        <w:bidi w:val="0"/>
        <w:adjustRightInd w:val="0"/>
        <w:snapToGrid w:val="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p>
    <w:p w14:paraId="18BD6F2B">
      <w:pPr>
        <w:ind w:firstLine="600"/>
        <w:jc w:val="center"/>
        <w:rPr>
          <w:color w:val="000000" w:themeColor="text1"/>
          <w:sz w:val="30"/>
          <w:szCs w:val="30"/>
          <w14:textFill>
            <w14:solidFill>
              <w14:schemeClr w14:val="tx1"/>
            </w14:solidFill>
          </w14:textFill>
        </w:rPr>
        <w:sectPr>
          <w:pgSz w:w="11906" w:h="16838"/>
          <w:pgMar w:top="1418" w:right="1418" w:bottom="1418" w:left="1418" w:header="851" w:footer="992" w:gutter="0"/>
          <w:pgBorders>
            <w:top w:val="none" w:sz="0" w:space="0"/>
            <w:left w:val="none" w:sz="0" w:space="0"/>
            <w:bottom w:val="none" w:sz="0" w:space="0"/>
            <w:right w:val="none" w:sz="0" w:space="0"/>
          </w:pgBorders>
          <w:cols w:space="425" w:num="1"/>
          <w:docGrid w:linePitch="326" w:charSpace="0"/>
        </w:sectPr>
      </w:pPr>
    </w:p>
    <w:p w14:paraId="3C4C30F1">
      <w:pPr>
        <w:ind w:firstLine="0" w:firstLineChars="0"/>
        <w:jc w:val="center"/>
        <w:rPr>
          <w:rFonts w:hint="eastAsia" w:ascii="黑体" w:hAnsi="黑体" w:eastAsia="黑体" w:cs="黑体"/>
          <w:b w:val="0"/>
          <w:bCs w:val="0"/>
          <w:color w:val="000000" w:themeColor="text1"/>
          <w:sz w:val="36"/>
          <w:szCs w:val="36"/>
          <w14:textFill>
            <w14:solidFill>
              <w14:schemeClr w14:val="tx1"/>
            </w14:solidFill>
          </w14:textFill>
        </w:rPr>
      </w:pPr>
      <w:r>
        <w:rPr>
          <w:rFonts w:hint="eastAsia" w:ascii="黑体" w:hAnsi="黑体" w:eastAsia="黑体" w:cs="黑体"/>
          <w:b w:val="0"/>
          <w:bCs w:val="0"/>
          <w:color w:val="000000" w:themeColor="text1"/>
          <w:sz w:val="36"/>
          <w:szCs w:val="36"/>
          <w14:textFill>
            <w14:solidFill>
              <w14:schemeClr w14:val="tx1"/>
            </w14:solidFill>
          </w14:textFill>
        </w:rPr>
        <w:t>目</w:t>
      </w:r>
      <w:r>
        <w:rPr>
          <w:rFonts w:hint="eastAsia" w:ascii="黑体" w:hAnsi="黑体" w:eastAsia="黑体" w:cs="黑体"/>
          <w:b w:val="0"/>
          <w:bCs w:val="0"/>
          <w:color w:val="000000" w:themeColor="text1"/>
          <w:sz w:val="36"/>
          <w:szCs w:val="36"/>
          <w:lang w:val="en-US" w:eastAsia="zh-CN"/>
          <w14:textFill>
            <w14:solidFill>
              <w14:schemeClr w14:val="tx1"/>
            </w14:solidFill>
          </w14:textFill>
        </w:rPr>
        <w:t xml:space="preserve">  </w:t>
      </w:r>
      <w:r>
        <w:rPr>
          <w:rFonts w:hint="eastAsia" w:ascii="黑体" w:hAnsi="黑体" w:eastAsia="黑体" w:cs="黑体"/>
          <w:b w:val="0"/>
          <w:bCs w:val="0"/>
          <w:color w:val="000000" w:themeColor="text1"/>
          <w:sz w:val="36"/>
          <w:szCs w:val="36"/>
          <w14:textFill>
            <w14:solidFill>
              <w14:schemeClr w14:val="tx1"/>
            </w14:solidFill>
          </w14:textFill>
        </w:rPr>
        <w:t>录</w:t>
      </w:r>
    </w:p>
    <w:p w14:paraId="41EEFBA8">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color w:val="000000" w:themeColor="text1"/>
          <w:sz w:val="28"/>
          <w:szCs w:val="28"/>
          <w14:textFill>
            <w14:solidFill>
              <w14:schemeClr w14:val="tx1"/>
            </w14:solidFill>
          </w14:textFill>
        </w:rPr>
        <w:instrText xml:space="preserve">TOC \o "1-2" \h \u </w:instrText>
      </w:r>
      <w:r>
        <w:rPr>
          <w:rFonts w:hint="eastAsia" w:ascii="仿宋_GB2312" w:hAnsi="仿宋_GB2312" w:eastAsia="仿宋_GB2312" w:cs="仿宋_GB2312"/>
          <w:bCs/>
          <w:color w:val="000000" w:themeColor="text1"/>
          <w:sz w:val="28"/>
          <w:szCs w:val="28"/>
          <w14:textFill>
            <w14:solidFill>
              <w14:schemeClr w14:val="tx1"/>
            </w14:solidFill>
          </w14:textFill>
        </w:rPr>
        <w:fldChar w:fldCharType="separate"/>
      </w: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_Toc2996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第一章 成就与形势</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26FA5941">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_Toc17629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 xml:space="preserve">第一节 </w:t>
      </w:r>
      <w:r>
        <w:rPr>
          <w:rFonts w:hint="eastAsia" w:ascii="仿宋_GB2312" w:hAnsi="仿宋_GB2312" w:eastAsia="仿宋_GB2312" w:cs="仿宋_GB2312"/>
          <w:bCs w:val="0"/>
          <w:sz w:val="28"/>
          <w:szCs w:val="28"/>
        </w:rPr>
        <w:t>主要成就</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_Toc17629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6CECC84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_Toc11368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面临形势</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_Toc11368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90D3806">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_Toc22371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第二章 总体要求</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_Toc22371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6F9124D">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_Toc8593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第三章 健全洪涝灾害防御体系，保障防洪安全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_Toc8593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ED5B13D">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_Toc20956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加快流域防洪工程建设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_Toc20956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50305F8">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_Toc1004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健全洪涝灾害防御工作体系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_Toc1004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BE30BC5">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_Toc5785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第四章 支撑和融入市级水网工程体系，保障供水安全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_Toc5785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4450470">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_Toc20200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加快推动引调水工程建设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_Toc20200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694F3AF">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_Toc21546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有序推进水源节点工程建设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_Toc21546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66FF3A2">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_Toc31818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促进农村供水高质量发展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_Toc31818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8951D09">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_Toc21734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第五章 打造新时代灌溉体系，保障粮食安全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_Toc21734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0738903">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_Toc11788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构建高原特色现代化灌排基础设施体系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_Toc11788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C3ECCA8">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_Toc14301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提升灌溉供水保障能力</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_Toc14301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16140765">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_Toc24594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推进高原特色现代化灌区建设与改造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_Toc24594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0E31D5D">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_Toc17962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第六章 完善复苏河湖治理体系，保障生态安全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_Toc17962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2783499F">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_Toc10410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加强河湖生态空间管控</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_Toc10410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860D7B2">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_Toc28671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推进河湖生态环境复苏</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_Toc28671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B20B012">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_Toc1526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加大水土流失综合治理力度</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387C900">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_Toc5854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第七章 完善数字孪生水利体系，实现智慧赋能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_Toc5854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1500265">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_Toc26540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完善“天空地水工”一体化监测感知体系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_Toc26540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B1C1E0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_Toc14049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推进数字孪生流域建设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_Toc14049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75C4FB4A">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_Toc24530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加快数字孪生水网建设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_Toc24530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E501DCB">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_Toc20226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第四节 加强数字孪生工程建设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_Toc20226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1382C2F">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_Toc31326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第五节 强化水利智能业务应用体系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_Toc31326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4F9EF93">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_Toc10419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第八章 强化节水制度政策体系，实现水资源持续利用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_Toc10419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048714F">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_Toc31465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落实水资源刚性约束要求</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_Toc31465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2260857">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_Toc24918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持续推进重点领域节水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_Toc24918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1565B316">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_Toc30927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建立健全节水激励机制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_Toc30927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62C98A24">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_Toc27730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第四节 培养公民节水洁水意识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_Toc27730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FCC6126">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_Toc21873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第九章 健全科技改革创新体系，实现可持续发展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_Toc21873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1881DEA">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_Toc15053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深入推进水价改革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_Toc15053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059E26B">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_Toc9595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推进水权水市场建设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_Toc9595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243D733">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_Toc24161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健全水生态产品价值实现机制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_Toc24161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7E7BE37A">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_Toc11603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第四节 健全多元化水利投融资机制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_Toc11603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1B6ACAA">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_Toc26175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第五节 推动管护体制改革</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_Toc26175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7E1B0483">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_Toc21030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第六节 加快发展水利新质生产力</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_Toc21030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166E1777">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_Toc29339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第十章 完善水治理体制机制法治体系，提升治理效能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_Toc29339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8A27D37">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_Toc11308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完善管理法制体系建设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_Toc11308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94A3229">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_Toc6238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完善河长制体系</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_Toc6238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41D3D099">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_Toc3083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建立水网工程建设管理长效机制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_Toc3083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7A1BED9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_Toc16231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第四节 加强水安全风险管控</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_Toc16231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081D6AFE">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_Toc5271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第五节 持续传承弘扬水文化</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_Toc5271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2F636E37">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_Toc14315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第十一章 投资规模匡算</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_Toc14315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66C6B8E">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_Toc21302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第十二章 环境影响评价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_Toc21302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1AA5FCB5">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_Toc26541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效益分析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_Toc26541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6E1750A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_Toc21678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环境不利影响分析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_Toc21678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22DD871B">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_Toc13866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环境保护对策措施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_Toc13866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1307AC9">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_Toc24879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第十三章 风险评估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_Toc24879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5F7275F">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_Toc22249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风险因素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_Toc22249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5F06C761">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_Toc8654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风险应对措施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_Toc8654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6BBF4C16">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_Toc19347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风险等级</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_Toc19347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1C75418D">
      <w:pPr>
        <w:pStyle w:val="33"/>
        <w:keepNext w:val="0"/>
        <w:keepLines w:val="0"/>
        <w:pageBreakBefore w:val="0"/>
        <w:widowControl w:val="0"/>
        <w:tabs>
          <w:tab w:val="right" w:leader="dot" w:pos="9070"/>
          <w:tab w:val="clear" w:pos="426"/>
          <w:tab w:val="clear" w:pos="9061"/>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_Toc17112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sz w:val="28"/>
          <w:szCs w:val="28"/>
          <w:lang w:val="en-US" w:eastAsia="zh-CN"/>
        </w:rPr>
        <w:t>第十四章 主要保障措施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_Toc17112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61DDEB2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_Toc894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第一节 强化组织领导</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_Toc894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759305D">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_Toc411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第二节 深化前期工作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_Toc411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6FC2A2C">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_Toc27850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第三节 逐级分解落实</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_Toc27850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7EDEA99A">
      <w:pPr>
        <w:pStyle w:val="43"/>
        <w:keepNext w:val="0"/>
        <w:keepLines w:val="0"/>
        <w:pageBreakBefore w:val="0"/>
        <w:widowControl w:val="0"/>
        <w:tabs>
          <w:tab w:val="right" w:leader="dot" w:pos="9070"/>
          <w:tab w:val="clear" w:pos="993"/>
          <w:tab w:val="clear" w:pos="9060"/>
        </w:tabs>
        <w:kinsoku/>
        <w:wordWrap/>
        <w:overflowPunct/>
        <w:topLinePunct w:val="0"/>
        <w:autoSpaceDE/>
        <w:autoSpaceDN/>
        <w:bidi w:val="0"/>
        <w:adjustRightInd w:val="0"/>
        <w:snapToGrid w:val="0"/>
        <w:spacing w:line="560" w:lineRule="exact"/>
        <w:textAlignment w:val="auto"/>
      </w:pPr>
      <w:r>
        <w:rPr>
          <w:rFonts w:hint="eastAsia" w:ascii="仿宋_GB2312" w:hAnsi="仿宋_GB2312" w:eastAsia="仿宋_GB2312" w:cs="仿宋_GB2312"/>
          <w:bCs/>
          <w:color w:val="000000" w:themeColor="text1"/>
          <w:sz w:val="28"/>
          <w:szCs w:val="28"/>
          <w14:textFill>
            <w14:solidFill>
              <w14:schemeClr w14:val="tx1"/>
            </w14:solidFill>
          </w14:textFill>
        </w:rPr>
        <w:fldChar w:fldCharType="begin"/>
      </w:r>
      <w:r>
        <w:rPr>
          <w:rFonts w:hint="eastAsia" w:ascii="仿宋_GB2312" w:hAnsi="仿宋_GB2312" w:eastAsia="仿宋_GB2312" w:cs="仿宋_GB2312"/>
          <w:bCs/>
          <w:sz w:val="28"/>
          <w:szCs w:val="28"/>
        </w:rPr>
        <w:instrText xml:space="preserve"> HYPERLINK \l _Toc18840 </w:instrText>
      </w:r>
      <w:r>
        <w:rPr>
          <w:rFonts w:hint="eastAsia" w:ascii="仿宋_GB2312" w:hAnsi="仿宋_GB2312" w:eastAsia="仿宋_GB2312" w:cs="仿宋_GB2312"/>
          <w:bCs/>
          <w:sz w:val="28"/>
          <w:szCs w:val="28"/>
        </w:rPr>
        <w:fldChar w:fldCharType="separate"/>
      </w:r>
      <w:r>
        <w:rPr>
          <w:rFonts w:hint="eastAsia" w:ascii="仿宋_GB2312" w:hAnsi="仿宋_GB2312" w:eastAsia="仿宋_GB2312" w:cs="仿宋_GB2312"/>
          <w:bCs w:val="0"/>
          <w:sz w:val="28"/>
          <w:szCs w:val="28"/>
          <w:lang w:val="en-US" w:eastAsia="zh-CN"/>
        </w:rPr>
        <w:t>第四节 严格监测评估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_Toc18840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Cs/>
          <w:color w:val="000000" w:themeColor="text1"/>
          <w:sz w:val="28"/>
          <w:szCs w:val="28"/>
          <w14:textFill>
            <w14:solidFill>
              <w14:schemeClr w14:val="tx1"/>
            </w14:solidFill>
          </w14:textFill>
        </w:rPr>
        <w:fldChar w:fldCharType="end"/>
      </w:r>
    </w:p>
    <w:p w14:paraId="36B6FD4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仿宋" w:hAnsi="仿宋" w:eastAsia="仿宋" w:cs="仿宋"/>
          <w:bCs/>
          <w:color w:val="000000" w:themeColor="text1"/>
          <w:szCs w:val="30"/>
          <w14:textFill>
            <w14:solidFill>
              <w14:schemeClr w14:val="tx1"/>
            </w14:solidFill>
          </w14:textFill>
        </w:rPr>
        <w:sectPr>
          <w:footerReference r:id="rId11" w:type="default"/>
          <w:pgSz w:w="11906" w:h="16838"/>
          <w:pgMar w:top="1418" w:right="1418" w:bottom="1418" w:left="1418" w:header="851" w:footer="992" w:gutter="0"/>
          <w:pgBorders>
            <w:top w:val="none" w:sz="0" w:space="0"/>
            <w:left w:val="none" w:sz="0" w:space="0"/>
            <w:bottom w:val="none" w:sz="0" w:space="0"/>
            <w:right w:val="none" w:sz="0" w:space="0"/>
          </w:pgBorders>
          <w:pgNumType w:fmt="upperRoman" w:start="1"/>
          <w:cols w:space="425" w:num="1"/>
          <w:docGrid w:linePitch="326" w:charSpace="0"/>
        </w:sectPr>
      </w:pPr>
      <w:r>
        <w:rPr>
          <w:rFonts w:hint="eastAsia" w:ascii="仿宋_GB2312" w:hAnsi="仿宋_GB2312" w:eastAsia="仿宋_GB2312" w:cs="仿宋_GB2312"/>
          <w:bCs/>
          <w:color w:val="000000" w:themeColor="text1"/>
          <w:szCs w:val="28"/>
          <w14:textFill>
            <w14:solidFill>
              <w14:schemeClr w14:val="tx1"/>
            </w14:solidFill>
          </w14:textFill>
        </w:rPr>
        <w:fldChar w:fldCharType="end"/>
      </w:r>
    </w:p>
    <w:p w14:paraId="5F0BEA08">
      <w:pPr>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bCs/>
          <w:color w:val="000000" w:themeColor="text1"/>
          <w:szCs w:val="30"/>
          <w14:textFill>
            <w14:solidFill>
              <w14:schemeClr w14:val="tx1"/>
            </w14:solidFill>
          </w14:textFill>
        </w:rPr>
      </w:pPr>
    </w:p>
    <w:p w14:paraId="24F9F9B9">
      <w:pPr>
        <w:ind w:firstLine="600"/>
        <w:jc w:val="center"/>
        <w:rPr>
          <w:color w:val="000000" w:themeColor="text1"/>
          <w:sz w:val="30"/>
          <w:szCs w:val="30"/>
          <w14:textFill>
            <w14:solidFill>
              <w14:schemeClr w14:val="tx1"/>
            </w14:solidFill>
          </w14:textFill>
        </w:rPr>
      </w:pPr>
    </w:p>
    <w:p w14:paraId="258B7728">
      <w:pPr>
        <w:ind w:firstLine="600"/>
        <w:jc w:val="center"/>
        <w:rPr>
          <w:color w:val="000000" w:themeColor="text1"/>
          <w:sz w:val="30"/>
          <w:szCs w:val="30"/>
          <w14:textFill>
            <w14:solidFill>
              <w14:schemeClr w14:val="tx1"/>
            </w14:solidFill>
          </w14:textFill>
        </w:rPr>
        <w:sectPr>
          <w:pgSz w:w="11906" w:h="16838"/>
          <w:pgMar w:top="1418" w:right="1418" w:bottom="1418" w:left="1418" w:header="851" w:footer="992" w:gutter="0"/>
          <w:pgBorders>
            <w:top w:val="none" w:sz="0" w:space="0"/>
            <w:left w:val="none" w:sz="0" w:space="0"/>
            <w:bottom w:val="none" w:sz="0" w:space="0"/>
            <w:right w:val="none" w:sz="0" w:space="0"/>
          </w:pgBorders>
          <w:pgNumType w:fmt="upperRoman"/>
          <w:cols w:space="425" w:num="1"/>
          <w:docGrid w:linePitch="326" w:charSpace="0"/>
        </w:sectPr>
      </w:pPr>
    </w:p>
    <w:p w14:paraId="4F4C9CDA">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0" w:name="_Toc30602"/>
      <w:bookmarkStart w:id="1" w:name="_Toc2996"/>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第一章 成就与形势</w:t>
      </w:r>
      <w:bookmarkEnd w:id="0"/>
      <w:bookmarkEnd w:id="1"/>
    </w:p>
    <w:p w14:paraId="5C392B44">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14:textFill>
            <w14:solidFill>
              <w14:schemeClr w14:val="tx1"/>
            </w14:solidFill>
          </w14:textFill>
        </w:rPr>
      </w:pPr>
      <w:bookmarkStart w:id="2" w:name="_Toc17629"/>
      <w:bookmarkStart w:id="3" w:name="_Toc2411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 xml:space="preserve">第一节 </w:t>
      </w:r>
      <w:r>
        <w:rPr>
          <w:rFonts w:hint="eastAsia" w:ascii="仿宋_GB2312" w:hAnsi="仿宋_GB2312" w:eastAsia="仿宋_GB2312" w:cs="仿宋_GB2312"/>
          <w:b/>
          <w:bCs w:val="0"/>
          <w:color w:val="000000" w:themeColor="text1"/>
          <w:sz w:val="32"/>
          <w:szCs w:val="32"/>
          <w14:textFill>
            <w14:solidFill>
              <w14:schemeClr w14:val="tx1"/>
            </w14:solidFill>
          </w14:textFill>
        </w:rPr>
        <w:t>主要成就</w:t>
      </w:r>
      <w:bookmarkEnd w:id="2"/>
      <w:bookmarkEnd w:id="3"/>
    </w:p>
    <w:p w14:paraId="575937B9">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“十四五”</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期间，石林县</w:t>
      </w:r>
      <w:r>
        <w:rPr>
          <w:rFonts w:hint="eastAsia" w:ascii="仿宋_GB2312" w:hAnsi="仿宋_GB2312" w:eastAsia="仿宋_GB2312" w:cs="仿宋_GB2312"/>
          <w:color w:val="000000" w:themeColor="text1"/>
          <w:sz w:val="32"/>
          <w:szCs w:val="32"/>
          <w:lang w:val="zh-CN"/>
          <w14:textFill>
            <w14:solidFill>
              <w14:schemeClr w14:val="tx1"/>
            </w14:solidFill>
          </w14:textFill>
        </w:rPr>
        <w:t>聚焦国际知名旅游目的地、现代特色农业基地两个目标，按照市委和市政府加快推进“十四五”水安全保障规划执行工作的要求以及县委县政府安排部署，立足喀斯特工程性缺水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现状</w:t>
      </w:r>
      <w:r>
        <w:rPr>
          <w:rFonts w:hint="eastAsia" w:ascii="仿宋_GB2312" w:hAnsi="仿宋_GB2312" w:eastAsia="仿宋_GB2312" w:cs="仿宋_GB2312"/>
          <w:color w:val="000000" w:themeColor="text1"/>
          <w:sz w:val="32"/>
          <w:szCs w:val="32"/>
          <w:lang w:val="zh-CN"/>
          <w14:textFill>
            <w14:solidFill>
              <w14:schemeClr w14:val="tx1"/>
            </w14:solidFill>
          </w14:textFill>
        </w:rPr>
        <w:t>，以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黑龙潭、鱼龙水库等水源工程为重点</w:t>
      </w:r>
      <w:r>
        <w:rPr>
          <w:rFonts w:hint="eastAsia" w:ascii="仿宋_GB2312" w:hAnsi="仿宋_GB2312" w:eastAsia="仿宋_GB2312" w:cs="仿宋_GB2312"/>
          <w:color w:val="000000" w:themeColor="text1"/>
          <w:sz w:val="32"/>
          <w:szCs w:val="32"/>
          <w:lang w:val="zh-CN"/>
          <w14:textFill>
            <w14:solidFill>
              <w14:schemeClr w14:val="tx1"/>
            </w14:solidFill>
          </w14:textFill>
        </w:rPr>
        <w:t>，全力推进全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color w:val="000000" w:themeColor="text1"/>
          <w:sz w:val="32"/>
          <w:szCs w:val="32"/>
          <w:lang w:val="zh-CN"/>
          <w14:textFill>
            <w14:solidFill>
              <w14:schemeClr w14:val="tx1"/>
            </w14:solidFill>
          </w14:textFill>
        </w:rPr>
        <w:t>水利建设。</w:t>
      </w:r>
    </w:p>
    <w:p w14:paraId="20CD5F1B">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总体来看，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w:t>
      </w:r>
      <w:r>
        <w:rPr>
          <w:rFonts w:hint="eastAsia" w:ascii="仿宋_GB2312" w:hAnsi="仿宋_GB2312" w:eastAsia="仿宋_GB2312" w:cs="仿宋_GB2312"/>
          <w:color w:val="000000" w:themeColor="text1"/>
          <w:sz w:val="32"/>
          <w:szCs w:val="32"/>
          <w:lang w:val="zh-CN"/>
          <w14:textFill>
            <w14:solidFill>
              <w14:schemeClr w14:val="tx1"/>
            </w14:solidFill>
          </w14:textFill>
        </w:rPr>
        <w:t>县水网骨架基本成型，供水安全保障能力显著提高，水旱灾害防御能力不断提升，水生态环境状况持续改善，河（湖）长制工作全面推进，涉水事务监管全面加强，圆满完成“十四五”水利发展目标任务，为全县经济社会高质量发展、脱贫攻坚成果巩固和乡村振兴提供了坚实水安全保障。</w:t>
      </w:r>
    </w:p>
    <w:p w14:paraId="23381A5F">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4" w:name="_Toc11368"/>
      <w:bookmarkStart w:id="5" w:name="_Toc24588"/>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面临形势</w:t>
      </w:r>
      <w:bookmarkEnd w:id="4"/>
      <w:bookmarkEnd w:id="5"/>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ab/>
      </w:r>
    </w:p>
    <w:p w14:paraId="6A68E4A6">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14:textFill>
            <w14:solidFill>
              <w14:schemeClr w14:val="tx1"/>
            </w14:solidFill>
          </w14:textFill>
        </w:rPr>
        <w:t>作为国际知名旅游目的地、“天然氧吧·旅居石林”康养示范区、滇中绿色食品加工与钙基新材料产业基地、全国民族团结进步示范标杆‌。‌‌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“十五五”时期，在</w:t>
      </w:r>
      <w:r>
        <w:rPr>
          <w:rFonts w:hint="eastAsia" w:ascii="仿宋_GB2312" w:hAnsi="仿宋_GB2312" w:eastAsia="仿宋_GB2312" w:cs="仿宋_GB2312"/>
          <w:color w:val="000000" w:themeColor="text1"/>
          <w:sz w:val="32"/>
          <w:szCs w:val="32"/>
          <w14:textFill>
            <w14:solidFill>
              <w14:schemeClr w14:val="tx1"/>
            </w14:solidFill>
          </w14:textFill>
        </w:rPr>
        <w:t>锚定省委“3815”战略发展目标和市委建设“六个春城”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建设</w:t>
      </w:r>
      <w:r>
        <w:rPr>
          <w:rFonts w:hint="eastAsia" w:ascii="仿宋_GB2312" w:hAnsi="仿宋_GB2312" w:eastAsia="仿宋_GB2312" w:cs="仿宋_GB2312"/>
          <w:color w:val="000000" w:themeColor="text1"/>
          <w:sz w:val="32"/>
          <w:szCs w:val="32"/>
          <w14:textFill>
            <w14:solidFill>
              <w14:schemeClr w14:val="tx1"/>
            </w14:solidFill>
          </w14:textFill>
        </w:rPr>
        <w:t>，实施“旅游立县、农业稳县、工业强县、生态美县、文化活县”发展战略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的过程中</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14:textFill>
            <w14:solidFill>
              <w14:schemeClr w14:val="tx1"/>
            </w14:solidFill>
          </w14:textFill>
        </w:rPr>
        <w:t>既要构建不断完善与支撑经济社会发展、与生态文明相适应的水安全保障体系，也面临着水务改革的新挑战、新形势。要求以更高水平保障水安全，提升水安全韧性，推动新时代江河保护治理，推进水利重点领域和关键环节改革攻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13557191">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66DA7F81">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6" w:name="_Toc24064"/>
      <w:bookmarkStart w:id="7" w:name="_Toc22371"/>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第二章 总体</w:t>
      </w:r>
      <w:bookmarkEnd w:id="6"/>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要求</w:t>
      </w:r>
      <w:bookmarkEnd w:id="7"/>
    </w:p>
    <w:p w14:paraId="5EC9FC2D">
      <w:pPr>
        <w:keepNext w:val="0"/>
        <w:keepLines w:val="0"/>
        <w:pageBreakBefore w:val="0"/>
        <w:widowControl w:val="0"/>
        <w:kinsoku/>
        <w:wordWrap/>
        <w:overflowPunct/>
        <w:topLinePunct w:val="0"/>
        <w:autoSpaceDE/>
        <w:autoSpaceDN/>
        <w:bidi w:val="0"/>
        <w:adjustRightInd/>
        <w:snapToGrid/>
        <w:spacing w:before="313" w:beforeLines="100"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sectPr>
          <w:headerReference r:id="rId12" w:type="default"/>
          <w:footerReference r:id="rId13" w:type="default"/>
          <w:pgSz w:w="11907" w:h="16840"/>
          <w:pgMar w:top="1418" w:right="1418" w:bottom="1418" w:left="1418" w:header="851" w:footer="992" w:gutter="0"/>
          <w:pgBorders>
            <w:top w:val="none" w:sz="0" w:space="0"/>
            <w:left w:val="none" w:sz="0" w:space="0"/>
            <w:bottom w:val="none" w:sz="0" w:space="0"/>
            <w:right w:val="none" w:sz="0" w:space="0"/>
          </w:pgBorders>
          <w:pgNumType w:fmt="decimal" w:start="1"/>
          <w:cols w:space="425" w:num="1"/>
          <w:docGrid w:linePitch="312" w:charSpace="0"/>
        </w:sectPr>
      </w:pPr>
      <w:r>
        <w:rPr>
          <w:rFonts w:hint="eastAsia" w:ascii="仿宋_GB2312" w:hAnsi="仿宋_GB2312" w:eastAsia="仿宋_GB2312" w:cs="仿宋_GB2312"/>
          <w:color w:val="000000" w:themeColor="text1"/>
          <w:sz w:val="32"/>
          <w:szCs w:val="32"/>
          <w:lang w:val="zh-CN"/>
          <w14:textFill>
            <w14:solidFill>
              <w14:schemeClr w14:val="tx1"/>
            </w14:solidFill>
          </w14:textFill>
        </w:rPr>
        <w:t>结合石林喀斯特工程性缺水、巴江流域、石漠化、旅游生态敏感的县情水情，深入贯彻落实习近平总书记“节水优先、空间均衡、系统治理、两手发力”治水思路、关于治水的重要论述和考察云南重要讲话精神，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加快</w:t>
      </w:r>
      <w:r>
        <w:rPr>
          <w:rFonts w:hint="eastAsia" w:ascii="仿宋_GB2312" w:hAnsi="仿宋_GB2312" w:eastAsia="仿宋_GB2312" w:cs="仿宋_GB2312"/>
          <w:color w:val="000000" w:themeColor="text1"/>
          <w:sz w:val="32"/>
          <w:szCs w:val="32"/>
          <w:lang w:val="zh-CN"/>
          <w14:textFill>
            <w14:solidFill>
              <w14:schemeClr w14:val="tx1"/>
            </w14:solidFill>
          </w14:textFill>
        </w:rPr>
        <w:t>构建“水源可靠、供水安全、节水高效、防洪安澜、生态健康、智慧管控、机制长效”的现代水安全体系，全面支撑石林“旅游立县、农业稳县、工业强县、生态美县、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文化活县</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发展</w:t>
      </w:r>
      <w:r>
        <w:rPr>
          <w:rFonts w:hint="eastAsia" w:ascii="仿宋_GB2312" w:hAnsi="仿宋_GB2312" w:eastAsia="仿宋_GB2312" w:cs="仿宋_GB2312"/>
          <w:color w:val="000000" w:themeColor="text1"/>
          <w:sz w:val="32"/>
          <w:szCs w:val="32"/>
          <w:lang w:val="zh-CN"/>
          <w14:textFill>
            <w14:solidFill>
              <w14:schemeClr w14:val="tx1"/>
            </w14:solidFill>
          </w14:textFill>
        </w:rPr>
        <w:t>战略，到2030年，实现水源保障更可靠、供水覆盖更均衡、节水效率更高效、防洪减灾更安全、水生态环境更优良、治理体系更完善，全面提升水安全保障能力，为全县经济社会高质量发展和生态文明建设提供坚实水利支撑。</w:t>
      </w:r>
    </w:p>
    <w:p w14:paraId="3768C781">
      <w:pPr>
        <w:pStyle w:val="78"/>
        <w:keepNext w:val="0"/>
        <w:keepLines w:val="0"/>
        <w:pageBreakBefore w:val="0"/>
        <w:widowControl w:val="0"/>
        <w:kinsoku/>
        <w:wordWrap/>
        <w:overflowPunct/>
        <w:topLinePunct w:val="0"/>
        <w:autoSpaceDE/>
        <w:autoSpaceDN/>
        <w:bidi w:val="0"/>
        <w:adjustRightInd w:val="0"/>
        <w:snapToGrid w:val="0"/>
        <w:spacing w:before="0"/>
        <w:textAlignment w:val="auto"/>
        <w:rPr>
          <w:rFonts w:hint="eastAsia" w:eastAsia="黑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专栏1</w:t>
      </w:r>
      <w:r>
        <w:rPr>
          <w:rFonts w:hint="eastAsia"/>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石林县“十五五”水安全保障主要指标</w:t>
      </w:r>
      <w:r>
        <w:rPr>
          <w:rFonts w:hint="eastAsia"/>
          <w:color w:val="000000" w:themeColor="text1"/>
          <w:lang w:val="en-US" w:eastAsia="zh-CN"/>
          <w14:textFill>
            <w14:solidFill>
              <w14:schemeClr w14:val="tx1"/>
            </w14:solidFill>
          </w14:textFill>
        </w:rPr>
        <w:t>表</w:t>
      </w:r>
    </w:p>
    <w:tbl>
      <w:tblPr>
        <w:tblStyle w:val="50"/>
        <w:tblpPr w:leftFromText="180" w:rightFromText="180" w:vertAnchor="text" w:tblpXSpec="center" w:tblpY="1"/>
        <w:tblOverlap w:val="never"/>
        <w:tblW w:w="501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4215"/>
        <w:gridCol w:w="1278"/>
        <w:gridCol w:w="1822"/>
        <w:gridCol w:w="1625"/>
        <w:gridCol w:w="1788"/>
        <w:gridCol w:w="1847"/>
        <w:gridCol w:w="1498"/>
      </w:tblGrid>
      <w:tr w14:paraId="0BBB8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7372AB7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水利发展主要指标项</w:t>
            </w:r>
          </w:p>
        </w:tc>
        <w:tc>
          <w:tcPr>
            <w:tcW w:w="454" w:type="pct"/>
            <w:tcBorders>
              <w:tl2br w:val="nil"/>
              <w:tr2bl w:val="nil"/>
            </w:tcBorders>
            <w:noWrap w:val="0"/>
            <w:vAlign w:val="center"/>
          </w:tcPr>
          <w:p w14:paraId="05BBC84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单位</w:t>
            </w:r>
          </w:p>
        </w:tc>
        <w:tc>
          <w:tcPr>
            <w:tcW w:w="647" w:type="pct"/>
            <w:tcBorders>
              <w:tl2br w:val="nil"/>
              <w:tr2bl w:val="nil"/>
            </w:tcBorders>
            <w:noWrap w:val="0"/>
            <w:vAlign w:val="center"/>
          </w:tcPr>
          <w:p w14:paraId="4FCDDB96">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“十四五”目标</w:t>
            </w:r>
          </w:p>
        </w:tc>
        <w:tc>
          <w:tcPr>
            <w:tcW w:w="577" w:type="pct"/>
            <w:tcBorders>
              <w:tl2br w:val="nil"/>
              <w:tr2bl w:val="nil"/>
            </w:tcBorders>
            <w:noWrap w:val="0"/>
            <w:vAlign w:val="center"/>
          </w:tcPr>
          <w:p w14:paraId="46EE403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现状</w:t>
            </w:r>
          </w:p>
        </w:tc>
        <w:tc>
          <w:tcPr>
            <w:tcW w:w="635" w:type="pct"/>
            <w:tcBorders>
              <w:tl2br w:val="nil"/>
              <w:tr2bl w:val="nil"/>
            </w:tcBorders>
            <w:noWrap w:val="0"/>
            <w:vAlign w:val="center"/>
          </w:tcPr>
          <w:p w14:paraId="643FC375">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昆明市“十五五”规划目标</w:t>
            </w:r>
          </w:p>
        </w:tc>
        <w:tc>
          <w:tcPr>
            <w:tcW w:w="656" w:type="pct"/>
            <w:tcBorders>
              <w:tl2br w:val="nil"/>
              <w:tr2bl w:val="nil"/>
            </w:tcBorders>
            <w:noWrap w:val="0"/>
            <w:vAlign w:val="center"/>
          </w:tcPr>
          <w:p w14:paraId="571FBF8B">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lang w:val="en-US" w:eastAsia="zh-CN"/>
                <w14:textFill>
                  <w14:solidFill>
                    <w14:schemeClr w14:val="tx1"/>
                  </w14:solidFill>
                </w14:textFill>
              </w:rPr>
              <w:t>石林县“</w:t>
            </w:r>
            <w:r>
              <w:rPr>
                <w:rFonts w:hint="eastAsia" w:ascii="仿宋_GB2312" w:hAnsi="仿宋_GB2312" w:eastAsia="仿宋_GB2312" w:cs="仿宋_GB2312"/>
                <w:b/>
                <w:bCs w:val="0"/>
                <w:color w:val="000000" w:themeColor="text1"/>
                <w14:textFill>
                  <w14:solidFill>
                    <w14:schemeClr w14:val="tx1"/>
                  </w14:solidFill>
                </w14:textFill>
              </w:rPr>
              <w:t>十五五”规划目标</w:t>
            </w:r>
          </w:p>
        </w:tc>
        <w:tc>
          <w:tcPr>
            <w:tcW w:w="532" w:type="pct"/>
            <w:tcBorders>
              <w:tl2br w:val="nil"/>
              <w:tr2bl w:val="nil"/>
            </w:tcBorders>
            <w:noWrap w:val="0"/>
            <w:vAlign w:val="center"/>
          </w:tcPr>
          <w:p w14:paraId="47FB357D">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备注</w:t>
            </w:r>
          </w:p>
        </w:tc>
      </w:tr>
      <w:tr w14:paraId="1960A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02FDCDD6">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jc w:val="left"/>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1.江河堤防达标率</w:t>
            </w:r>
          </w:p>
        </w:tc>
        <w:tc>
          <w:tcPr>
            <w:tcW w:w="454" w:type="pct"/>
            <w:tcBorders>
              <w:tl2br w:val="nil"/>
              <w:tr2bl w:val="nil"/>
            </w:tcBorders>
            <w:noWrap w:val="0"/>
            <w:vAlign w:val="center"/>
          </w:tcPr>
          <w:p w14:paraId="77C426E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04F6163D">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3ED7A45C">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75.1</w:t>
            </w:r>
          </w:p>
        </w:tc>
        <w:tc>
          <w:tcPr>
            <w:tcW w:w="635" w:type="pct"/>
            <w:tcBorders>
              <w:tl2br w:val="nil"/>
              <w:tr2bl w:val="nil"/>
            </w:tcBorders>
            <w:noWrap w:val="0"/>
            <w:vAlign w:val="center"/>
          </w:tcPr>
          <w:p w14:paraId="1BBB77DB">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88.1</w:t>
            </w:r>
          </w:p>
        </w:tc>
        <w:tc>
          <w:tcPr>
            <w:tcW w:w="656" w:type="pct"/>
            <w:tcBorders>
              <w:tl2br w:val="nil"/>
              <w:tr2bl w:val="nil"/>
            </w:tcBorders>
            <w:noWrap w:val="0"/>
            <w:vAlign w:val="center"/>
          </w:tcPr>
          <w:p w14:paraId="036F76B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bCs w:val="0"/>
                <w:color w:val="000000" w:themeColor="text1"/>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85</w:t>
            </w:r>
          </w:p>
        </w:tc>
        <w:tc>
          <w:tcPr>
            <w:tcW w:w="532" w:type="pct"/>
            <w:tcBorders>
              <w:tl2br w:val="nil"/>
              <w:tr2bl w:val="nil"/>
            </w:tcBorders>
            <w:noWrap w:val="0"/>
            <w:vAlign w:val="center"/>
          </w:tcPr>
          <w:p w14:paraId="1D08845A">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3E656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1A229475">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jc w:val="left"/>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2</w:t>
            </w:r>
            <w:r>
              <w:rPr>
                <w:rFonts w:hint="eastAsia" w:ascii="仿宋_GB2312" w:hAnsi="仿宋_GB2312" w:eastAsia="仿宋_GB2312" w:cs="仿宋_GB2312"/>
                <w:b w:val="0"/>
                <w:bCs/>
                <w:color w:val="000000" w:themeColor="text1"/>
                <w14:textFill>
                  <w14:solidFill>
                    <w14:schemeClr w14:val="tx1"/>
                  </w14:solidFill>
                </w14:textFill>
              </w:rPr>
              <w:t>.新增水库库容</w:t>
            </w:r>
          </w:p>
        </w:tc>
        <w:tc>
          <w:tcPr>
            <w:tcW w:w="454" w:type="pct"/>
            <w:tcBorders>
              <w:tl2br w:val="nil"/>
              <w:tr2bl w:val="nil"/>
            </w:tcBorders>
            <w:noWrap w:val="0"/>
            <w:vAlign w:val="center"/>
          </w:tcPr>
          <w:p w14:paraId="1E9E1BC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亿m</w:t>
            </w:r>
            <w:r>
              <w:rPr>
                <w:rFonts w:hint="eastAsia" w:ascii="仿宋_GB2312" w:hAnsi="仿宋_GB2312" w:eastAsia="仿宋_GB2312" w:cs="仿宋_GB2312"/>
                <w:b w:val="0"/>
                <w:bCs/>
                <w:color w:val="000000" w:themeColor="text1"/>
                <w:vertAlign w:val="superscript"/>
                <w14:textFill>
                  <w14:solidFill>
                    <w14:schemeClr w14:val="tx1"/>
                  </w14:solidFill>
                </w14:textFill>
              </w:rPr>
              <w:t>3</w:t>
            </w:r>
          </w:p>
        </w:tc>
        <w:tc>
          <w:tcPr>
            <w:tcW w:w="647" w:type="pct"/>
            <w:tcBorders>
              <w:tl2br w:val="nil"/>
              <w:tr2bl w:val="nil"/>
            </w:tcBorders>
            <w:noWrap w:val="0"/>
            <w:vAlign w:val="center"/>
          </w:tcPr>
          <w:p w14:paraId="61DF1BA0">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0.26</w:t>
            </w:r>
          </w:p>
        </w:tc>
        <w:tc>
          <w:tcPr>
            <w:tcW w:w="577" w:type="pct"/>
            <w:tcBorders>
              <w:tl2br w:val="nil"/>
              <w:tr2bl w:val="nil"/>
            </w:tcBorders>
            <w:noWrap w:val="0"/>
            <w:vAlign w:val="center"/>
          </w:tcPr>
          <w:p w14:paraId="3F91C71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0.25</w:t>
            </w:r>
          </w:p>
        </w:tc>
        <w:tc>
          <w:tcPr>
            <w:tcW w:w="635" w:type="pct"/>
            <w:tcBorders>
              <w:tl2br w:val="nil"/>
              <w:tr2bl w:val="nil"/>
            </w:tcBorders>
            <w:noWrap w:val="0"/>
            <w:vAlign w:val="center"/>
          </w:tcPr>
          <w:p w14:paraId="1555F04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[0.65]</w:t>
            </w:r>
          </w:p>
        </w:tc>
        <w:tc>
          <w:tcPr>
            <w:tcW w:w="656" w:type="pct"/>
            <w:tcBorders>
              <w:tl2br w:val="nil"/>
              <w:tr2bl w:val="nil"/>
            </w:tcBorders>
            <w:noWrap w:val="0"/>
            <w:vAlign w:val="center"/>
          </w:tcPr>
          <w:p w14:paraId="50720F4F">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bCs w:val="0"/>
                <w:color w:val="000000" w:themeColor="text1"/>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14:textFill>
                  <w14:solidFill>
                    <w14:schemeClr w14:val="tx1"/>
                  </w14:solidFill>
                </w14:textFill>
              </w:rPr>
              <w:t>[</w:t>
            </w:r>
            <w:r>
              <w:rPr>
                <w:rFonts w:hint="eastAsia" w:ascii="仿宋_GB2312" w:hAnsi="仿宋_GB2312" w:eastAsia="仿宋_GB2312" w:cs="仿宋_GB2312"/>
                <w:b/>
                <w:bCs w:val="0"/>
                <w:color w:val="000000" w:themeColor="text1"/>
                <w:lang w:val="en-US" w:eastAsia="zh-CN"/>
                <w14:textFill>
                  <w14:solidFill>
                    <w14:schemeClr w14:val="tx1"/>
                  </w14:solidFill>
                </w14:textFill>
              </w:rPr>
              <w:t>0.01</w:t>
            </w:r>
            <w:r>
              <w:rPr>
                <w:rFonts w:hint="eastAsia" w:ascii="仿宋_GB2312" w:hAnsi="仿宋_GB2312" w:eastAsia="仿宋_GB2312" w:cs="仿宋_GB2312"/>
                <w:b/>
                <w:bCs w:val="0"/>
                <w:color w:val="000000" w:themeColor="text1"/>
                <w:highlight w:val="none"/>
                <w14:textFill>
                  <w14:solidFill>
                    <w14:schemeClr w14:val="tx1"/>
                  </w14:solidFill>
                </w14:textFill>
              </w:rPr>
              <w:t>]</w:t>
            </w:r>
          </w:p>
        </w:tc>
        <w:tc>
          <w:tcPr>
            <w:tcW w:w="532" w:type="pct"/>
            <w:tcBorders>
              <w:tl2br w:val="nil"/>
              <w:tr2bl w:val="nil"/>
            </w:tcBorders>
            <w:noWrap w:val="0"/>
            <w:vAlign w:val="center"/>
          </w:tcPr>
          <w:p w14:paraId="52A181F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100588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73CB08B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jc w:val="left"/>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3</w:t>
            </w:r>
            <w:r>
              <w:rPr>
                <w:rFonts w:hint="eastAsia" w:ascii="仿宋_GB2312" w:hAnsi="仿宋_GB2312" w:eastAsia="仿宋_GB2312" w:cs="仿宋_GB2312"/>
                <w:b w:val="0"/>
                <w:bCs/>
                <w:color w:val="000000" w:themeColor="text1"/>
                <w14:textFill>
                  <w14:solidFill>
                    <w14:schemeClr w14:val="tx1"/>
                  </w14:solidFill>
                </w14:textFill>
              </w:rPr>
              <w:t>.万元GDP用水量下降</w:t>
            </w:r>
          </w:p>
        </w:tc>
        <w:tc>
          <w:tcPr>
            <w:tcW w:w="454" w:type="pct"/>
            <w:tcBorders>
              <w:tl2br w:val="nil"/>
              <w:tr2bl w:val="nil"/>
            </w:tcBorders>
            <w:noWrap w:val="0"/>
            <w:vAlign w:val="center"/>
          </w:tcPr>
          <w:p w14:paraId="4148FCB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1160E74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≥16.4</w:t>
            </w:r>
          </w:p>
        </w:tc>
        <w:tc>
          <w:tcPr>
            <w:tcW w:w="577" w:type="pct"/>
            <w:tcBorders>
              <w:tl2br w:val="nil"/>
              <w:tr2bl w:val="nil"/>
            </w:tcBorders>
            <w:noWrap w:val="0"/>
            <w:vAlign w:val="center"/>
          </w:tcPr>
          <w:p w14:paraId="7E990F0C">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18%</w:t>
            </w:r>
          </w:p>
        </w:tc>
        <w:tc>
          <w:tcPr>
            <w:tcW w:w="635" w:type="pct"/>
            <w:tcBorders>
              <w:tl2br w:val="nil"/>
              <w:tr2bl w:val="nil"/>
            </w:tcBorders>
            <w:noWrap w:val="0"/>
            <w:vAlign w:val="center"/>
          </w:tcPr>
          <w:p w14:paraId="333123A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10</w:t>
            </w:r>
          </w:p>
        </w:tc>
        <w:tc>
          <w:tcPr>
            <w:tcW w:w="656" w:type="pct"/>
            <w:tcBorders>
              <w:tl2br w:val="nil"/>
              <w:tr2bl w:val="nil"/>
            </w:tcBorders>
            <w:noWrap w:val="0"/>
            <w:vAlign w:val="center"/>
          </w:tcPr>
          <w:p w14:paraId="788CD91F">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23</w:t>
            </w:r>
          </w:p>
        </w:tc>
        <w:tc>
          <w:tcPr>
            <w:tcW w:w="532" w:type="pct"/>
            <w:tcBorders>
              <w:tl2br w:val="nil"/>
              <w:tr2bl w:val="nil"/>
            </w:tcBorders>
            <w:noWrap w:val="0"/>
            <w:vAlign w:val="center"/>
          </w:tcPr>
          <w:p w14:paraId="436660CC">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约束性</w:t>
            </w:r>
          </w:p>
        </w:tc>
      </w:tr>
      <w:tr w14:paraId="001827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05878B2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4</w:t>
            </w:r>
            <w:r>
              <w:rPr>
                <w:rFonts w:hint="eastAsia" w:ascii="仿宋_GB2312" w:hAnsi="仿宋_GB2312" w:eastAsia="仿宋_GB2312" w:cs="仿宋_GB2312"/>
                <w:b w:val="0"/>
                <w:bCs/>
                <w:color w:val="000000" w:themeColor="text1"/>
                <w14:textFill>
                  <w14:solidFill>
                    <w14:schemeClr w14:val="tx1"/>
                  </w14:solidFill>
                </w14:textFill>
              </w:rPr>
              <w:t>.农田灌溉水有效利用系数</w:t>
            </w:r>
          </w:p>
        </w:tc>
        <w:tc>
          <w:tcPr>
            <w:tcW w:w="454" w:type="pct"/>
            <w:tcBorders>
              <w:tl2br w:val="nil"/>
              <w:tr2bl w:val="nil"/>
            </w:tcBorders>
            <w:noWrap w:val="0"/>
            <w:vAlign w:val="center"/>
          </w:tcPr>
          <w:p w14:paraId="7FA4F6A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1E7E568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[&gt;0.</w:t>
            </w:r>
            <w:r>
              <w:rPr>
                <w:rFonts w:hint="eastAsia" w:ascii="仿宋_GB2312" w:hAnsi="仿宋_GB2312" w:eastAsia="仿宋_GB2312" w:cs="仿宋_GB2312"/>
                <w:b w:val="0"/>
                <w:bCs/>
                <w:color w:val="000000" w:themeColor="text1"/>
                <w:lang w:val="en-US" w:eastAsia="zh-CN"/>
                <w14:textFill>
                  <w14:solidFill>
                    <w14:schemeClr w14:val="tx1"/>
                  </w14:solidFill>
                </w14:textFill>
              </w:rPr>
              <w:t>55</w:t>
            </w:r>
            <w:r>
              <w:rPr>
                <w:rFonts w:hint="eastAsia" w:ascii="仿宋_GB2312" w:hAnsi="仿宋_GB2312" w:eastAsia="仿宋_GB2312" w:cs="仿宋_GB2312"/>
                <w:b w:val="0"/>
                <w:bCs/>
                <w:color w:val="000000" w:themeColor="text1"/>
                <w14:textFill>
                  <w14:solidFill>
                    <w14:schemeClr w14:val="tx1"/>
                  </w14:solidFill>
                </w14:textFill>
              </w:rPr>
              <w:t>]</w:t>
            </w:r>
          </w:p>
        </w:tc>
        <w:tc>
          <w:tcPr>
            <w:tcW w:w="577" w:type="pct"/>
            <w:tcBorders>
              <w:tl2br w:val="nil"/>
              <w:tr2bl w:val="nil"/>
            </w:tcBorders>
            <w:noWrap w:val="0"/>
            <w:vAlign w:val="center"/>
          </w:tcPr>
          <w:p w14:paraId="56BF9EF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0.675</w:t>
            </w:r>
          </w:p>
        </w:tc>
        <w:tc>
          <w:tcPr>
            <w:tcW w:w="635" w:type="pct"/>
            <w:tcBorders>
              <w:tl2br w:val="nil"/>
              <w:tr2bl w:val="nil"/>
            </w:tcBorders>
            <w:noWrap w:val="0"/>
            <w:vAlign w:val="center"/>
          </w:tcPr>
          <w:p w14:paraId="45A70F6B">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0.59</w:t>
            </w:r>
          </w:p>
        </w:tc>
        <w:tc>
          <w:tcPr>
            <w:tcW w:w="656" w:type="pct"/>
            <w:tcBorders>
              <w:tl2br w:val="nil"/>
              <w:tr2bl w:val="nil"/>
            </w:tcBorders>
            <w:noWrap w:val="0"/>
            <w:vAlign w:val="center"/>
          </w:tcPr>
          <w:p w14:paraId="0D055DC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14:textFill>
                  <w14:solidFill>
                    <w14:schemeClr w14:val="tx1"/>
                  </w14:solidFill>
                </w14:textFill>
              </w:rPr>
            </w:pPr>
            <w:r>
              <w:rPr>
                <w:rFonts w:hint="eastAsia" w:ascii="仿宋_GB2312" w:hAnsi="仿宋_GB2312" w:eastAsia="仿宋_GB2312" w:cs="仿宋_GB2312"/>
                <w:b/>
                <w:bCs w:val="0"/>
                <w:color w:val="000000" w:themeColor="text1"/>
                <w:lang w:val="en-US" w:eastAsia="zh-CN"/>
                <w14:textFill>
                  <w14:solidFill>
                    <w14:schemeClr w14:val="tx1"/>
                  </w14:solidFill>
                </w14:textFill>
              </w:rPr>
              <w:t>0.679</w:t>
            </w:r>
          </w:p>
        </w:tc>
        <w:tc>
          <w:tcPr>
            <w:tcW w:w="532" w:type="pct"/>
            <w:tcBorders>
              <w:tl2br w:val="nil"/>
              <w:tr2bl w:val="nil"/>
            </w:tcBorders>
            <w:noWrap w:val="0"/>
            <w:vAlign w:val="center"/>
          </w:tcPr>
          <w:p w14:paraId="083644B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6B58F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440EDABD">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5.</w:t>
            </w:r>
            <w:r>
              <w:rPr>
                <w:rFonts w:hint="eastAsia" w:ascii="仿宋_GB2312" w:hAnsi="仿宋_GB2312" w:eastAsia="仿宋_GB2312" w:cs="仿宋_GB2312"/>
                <w:b w:val="0"/>
                <w:bCs/>
                <w:color w:val="000000" w:themeColor="text1"/>
                <w14:textFill>
                  <w14:solidFill>
                    <w14:schemeClr w14:val="tx1"/>
                  </w14:solidFill>
                </w14:textFill>
              </w:rPr>
              <w:t>新增水土流失治理面积</w:t>
            </w:r>
          </w:p>
        </w:tc>
        <w:tc>
          <w:tcPr>
            <w:tcW w:w="454" w:type="pct"/>
            <w:tcBorders>
              <w:tl2br w:val="nil"/>
              <w:tr2bl w:val="nil"/>
            </w:tcBorders>
            <w:noWrap w:val="0"/>
            <w:vAlign w:val="center"/>
          </w:tcPr>
          <w:p w14:paraId="1EA5ABF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万km</w:t>
            </w:r>
            <w:r>
              <w:rPr>
                <w:rFonts w:hint="eastAsia" w:ascii="仿宋_GB2312" w:hAnsi="仿宋_GB2312" w:eastAsia="仿宋_GB2312" w:cs="仿宋_GB2312"/>
                <w:b w:val="0"/>
                <w:bCs/>
                <w:color w:val="000000" w:themeColor="text1"/>
                <w:vertAlign w:val="superscript"/>
                <w14:textFill>
                  <w14:solidFill>
                    <w14:schemeClr w14:val="tx1"/>
                  </w14:solidFill>
                </w14:textFill>
              </w:rPr>
              <w:t>2</w:t>
            </w:r>
          </w:p>
        </w:tc>
        <w:tc>
          <w:tcPr>
            <w:tcW w:w="647" w:type="pct"/>
            <w:tcBorders>
              <w:tl2br w:val="nil"/>
              <w:tr2bl w:val="nil"/>
            </w:tcBorders>
            <w:noWrap w:val="0"/>
            <w:vAlign w:val="center"/>
          </w:tcPr>
          <w:p w14:paraId="33E19496">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0.01</w:t>
            </w:r>
          </w:p>
        </w:tc>
        <w:tc>
          <w:tcPr>
            <w:tcW w:w="577" w:type="pct"/>
            <w:tcBorders>
              <w:tl2br w:val="nil"/>
              <w:tr2bl w:val="nil"/>
            </w:tcBorders>
            <w:noWrap w:val="0"/>
            <w:vAlign w:val="center"/>
          </w:tcPr>
          <w:p w14:paraId="037983F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0.003</w:t>
            </w:r>
          </w:p>
        </w:tc>
        <w:tc>
          <w:tcPr>
            <w:tcW w:w="635" w:type="pct"/>
            <w:tcBorders>
              <w:tl2br w:val="nil"/>
              <w:tr2bl w:val="nil"/>
            </w:tcBorders>
            <w:noWrap w:val="0"/>
            <w:vAlign w:val="center"/>
          </w:tcPr>
          <w:p w14:paraId="0DB42C79">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[0.15]</w:t>
            </w:r>
          </w:p>
        </w:tc>
        <w:tc>
          <w:tcPr>
            <w:tcW w:w="656" w:type="pct"/>
            <w:tcBorders>
              <w:tl2br w:val="nil"/>
              <w:tr2bl w:val="nil"/>
            </w:tcBorders>
            <w:noWrap w:val="0"/>
            <w:vAlign w:val="center"/>
          </w:tcPr>
          <w:p w14:paraId="24FA9C3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14:textFill>
                  <w14:solidFill>
                    <w14:schemeClr w14:val="tx1"/>
                  </w14:solidFill>
                </w14:textFill>
              </w:rPr>
              <w:t>[</w:t>
            </w:r>
            <w:r>
              <w:rPr>
                <w:rFonts w:hint="eastAsia" w:ascii="仿宋_GB2312" w:hAnsi="仿宋_GB2312" w:eastAsia="仿宋_GB2312" w:cs="仿宋_GB2312"/>
                <w:b/>
                <w:bCs w:val="0"/>
                <w:color w:val="000000" w:themeColor="text1"/>
                <w:lang w:val="en-US" w:eastAsia="zh-CN"/>
                <w14:textFill>
                  <w14:solidFill>
                    <w14:schemeClr w14:val="tx1"/>
                  </w14:solidFill>
                </w14:textFill>
              </w:rPr>
              <w:t>0.015</w:t>
            </w:r>
            <w:r>
              <w:rPr>
                <w:rFonts w:hint="eastAsia" w:ascii="仿宋_GB2312" w:hAnsi="仿宋_GB2312" w:eastAsia="仿宋_GB2312" w:cs="仿宋_GB2312"/>
                <w:b/>
                <w:bCs w:val="0"/>
                <w:color w:val="000000" w:themeColor="text1"/>
                <w:highlight w:val="none"/>
                <w14:textFill>
                  <w14:solidFill>
                    <w14:schemeClr w14:val="tx1"/>
                  </w14:solidFill>
                </w14:textFill>
              </w:rPr>
              <w:t>]</w:t>
            </w:r>
          </w:p>
        </w:tc>
        <w:tc>
          <w:tcPr>
            <w:tcW w:w="532" w:type="pct"/>
            <w:tcBorders>
              <w:tl2br w:val="nil"/>
              <w:tr2bl w:val="nil"/>
            </w:tcBorders>
            <w:noWrap w:val="0"/>
            <w:vAlign w:val="center"/>
          </w:tcPr>
          <w:p w14:paraId="2B9BDA3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53F158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14F6A6EF">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6</w:t>
            </w:r>
            <w:r>
              <w:rPr>
                <w:rFonts w:hint="eastAsia" w:ascii="仿宋_GB2312" w:hAnsi="仿宋_GB2312" w:eastAsia="仿宋_GB2312" w:cs="仿宋_GB2312"/>
                <w:b w:val="0"/>
                <w:bCs/>
                <w:color w:val="000000" w:themeColor="text1"/>
                <w14:textFill>
                  <w14:solidFill>
                    <w14:schemeClr w14:val="tx1"/>
                  </w14:solidFill>
                </w14:textFill>
              </w:rPr>
              <w:t>.河湖生态流量达标率</w:t>
            </w:r>
          </w:p>
        </w:tc>
        <w:tc>
          <w:tcPr>
            <w:tcW w:w="454" w:type="pct"/>
            <w:tcBorders>
              <w:tl2br w:val="nil"/>
              <w:tr2bl w:val="nil"/>
            </w:tcBorders>
            <w:noWrap w:val="0"/>
            <w:vAlign w:val="center"/>
          </w:tcPr>
          <w:p w14:paraId="6BC1B72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70A521B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80%</w:t>
            </w:r>
          </w:p>
        </w:tc>
        <w:tc>
          <w:tcPr>
            <w:tcW w:w="577" w:type="pct"/>
            <w:tcBorders>
              <w:tl2br w:val="nil"/>
              <w:tr2bl w:val="nil"/>
            </w:tcBorders>
            <w:noWrap w:val="0"/>
            <w:vAlign w:val="center"/>
          </w:tcPr>
          <w:p w14:paraId="4D0120C5">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75</w:t>
            </w:r>
          </w:p>
        </w:tc>
        <w:tc>
          <w:tcPr>
            <w:tcW w:w="635" w:type="pct"/>
            <w:tcBorders>
              <w:tl2br w:val="nil"/>
              <w:tr2bl w:val="nil"/>
            </w:tcBorders>
            <w:noWrap w:val="0"/>
            <w:vAlign w:val="center"/>
          </w:tcPr>
          <w:p w14:paraId="14B5CBB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&gt;90</w:t>
            </w:r>
          </w:p>
        </w:tc>
        <w:tc>
          <w:tcPr>
            <w:tcW w:w="656" w:type="pct"/>
            <w:tcBorders>
              <w:tl2br w:val="nil"/>
              <w:tr2bl w:val="nil"/>
            </w:tcBorders>
            <w:noWrap w:val="0"/>
            <w:vAlign w:val="center"/>
          </w:tcPr>
          <w:p w14:paraId="71F6805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14:textFill>
                  <w14:solidFill>
                    <w14:schemeClr w14:val="tx1"/>
                  </w14:solidFill>
                </w14:textFill>
              </w:rPr>
              <w:t>&gt;</w:t>
            </w: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90</w:t>
            </w:r>
          </w:p>
        </w:tc>
        <w:tc>
          <w:tcPr>
            <w:tcW w:w="532" w:type="pct"/>
            <w:tcBorders>
              <w:tl2br w:val="nil"/>
              <w:tr2bl w:val="nil"/>
            </w:tcBorders>
            <w:noWrap w:val="0"/>
            <w:vAlign w:val="center"/>
          </w:tcPr>
          <w:p w14:paraId="50E31340">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4CEF16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14132040">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7</w:t>
            </w:r>
            <w:r>
              <w:rPr>
                <w:rFonts w:hint="eastAsia" w:ascii="仿宋_GB2312" w:hAnsi="仿宋_GB2312" w:eastAsia="仿宋_GB2312" w:cs="仿宋_GB2312"/>
                <w:b w:val="0"/>
                <w:bCs/>
                <w:color w:val="000000" w:themeColor="text1"/>
                <w14:textFill>
                  <w14:solidFill>
                    <w14:schemeClr w14:val="tx1"/>
                  </w14:solidFill>
                </w14:textFill>
              </w:rPr>
              <w:t>.</w:t>
            </w:r>
            <w:r>
              <w:rPr>
                <w:rFonts w:hint="eastAsia" w:ascii="仿宋_GB2312" w:hAnsi="仿宋_GB2312" w:eastAsia="仿宋_GB2312" w:cs="仿宋_GB2312"/>
                <w:b w:val="0"/>
                <w:bCs/>
                <w:color w:val="000000" w:themeColor="text1"/>
                <w:lang w:val="en-US" w:eastAsia="zh-CN"/>
                <w14:textFill>
                  <w14:solidFill>
                    <w14:schemeClr w14:val="tx1"/>
                  </w14:solidFill>
                </w14:textFill>
              </w:rPr>
              <w:t>优良水体比例</w:t>
            </w:r>
          </w:p>
        </w:tc>
        <w:tc>
          <w:tcPr>
            <w:tcW w:w="454" w:type="pct"/>
            <w:tcBorders>
              <w:tl2br w:val="nil"/>
              <w:tr2bl w:val="nil"/>
            </w:tcBorders>
            <w:noWrap w:val="0"/>
            <w:vAlign w:val="center"/>
          </w:tcPr>
          <w:p w14:paraId="7D58295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7CA986F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0A0B95A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635" w:type="pct"/>
            <w:tcBorders>
              <w:tl2br w:val="nil"/>
              <w:tr2bl w:val="nil"/>
            </w:tcBorders>
            <w:noWrap w:val="0"/>
            <w:vAlign w:val="center"/>
          </w:tcPr>
          <w:p w14:paraId="121DE045">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&gt;90</w:t>
            </w:r>
          </w:p>
        </w:tc>
        <w:tc>
          <w:tcPr>
            <w:tcW w:w="656" w:type="pct"/>
            <w:tcBorders>
              <w:tl2br w:val="nil"/>
              <w:tr2bl w:val="nil"/>
            </w:tcBorders>
            <w:noWrap w:val="0"/>
            <w:vAlign w:val="center"/>
          </w:tcPr>
          <w:p w14:paraId="3BE1C26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14:textFill>
                  <w14:solidFill>
                    <w14:schemeClr w14:val="tx1"/>
                  </w14:solidFill>
                </w14:textFill>
              </w:rPr>
              <w:t>&gt;</w:t>
            </w: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90</w:t>
            </w:r>
          </w:p>
        </w:tc>
        <w:tc>
          <w:tcPr>
            <w:tcW w:w="532" w:type="pct"/>
            <w:tcBorders>
              <w:tl2br w:val="nil"/>
              <w:tr2bl w:val="nil"/>
            </w:tcBorders>
            <w:noWrap w:val="0"/>
            <w:vAlign w:val="center"/>
          </w:tcPr>
          <w:p w14:paraId="5411133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24B4C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6FB7F10A">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8</w:t>
            </w:r>
            <w:r>
              <w:rPr>
                <w:rFonts w:hint="eastAsia" w:ascii="仿宋_GB2312" w:hAnsi="仿宋_GB2312" w:eastAsia="仿宋_GB2312" w:cs="仿宋_GB2312"/>
                <w:b w:val="0"/>
                <w:bCs/>
                <w:color w:val="000000" w:themeColor="text1"/>
                <w14:textFill>
                  <w14:solidFill>
                    <w14:schemeClr w14:val="tx1"/>
                  </w14:solidFill>
                </w14:textFill>
              </w:rPr>
              <w:t>.小型水库物业化管理率</w:t>
            </w:r>
          </w:p>
        </w:tc>
        <w:tc>
          <w:tcPr>
            <w:tcW w:w="454" w:type="pct"/>
            <w:tcBorders>
              <w:tl2br w:val="nil"/>
              <w:tr2bl w:val="nil"/>
            </w:tcBorders>
            <w:noWrap w:val="0"/>
            <w:vAlign w:val="center"/>
          </w:tcPr>
          <w:p w14:paraId="4ECEFF6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5BD2E97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2FF1E21B">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635" w:type="pct"/>
            <w:tcBorders>
              <w:tl2br w:val="nil"/>
              <w:tr2bl w:val="nil"/>
            </w:tcBorders>
            <w:noWrap w:val="0"/>
            <w:vAlign w:val="center"/>
          </w:tcPr>
          <w:p w14:paraId="63910729">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&gt;90</w:t>
            </w:r>
          </w:p>
        </w:tc>
        <w:tc>
          <w:tcPr>
            <w:tcW w:w="656" w:type="pct"/>
            <w:tcBorders>
              <w:tl2br w:val="nil"/>
              <w:tr2bl w:val="nil"/>
            </w:tcBorders>
            <w:noWrap w:val="0"/>
            <w:vAlign w:val="center"/>
          </w:tcPr>
          <w:p w14:paraId="7BABC02B">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14:textFill>
                  <w14:solidFill>
                    <w14:schemeClr w14:val="tx1"/>
                  </w14:solidFill>
                </w14:textFill>
              </w:rPr>
              <w:t>&gt;</w:t>
            </w: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90</w:t>
            </w:r>
          </w:p>
        </w:tc>
        <w:tc>
          <w:tcPr>
            <w:tcW w:w="532" w:type="pct"/>
            <w:tcBorders>
              <w:tl2br w:val="nil"/>
              <w:tr2bl w:val="nil"/>
            </w:tcBorders>
            <w:noWrap w:val="0"/>
            <w:vAlign w:val="center"/>
          </w:tcPr>
          <w:p w14:paraId="3E9254F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74D4C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6B089299">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9</w:t>
            </w:r>
            <w:r>
              <w:rPr>
                <w:rFonts w:hint="eastAsia" w:ascii="仿宋_GB2312" w:hAnsi="仿宋_GB2312" w:eastAsia="仿宋_GB2312" w:cs="仿宋_GB2312"/>
                <w:b w:val="0"/>
                <w:bCs/>
                <w:color w:val="000000" w:themeColor="text1"/>
                <w14:textFill>
                  <w14:solidFill>
                    <w14:schemeClr w14:val="tx1"/>
                  </w14:solidFill>
                </w14:textFill>
              </w:rPr>
              <w:t>.</w:t>
            </w:r>
            <w:r>
              <w:rPr>
                <w:rFonts w:hint="eastAsia" w:ascii="仿宋_GB2312" w:hAnsi="仿宋_GB2312" w:eastAsia="仿宋_GB2312" w:cs="仿宋_GB2312"/>
                <w:b w:val="0"/>
                <w:bCs/>
                <w:color w:val="000000" w:themeColor="text1"/>
                <w:lang w:val="en-US" w:eastAsia="zh-CN"/>
                <w14:textFill>
                  <w14:solidFill>
                    <w14:schemeClr w14:val="tx1"/>
                  </w14:solidFill>
                </w14:textFill>
              </w:rPr>
              <w:t>重大工程数字化</w:t>
            </w:r>
            <w:r>
              <w:rPr>
                <w:rFonts w:hint="eastAsia" w:ascii="仿宋_GB2312" w:hAnsi="仿宋_GB2312" w:eastAsia="仿宋_GB2312" w:cs="仿宋_GB2312"/>
                <w:b w:val="0"/>
                <w:bCs/>
                <w:color w:val="000000" w:themeColor="text1"/>
                <w14:textFill>
                  <w14:solidFill>
                    <w14:schemeClr w14:val="tx1"/>
                  </w14:solidFill>
                </w14:textFill>
              </w:rPr>
              <w:t>率</w:t>
            </w:r>
          </w:p>
        </w:tc>
        <w:tc>
          <w:tcPr>
            <w:tcW w:w="454" w:type="pct"/>
            <w:tcBorders>
              <w:tl2br w:val="nil"/>
              <w:tr2bl w:val="nil"/>
            </w:tcBorders>
            <w:noWrap w:val="0"/>
            <w:vAlign w:val="center"/>
          </w:tcPr>
          <w:p w14:paraId="22E63970">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w:t>
            </w:r>
          </w:p>
        </w:tc>
        <w:tc>
          <w:tcPr>
            <w:tcW w:w="647" w:type="pct"/>
            <w:tcBorders>
              <w:tl2br w:val="nil"/>
              <w:tr2bl w:val="nil"/>
            </w:tcBorders>
            <w:noWrap w:val="0"/>
            <w:vAlign w:val="center"/>
          </w:tcPr>
          <w:p w14:paraId="0FB4569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749D9E3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635" w:type="pct"/>
            <w:tcBorders>
              <w:tl2br w:val="nil"/>
              <w:tr2bl w:val="nil"/>
            </w:tcBorders>
            <w:noWrap w:val="0"/>
            <w:vAlign w:val="center"/>
          </w:tcPr>
          <w:p w14:paraId="47619E2F">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default" w:ascii="仿宋_GB2312" w:hAnsi="仿宋_GB2312" w:eastAsia="仿宋_GB2312" w:cs="仿宋_GB2312"/>
                <w:b w:val="0"/>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60</w:t>
            </w:r>
          </w:p>
        </w:tc>
        <w:tc>
          <w:tcPr>
            <w:tcW w:w="656" w:type="pct"/>
            <w:tcBorders>
              <w:tl2br w:val="nil"/>
              <w:tr2bl w:val="nil"/>
            </w:tcBorders>
            <w:noWrap w:val="0"/>
            <w:vAlign w:val="center"/>
          </w:tcPr>
          <w:p w14:paraId="1879F7D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default"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60</w:t>
            </w:r>
          </w:p>
        </w:tc>
        <w:tc>
          <w:tcPr>
            <w:tcW w:w="532" w:type="pct"/>
            <w:tcBorders>
              <w:tl2br w:val="nil"/>
              <w:tr2bl w:val="nil"/>
            </w:tcBorders>
            <w:noWrap w:val="0"/>
            <w:vAlign w:val="center"/>
          </w:tcPr>
          <w:p w14:paraId="73E5A22A">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5769A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6170CCF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10.城市老旧管网更新改造长度</w:t>
            </w:r>
          </w:p>
        </w:tc>
        <w:tc>
          <w:tcPr>
            <w:tcW w:w="454" w:type="pct"/>
            <w:tcBorders>
              <w:tl2br w:val="nil"/>
              <w:tr2bl w:val="nil"/>
            </w:tcBorders>
            <w:noWrap w:val="0"/>
            <w:vAlign w:val="center"/>
          </w:tcPr>
          <w:p w14:paraId="7874FEC2">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km</w:t>
            </w:r>
          </w:p>
        </w:tc>
        <w:tc>
          <w:tcPr>
            <w:tcW w:w="647" w:type="pct"/>
            <w:tcBorders>
              <w:tl2br w:val="nil"/>
              <w:tr2bl w:val="nil"/>
            </w:tcBorders>
            <w:noWrap w:val="0"/>
            <w:vAlign w:val="center"/>
          </w:tcPr>
          <w:p w14:paraId="5F7C7FB3">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5A8480D1">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635" w:type="pct"/>
            <w:tcBorders>
              <w:tl2br w:val="nil"/>
              <w:tr2bl w:val="nil"/>
            </w:tcBorders>
            <w:noWrap w:val="0"/>
            <w:vAlign w:val="center"/>
          </w:tcPr>
          <w:p w14:paraId="71196A4C">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290</w:t>
            </w:r>
          </w:p>
        </w:tc>
        <w:tc>
          <w:tcPr>
            <w:tcW w:w="656" w:type="pct"/>
            <w:tcBorders>
              <w:tl2br w:val="nil"/>
              <w:tr2bl w:val="nil"/>
            </w:tcBorders>
            <w:noWrap w:val="0"/>
            <w:vAlign w:val="center"/>
          </w:tcPr>
          <w:p w14:paraId="25835BB5">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93</w:t>
            </w:r>
          </w:p>
        </w:tc>
        <w:tc>
          <w:tcPr>
            <w:tcW w:w="532" w:type="pct"/>
            <w:tcBorders>
              <w:tl2br w:val="nil"/>
              <w:tr2bl w:val="nil"/>
            </w:tcBorders>
            <w:noWrap w:val="0"/>
            <w:vAlign w:val="center"/>
          </w:tcPr>
          <w:p w14:paraId="533A82C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r w14:paraId="3567D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497" w:type="pct"/>
            <w:tcBorders>
              <w:tl2br w:val="nil"/>
              <w:tr2bl w:val="nil"/>
            </w:tcBorders>
            <w:noWrap w:val="0"/>
            <w:vAlign w:val="center"/>
          </w:tcPr>
          <w:p w14:paraId="561713B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jc w:val="left"/>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11</w:t>
            </w:r>
            <w:r>
              <w:rPr>
                <w:rFonts w:hint="eastAsia" w:ascii="仿宋_GB2312" w:hAnsi="仿宋_GB2312" w:eastAsia="仿宋_GB2312" w:cs="仿宋_GB2312"/>
                <w:b w:val="0"/>
                <w:bCs/>
                <w:color w:val="000000" w:themeColor="text1"/>
                <w14:textFill>
                  <w14:solidFill>
                    <w14:schemeClr w14:val="tx1"/>
                  </w14:solidFill>
                </w14:textFill>
              </w:rPr>
              <w:t>.非常规水利用量</w:t>
            </w:r>
          </w:p>
        </w:tc>
        <w:tc>
          <w:tcPr>
            <w:tcW w:w="454" w:type="pct"/>
            <w:tcBorders>
              <w:tl2br w:val="nil"/>
              <w:tr2bl w:val="nil"/>
            </w:tcBorders>
            <w:noWrap w:val="0"/>
            <w:vAlign w:val="center"/>
          </w:tcPr>
          <w:p w14:paraId="1133FA3E">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亿m</w:t>
            </w:r>
            <w:r>
              <w:rPr>
                <w:rFonts w:hint="eastAsia" w:ascii="仿宋_GB2312" w:hAnsi="仿宋_GB2312" w:eastAsia="仿宋_GB2312" w:cs="仿宋_GB2312"/>
                <w:b w:val="0"/>
                <w:bCs/>
                <w:color w:val="000000" w:themeColor="text1"/>
                <w:vertAlign w:val="superscript"/>
                <w14:textFill>
                  <w14:solidFill>
                    <w14:schemeClr w14:val="tx1"/>
                  </w14:solidFill>
                </w14:textFill>
              </w:rPr>
              <w:t>3</w:t>
            </w:r>
          </w:p>
        </w:tc>
        <w:tc>
          <w:tcPr>
            <w:tcW w:w="647" w:type="pct"/>
            <w:tcBorders>
              <w:tl2br w:val="nil"/>
              <w:tr2bl w:val="nil"/>
            </w:tcBorders>
            <w:noWrap w:val="0"/>
            <w:vAlign w:val="center"/>
          </w:tcPr>
          <w:p w14:paraId="4B312794">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14:textFill>
                  <w14:solidFill>
                    <w14:schemeClr w14:val="tx1"/>
                  </w14:solidFill>
                </w14:textFill>
              </w:rPr>
            </w:pPr>
            <w:r>
              <w:rPr>
                <w:rFonts w:hint="eastAsia" w:ascii="仿宋_GB2312" w:hAnsi="仿宋_GB2312" w:eastAsia="仿宋_GB2312" w:cs="仿宋_GB2312"/>
                <w:b w:val="0"/>
                <w:bCs/>
                <w:color w:val="000000" w:themeColor="text1"/>
                <w:highlight w:val="none"/>
                <w14:textFill>
                  <w14:solidFill>
                    <w14:schemeClr w14:val="tx1"/>
                  </w14:solidFill>
                </w14:textFill>
              </w:rPr>
              <w:t>/</w:t>
            </w:r>
          </w:p>
        </w:tc>
        <w:tc>
          <w:tcPr>
            <w:tcW w:w="577" w:type="pct"/>
            <w:tcBorders>
              <w:tl2br w:val="nil"/>
              <w:tr2bl w:val="nil"/>
            </w:tcBorders>
            <w:noWrap w:val="0"/>
            <w:vAlign w:val="center"/>
          </w:tcPr>
          <w:p w14:paraId="79F10120">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lang w:val="en-US" w:eastAsia="zh-CN"/>
                <w14:textFill>
                  <w14:solidFill>
                    <w14:schemeClr w14:val="tx1"/>
                  </w14:solidFill>
                </w14:textFill>
              </w:rPr>
            </w:pPr>
            <w:r>
              <w:rPr>
                <w:rFonts w:hint="eastAsia" w:ascii="仿宋_GB2312" w:hAnsi="仿宋_GB2312" w:eastAsia="仿宋_GB2312" w:cs="仿宋_GB2312"/>
                <w:b w:val="0"/>
                <w:bCs/>
                <w:color w:val="000000" w:themeColor="text1"/>
                <w:lang w:val="en-US" w:eastAsia="zh-CN"/>
                <w14:textFill>
                  <w14:solidFill>
                    <w14:schemeClr w14:val="tx1"/>
                  </w14:solidFill>
                </w14:textFill>
              </w:rPr>
              <w:t>0.016</w:t>
            </w:r>
          </w:p>
        </w:tc>
        <w:tc>
          <w:tcPr>
            <w:tcW w:w="635" w:type="pct"/>
            <w:tcBorders>
              <w:tl2br w:val="nil"/>
              <w:tr2bl w:val="nil"/>
            </w:tcBorders>
            <w:noWrap w:val="0"/>
            <w:vAlign w:val="center"/>
          </w:tcPr>
          <w:p w14:paraId="62C8C71F">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highlight w:val="none"/>
                <w:lang w:eastAsia="zh"/>
                <w14:textFill>
                  <w14:solidFill>
                    <w14:schemeClr w14:val="tx1"/>
                  </w14:solidFill>
                </w14:textFill>
              </w:rPr>
            </w:pPr>
            <w:r>
              <w:rPr>
                <w:rFonts w:hint="eastAsia" w:ascii="仿宋_GB2312" w:hAnsi="仿宋_GB2312" w:eastAsia="仿宋_GB2312" w:cs="仿宋_GB2312"/>
                <w:b w:val="0"/>
                <w:bCs/>
                <w:color w:val="000000" w:themeColor="text1"/>
                <w:highlight w:val="none"/>
                <w:lang w:eastAsia="zh"/>
                <w14:textFill>
                  <w14:solidFill>
                    <w14:schemeClr w14:val="tx1"/>
                  </w14:solidFill>
                </w14:textFill>
              </w:rPr>
              <w:t>0.</w:t>
            </w:r>
            <w:r>
              <w:rPr>
                <w:rFonts w:hint="eastAsia" w:ascii="仿宋_GB2312" w:hAnsi="仿宋_GB2312" w:eastAsia="仿宋_GB2312" w:cs="仿宋_GB2312"/>
                <w:b w:val="0"/>
                <w:bCs/>
                <w:color w:val="000000" w:themeColor="text1"/>
                <w:highlight w:val="none"/>
                <w:lang w:val="en-US" w:eastAsia="zh-CN"/>
                <w14:textFill>
                  <w14:solidFill>
                    <w14:schemeClr w14:val="tx1"/>
                  </w14:solidFill>
                </w14:textFill>
              </w:rPr>
              <w:t>5</w:t>
            </w:r>
          </w:p>
        </w:tc>
        <w:tc>
          <w:tcPr>
            <w:tcW w:w="656" w:type="pct"/>
            <w:tcBorders>
              <w:tl2br w:val="nil"/>
              <w:tr2bl w:val="nil"/>
            </w:tcBorders>
            <w:noWrap w:val="0"/>
            <w:vAlign w:val="center"/>
          </w:tcPr>
          <w:p w14:paraId="706A0147">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highlight w:val="none"/>
                <w:lang w:val="en-US" w:eastAsia="zh-CN"/>
                <w14:textFill>
                  <w14:solidFill>
                    <w14:schemeClr w14:val="tx1"/>
                  </w14:solidFill>
                </w14:textFill>
              </w:rPr>
              <w:t>0.02</w:t>
            </w:r>
          </w:p>
        </w:tc>
        <w:tc>
          <w:tcPr>
            <w:tcW w:w="532" w:type="pct"/>
            <w:tcBorders>
              <w:tl2br w:val="nil"/>
              <w:tr2bl w:val="nil"/>
            </w:tcBorders>
            <w:noWrap w:val="0"/>
            <w:vAlign w:val="center"/>
          </w:tcPr>
          <w:p w14:paraId="02501D38">
            <w:pPr>
              <w:pStyle w:val="106"/>
              <w:keepNext w:val="0"/>
              <w:keepLines w:val="0"/>
              <w:pageBreakBefore w:val="0"/>
              <w:widowControl w:val="0"/>
              <w:kinsoku/>
              <w:wordWrap/>
              <w:overflowPunct/>
              <w:topLinePunct w:val="0"/>
              <w:autoSpaceDE/>
              <w:autoSpaceDN/>
              <w:bidi w:val="0"/>
              <w:adjustRightInd w:val="0"/>
              <w:snapToGrid w:val="0"/>
              <w:spacing w:line="300" w:lineRule="atLeast"/>
              <w:ind w:right="0" w:rightChars="0" w:firstLine="0" w:firstLineChars="0"/>
              <w:textAlignment w:val="auto"/>
              <w:rPr>
                <w:rFonts w:hint="eastAsia" w:ascii="仿宋_GB2312" w:hAnsi="仿宋_GB2312" w:eastAsia="仿宋_GB2312" w:cs="仿宋_GB2312"/>
                <w:b w:val="0"/>
                <w:bCs/>
                <w:color w:val="000000" w:themeColor="text1"/>
                <w14:textFill>
                  <w14:solidFill>
                    <w14:schemeClr w14:val="tx1"/>
                  </w14:solidFill>
                </w14:textFill>
              </w:rPr>
            </w:pPr>
            <w:r>
              <w:rPr>
                <w:rFonts w:hint="eastAsia" w:ascii="仿宋_GB2312" w:hAnsi="仿宋_GB2312" w:eastAsia="仿宋_GB2312" w:cs="仿宋_GB2312"/>
                <w:b w:val="0"/>
                <w:bCs/>
                <w:color w:val="000000" w:themeColor="text1"/>
                <w14:textFill>
                  <w14:solidFill>
                    <w14:schemeClr w14:val="tx1"/>
                  </w14:solidFill>
                </w14:textFill>
              </w:rPr>
              <w:t>预期性</w:t>
            </w:r>
          </w:p>
        </w:tc>
      </w:tr>
    </w:tbl>
    <w:p w14:paraId="4D052E35">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注：1.“江河堤防达标率”指5级及以上堤防达标长度占总堤防长度的比例。</w:t>
      </w:r>
    </w:p>
    <w:p w14:paraId="1F2C3B7C">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2.“新增水库库容”指“十五五”期间新增下闸蓄水的水库总库容之和。</w:t>
      </w:r>
    </w:p>
    <w:p w14:paraId="1A5CA2A9">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3.“万元国内生产总值用水量下降”为较2025年相比降幅，指标值最终以国家正式下发为准。</w:t>
      </w:r>
    </w:p>
    <w:p w14:paraId="08A0E97A">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4.“农田灌溉水有效利用系数”指灌溉系统灌入田间土壤的有效净水量占渠首引水总量的比例，指标值最终以国家正式下发为准。</w:t>
      </w:r>
    </w:p>
    <w:p w14:paraId="6D1FF31E">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5.“新增水土流失治理面积”指“十五五”期间累计治理的水土流失面积。</w:t>
      </w:r>
    </w:p>
    <w:p w14:paraId="02261CE0">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6.“重点河湖基本生态流量达标率”指纳入生态流量保障重要河湖名录的河流和湖泊控制断面基本生态流量保障目标实现比例。</w:t>
      </w:r>
    </w:p>
    <w:p w14:paraId="0C820CE5">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7.“优良水体比例”指地表水水质达到或优于Ⅲ类的断面比例，指标值最终以国家正式下发为准。</w:t>
      </w:r>
    </w:p>
    <w:p w14:paraId="371B0C9A">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8.小型水库物业化管理率”指已建成的小型水库中，实现专业化管护的水库数量占总水库数量的比例。</w:t>
      </w:r>
    </w:p>
    <w:p w14:paraId="65E04867">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9.“重大水利工程数字化率”指大型水库、大型灌区、3级及以上堤防、重大引调水工程等重大工程实现数字化数量占总工程数的比例。</w:t>
      </w:r>
    </w:p>
    <w:p w14:paraId="51F1FF26">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ascii="Times New Roman" w:hAnsi="Times New Roman" w:eastAsia="仿宋_GB2312" w:cs="Times New Roman"/>
          <w:color w:val="auto"/>
          <w:sz w:val="21"/>
          <w:szCs w:val="21"/>
        </w:rPr>
      </w:pPr>
      <w:r>
        <w:rPr>
          <w:rFonts w:hint="eastAsia" w:ascii="Times New Roman" w:hAnsi="Times New Roman" w:eastAsia="仿宋_GB2312" w:cs="Times New Roman"/>
          <w:color w:val="auto"/>
          <w:sz w:val="21"/>
          <w:szCs w:val="21"/>
        </w:rPr>
        <w:t>1</w:t>
      </w:r>
      <w:r>
        <w:rPr>
          <w:rFonts w:hint="eastAsia" w:eastAsia="仿宋_GB2312" w:cs="Times New Roman"/>
          <w:color w:val="auto"/>
          <w:sz w:val="21"/>
          <w:szCs w:val="21"/>
          <w:lang w:val="en-US" w:eastAsia="zh-CN"/>
        </w:rPr>
        <w:t>0</w:t>
      </w:r>
      <w:r>
        <w:rPr>
          <w:rFonts w:hint="eastAsia" w:ascii="Times New Roman" w:hAnsi="Times New Roman" w:eastAsia="仿宋_GB2312" w:cs="Times New Roman"/>
          <w:color w:val="auto"/>
          <w:sz w:val="21"/>
          <w:szCs w:val="21"/>
        </w:rPr>
        <w:t>.“城市老旧管网更新改造长度”指“十五五”期间累计更新改造的城市老旧供水管网长度。</w:t>
      </w:r>
    </w:p>
    <w:p w14:paraId="773A71A6">
      <w:pPr>
        <w:keepNext w:val="0"/>
        <w:keepLines w:val="0"/>
        <w:pageBreakBefore w:val="0"/>
        <w:widowControl w:val="0"/>
        <w:suppressAutoHyphens/>
        <w:kinsoku/>
        <w:wordWrap/>
        <w:overflowPunct/>
        <w:topLinePunct w:val="0"/>
        <w:autoSpaceDE/>
        <w:autoSpaceDN/>
        <w:bidi w:val="0"/>
        <w:adjustRightInd w:val="0"/>
        <w:snapToGrid w:val="0"/>
        <w:spacing w:line="240" w:lineRule="auto"/>
        <w:ind w:firstLine="420" w:firstLineChars="200"/>
        <w:textAlignment w:val="auto"/>
        <w:rPr>
          <w:rFonts w:hint="eastAsia"/>
          <w:b/>
          <w:bCs/>
          <w:color w:val="000000" w:themeColor="text1"/>
          <w:sz w:val="21"/>
          <w:szCs w:val="21"/>
          <w14:textFill>
            <w14:solidFill>
              <w14:schemeClr w14:val="tx1"/>
            </w14:solidFill>
          </w14:textFill>
        </w:rPr>
      </w:pPr>
      <w:r>
        <w:rPr>
          <w:rFonts w:hint="eastAsia" w:ascii="Times New Roman" w:hAnsi="Times New Roman" w:eastAsia="仿宋_GB2312" w:cs="Times New Roman"/>
          <w:color w:val="auto"/>
          <w:sz w:val="21"/>
          <w:szCs w:val="21"/>
        </w:rPr>
        <w:t>1</w:t>
      </w:r>
      <w:r>
        <w:rPr>
          <w:rFonts w:hint="eastAsia" w:eastAsia="仿宋_GB2312" w:cs="Times New Roman"/>
          <w:color w:val="auto"/>
          <w:sz w:val="21"/>
          <w:szCs w:val="21"/>
          <w:lang w:val="en-US" w:eastAsia="zh-CN"/>
        </w:rPr>
        <w:t>1</w:t>
      </w:r>
      <w:r>
        <w:rPr>
          <w:rFonts w:hint="eastAsia" w:ascii="Times New Roman" w:hAnsi="Times New Roman" w:eastAsia="仿宋_GB2312" w:cs="Times New Roman"/>
          <w:color w:val="auto"/>
          <w:sz w:val="21"/>
          <w:szCs w:val="21"/>
        </w:rPr>
        <w:t>.“非常规水利用量”指用于工业生产、城市杂用、农业灌溉等的非常规水量。</w:t>
      </w:r>
    </w:p>
    <w:p w14:paraId="2C9B70EA">
      <w:pPr>
        <w:spacing w:before="48" w:beforeLines="20" w:line="240" w:lineRule="auto"/>
        <w:ind w:firstLine="422"/>
        <w:jc w:val="left"/>
        <w:rPr>
          <w:rFonts w:hint="eastAsia"/>
          <w:b/>
          <w:bCs/>
          <w:color w:val="000000" w:themeColor="text1"/>
          <w:sz w:val="21"/>
          <w:szCs w:val="21"/>
          <w14:textFill>
            <w14:solidFill>
              <w14:schemeClr w14:val="tx1"/>
            </w14:solidFill>
          </w14:textFill>
        </w:rPr>
        <w:sectPr>
          <w:pgSz w:w="16840" w:h="11907" w:orient="landscape"/>
          <w:pgMar w:top="1417" w:right="1418" w:bottom="1417" w:left="1418" w:header="851" w:footer="992" w:gutter="0"/>
          <w:pgBorders>
            <w:top w:val="none" w:sz="0" w:space="0"/>
            <w:left w:val="none" w:sz="0" w:space="0"/>
            <w:bottom w:val="none" w:sz="0" w:space="0"/>
            <w:right w:val="none" w:sz="0" w:space="0"/>
          </w:pgBorders>
          <w:pgNumType w:fmt="decimal"/>
          <w:cols w:space="0" w:num="1"/>
          <w:rtlGutter w:val="0"/>
          <w:docGrid w:linePitch="312" w:charSpace="0"/>
        </w:sectPr>
      </w:pPr>
    </w:p>
    <w:p w14:paraId="6C0E7072">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8" w:name="_Toc14436"/>
      <w:bookmarkStart w:id="9" w:name="_Toc8593"/>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第三章 健全洪涝灾害防御体系，保障防洪安全</w:t>
      </w:r>
      <w:bookmarkEnd w:id="8"/>
      <w:bookmarkEnd w:id="9"/>
    </w:p>
    <w:p w14:paraId="115DAEA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0" w:name="_Toc30702"/>
      <w:bookmarkStart w:id="11" w:name="_Toc2095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加快流域防洪工程建设</w:t>
      </w:r>
      <w:bookmarkEnd w:id="10"/>
      <w:bookmarkEnd w:id="11"/>
    </w:p>
    <w:p w14:paraId="76F4639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加强城市防洪排涝能力建设。统筹</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b w:val="0"/>
          <w:bCs w:val="0"/>
          <w:color w:val="000000" w:themeColor="text1"/>
          <w:sz w:val="32"/>
          <w:szCs w:val="32"/>
          <w14:textFill>
            <w14:solidFill>
              <w14:schemeClr w14:val="tx1"/>
            </w14:solidFill>
          </w14:textFill>
        </w:rPr>
        <w:t>面山雨洪出路空间，结合城区滞、蓄、截、排工程建设，不断完善城市排涝体系。</w:t>
      </w:r>
    </w:p>
    <w:p w14:paraId="1543A01F">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快堤防达标提标建设和河道整治。以河道清障、清淤疏浚、堤防加固加高、生态护岸为主要措施，加大中小河流治理力度，进一步完善“以非工程措施为主、非工程措施与工程措施相结合”的山洪灾害防治综合体系。</w:t>
      </w:r>
    </w:p>
    <w:p w14:paraId="6FB98240">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及时消除水库水闸安全隐患。坚持建管并重，加快推进</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病险</w:t>
      </w:r>
      <w:r>
        <w:rPr>
          <w:rFonts w:hint="eastAsia" w:ascii="仿宋_GB2312" w:hAnsi="仿宋_GB2312" w:eastAsia="仿宋_GB2312" w:cs="仿宋_GB2312"/>
          <w:b w:val="0"/>
          <w:bCs w:val="0"/>
          <w:color w:val="000000" w:themeColor="text1"/>
          <w:sz w:val="32"/>
          <w:szCs w:val="32"/>
          <w14:textFill>
            <w14:solidFill>
              <w14:schemeClr w14:val="tx1"/>
            </w14:solidFill>
          </w14:textFill>
        </w:rPr>
        <w:t>水库</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水闸</w:t>
      </w:r>
      <w:r>
        <w:rPr>
          <w:rFonts w:hint="eastAsia" w:ascii="仿宋_GB2312" w:hAnsi="仿宋_GB2312" w:eastAsia="仿宋_GB2312" w:cs="仿宋_GB2312"/>
          <w:b w:val="0"/>
          <w:bCs w:val="0"/>
          <w:color w:val="000000" w:themeColor="text1"/>
          <w:sz w:val="32"/>
          <w:szCs w:val="32"/>
          <w14:textFill>
            <w14:solidFill>
              <w14:schemeClr w14:val="tx1"/>
            </w14:solidFill>
          </w14:textFill>
        </w:rPr>
        <w:t>除险加固，及时消除安全隐患，加强监测预警设施建设，健全常态化管护机制，确保水库安全长效运行。</w:t>
      </w:r>
    </w:p>
    <w:p w14:paraId="3B265AA7">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default"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2" w:name="_Toc1004"/>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健全洪涝灾害防御工作体系</w:t>
      </w:r>
      <w:bookmarkEnd w:id="12"/>
    </w:p>
    <w:p w14:paraId="7FD7E43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健全行政、技术、巡查三级防汛责任体系，刚性落实“1262”预警叫应机制与五级网格员包保制度，完善县乡村三级洪涝防御责任体系与山洪灾害快速预警推送，常态化开展基层防汛应急演练，全面构建工程防御、智慧调度、基层响应协同的现代化洪涝灾害防御体系。</w:t>
      </w:r>
    </w:p>
    <w:p w14:paraId="7AC7D71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1B36FB1">
      <w:pPr>
        <w:pageBreakBefore w:val="0"/>
        <w:widowControl w:val="0"/>
        <w:kinsoku/>
        <w:wordWrap/>
        <w:overflowPunct/>
        <w:topLinePunct w:val="0"/>
        <w:autoSpaceDE/>
        <w:autoSpaceDN/>
        <w:bidi w:val="0"/>
        <w:adjustRightInd/>
        <w:snapToGrid/>
        <w:spacing w:line="560" w:lineRule="exact"/>
        <w:ind w:firstLine="265" w:firstLineChars="83"/>
        <w:textAlignment w:val="auto"/>
        <w:rPr>
          <w:rFonts w:hint="eastAsia" w:ascii="仿宋_GB2312" w:hAnsi="仿宋_GB2312" w:eastAsia="仿宋_GB2312" w:cs="仿宋_GB2312"/>
          <w:color w:val="000000" w:themeColor="text1"/>
          <w:sz w:val="32"/>
          <w:szCs w:val="32"/>
          <w14:textFill>
            <w14:solidFill>
              <w14:schemeClr w14:val="tx1"/>
            </w14:solidFill>
          </w14:textFill>
        </w:rPr>
        <w:sectPr>
          <w:footerReference r:id="rId14" w:type="default"/>
          <w:pgSz w:w="11906" w:h="16838"/>
          <w:pgMar w:top="1418" w:right="1418" w:bottom="1418" w:left="1418" w:header="850" w:footer="992" w:gutter="0"/>
          <w:pgBorders>
            <w:top w:val="none" w:sz="0" w:space="0"/>
            <w:left w:val="none" w:sz="0" w:space="0"/>
            <w:bottom w:val="none" w:sz="0" w:space="0"/>
            <w:right w:val="none" w:sz="0" w:space="0"/>
          </w:pgBorders>
          <w:pgNumType w:fmt="decimal"/>
          <w:cols w:space="425" w:num="1"/>
          <w:docGrid w:linePitch="326" w:charSpace="0"/>
        </w:sectPr>
      </w:pPr>
    </w:p>
    <w:p w14:paraId="291F27C2">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13" w:name="_Toc5785"/>
      <w:bookmarkStart w:id="14" w:name="_Toc11123"/>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第四章 支撑和融入市级水网工程体系，保障供水安全</w:t>
      </w:r>
      <w:bookmarkEnd w:id="13"/>
      <w:bookmarkEnd w:id="14"/>
    </w:p>
    <w:p w14:paraId="141AF5EC">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5" w:name="_Toc14286"/>
      <w:bookmarkStart w:id="16" w:name="_Toc2020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 xml:space="preserve">第一节 </w:t>
      </w:r>
      <w:bookmarkEnd w:id="15"/>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加快推动引调水工程建设</w:t>
      </w:r>
      <w:bookmarkEnd w:id="16"/>
    </w:p>
    <w:p w14:paraId="6FF7F0B9">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通过高水高用，低水低用，优水优用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结合石林县东高西低、水资源北多南少的自然条件，将西北部的水资源调至南部</w:t>
      </w:r>
      <w:r>
        <w:rPr>
          <w:rFonts w:hint="eastAsia" w:ascii="仿宋_GB2312" w:hAnsi="仿宋_GB2312" w:eastAsia="仿宋_GB2312" w:cs="仿宋_GB2312"/>
          <w:color w:val="000000" w:themeColor="text1"/>
          <w:sz w:val="32"/>
          <w:szCs w:val="32"/>
          <w:lang w:eastAsia="zh-CN"/>
          <w14:textFill>
            <w14:solidFill>
              <w14:schemeClr w14:val="tx1"/>
            </w14:solidFill>
          </w14:textFill>
        </w:rPr>
        <w:t>，东部通过新建蓄水工程、区域连通工程，蓄丰补枯，增强东部区域水资源调蓄能力，实现水资源的合理调配，逐步满足石林中部、东部山区等不同高程区域城乡供水和高原特色农业用水需提升区域水资源统筹调配能力，构建“东西互通、多源互济、联合调度、保障有力”的水资源配置体系。</w:t>
      </w:r>
    </w:p>
    <w:p w14:paraId="6D7DB7C5">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7" w:name="_Toc9072"/>
      <w:bookmarkStart w:id="18" w:name="_Toc2154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 xml:space="preserve">第二节 </w:t>
      </w:r>
      <w:bookmarkEnd w:id="1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有序推进水源节点工程建设</w:t>
      </w:r>
      <w:bookmarkEnd w:id="18"/>
    </w:p>
    <w:p w14:paraId="48BB61B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聚焦水源工程“挖存量、扩增量”，充分挖掘现有水源工程供水潜力。加快在建水库工程配套设施建设，探索推进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已建</w:t>
      </w:r>
      <w:r>
        <w:rPr>
          <w:rFonts w:hint="eastAsia" w:ascii="仿宋_GB2312" w:hAnsi="仿宋_GB2312" w:eastAsia="仿宋_GB2312" w:cs="仿宋_GB2312"/>
          <w:color w:val="000000" w:themeColor="text1"/>
          <w:sz w:val="32"/>
          <w:szCs w:val="32"/>
          <w:lang w:val="zh-CN"/>
          <w14:textFill>
            <w14:solidFill>
              <w14:schemeClr w14:val="tx1"/>
            </w14:solidFill>
          </w14:textFill>
        </w:rPr>
        <w:t>中型水库防洪、供水、灌溉等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功能的</w:t>
      </w:r>
      <w:r>
        <w:rPr>
          <w:rFonts w:hint="eastAsia" w:ascii="仿宋_GB2312" w:hAnsi="仿宋_GB2312" w:eastAsia="仿宋_GB2312" w:cs="仿宋_GB2312"/>
          <w:color w:val="000000" w:themeColor="text1"/>
          <w:sz w:val="32"/>
          <w:szCs w:val="32"/>
          <w:lang w:val="zh-CN"/>
          <w14:textFill>
            <w14:solidFill>
              <w14:schemeClr w14:val="tx1"/>
            </w14:solidFill>
          </w14:textFill>
        </w:rPr>
        <w:t>综合利用，发挥工程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最大</w:t>
      </w:r>
      <w:r>
        <w:rPr>
          <w:rFonts w:hint="eastAsia" w:ascii="仿宋_GB2312" w:hAnsi="仿宋_GB2312" w:eastAsia="仿宋_GB2312" w:cs="仿宋_GB2312"/>
          <w:color w:val="000000" w:themeColor="text1"/>
          <w:sz w:val="32"/>
          <w:szCs w:val="32"/>
          <w:lang w:val="zh-CN"/>
          <w14:textFill>
            <w14:solidFill>
              <w14:schemeClr w14:val="tx1"/>
            </w14:solidFill>
          </w14:textFill>
        </w:rPr>
        <w:t>效益。科学谋划实施一批具有控制性地位、控制性功能的水源调蓄工程，提高调控能力和供水保证率。</w:t>
      </w:r>
    </w:p>
    <w:p w14:paraId="6B8EE92A">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9" w:name="_Toc28847"/>
      <w:bookmarkStart w:id="20" w:name="_Toc31818"/>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 xml:space="preserve">第三节 </w:t>
      </w:r>
      <w:bookmarkEnd w:id="19"/>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促进农村供水高质量发展</w:t>
      </w:r>
      <w:bookmarkEnd w:id="20"/>
    </w:p>
    <w:p w14:paraId="2954A94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统筹考虑城乡稳定供水需求及旅居人口季节性变化等实际，全面推进农村供水“3+1”标准化建设和管护模式，有序推进城乡供水一体化工程，加快推进石林县集中供水规模化工程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因地制宜实施小型供水工程规范化建设和改造，推行县域统管和专业化管护，着力构建城乡供水同源、同网、同质、同价、同服务的“五同”供水格局，逐步实现城乡供水“水网电网化”运营目标。</w:t>
      </w:r>
    </w:p>
    <w:p w14:paraId="400BB82B">
      <w:pPr>
        <w:pStyle w:val="63"/>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sectPr>
          <w:footerReference r:id="rId15" w:type="default"/>
          <w:pgSz w:w="11906" w:h="16838"/>
          <w:pgMar w:top="1418" w:right="1418" w:bottom="1418" w:left="1418" w:header="850" w:footer="992" w:gutter="0"/>
          <w:pgBorders>
            <w:top w:val="none" w:sz="0" w:space="0"/>
            <w:left w:val="none" w:sz="0" w:space="0"/>
            <w:bottom w:val="none" w:sz="0" w:space="0"/>
            <w:right w:val="none" w:sz="0" w:space="0"/>
          </w:pgBorders>
          <w:pgNumType w:fmt="decimal"/>
          <w:cols w:space="425" w:num="1"/>
          <w:docGrid w:linePitch="326" w:charSpace="0"/>
        </w:sectPr>
      </w:pPr>
    </w:p>
    <w:p w14:paraId="23C51A6B">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21" w:name="_Toc21734"/>
      <w:bookmarkStart w:id="22" w:name="_Toc18861"/>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第五章 打造新时代灌溉体系，保障粮食安全</w:t>
      </w:r>
      <w:bookmarkEnd w:id="21"/>
      <w:bookmarkEnd w:id="22"/>
    </w:p>
    <w:p w14:paraId="3C59B07B">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23" w:name="_Toc12156"/>
      <w:bookmarkStart w:id="24" w:name="_Toc11788"/>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构建高原特色现代化灌排基础设施体系</w:t>
      </w:r>
      <w:bookmarkEnd w:id="23"/>
      <w:bookmarkEnd w:id="24"/>
    </w:p>
    <w:p w14:paraId="048BF2B7">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过深化农业水价改革与现代化灌区建设，构建高效、智能、生态的高原特色现代化灌排基础设施体系‌。以节水增效、减污护湖、富民兴业为目标，融合“水价改革+智能灌溉+三水共治”模式，推动农业用水从粗放式向精准化转型。</w:t>
      </w:r>
    </w:p>
    <w:p w14:paraId="60C13877">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25" w:name="_Toc32071"/>
      <w:bookmarkStart w:id="26" w:name="_Toc14301"/>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提升灌溉供水保障能力</w:t>
      </w:r>
      <w:bookmarkEnd w:id="25"/>
      <w:bookmarkEnd w:id="26"/>
    </w:p>
    <w:p w14:paraId="5BC6F5F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以高原特色现代农业发展需求为牵引，协同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石林县</w:t>
      </w:r>
      <w:r>
        <w:rPr>
          <w:rFonts w:hint="eastAsia" w:ascii="仿宋_GB2312" w:hAnsi="仿宋_GB2312" w:eastAsia="仿宋_GB2312" w:cs="仿宋_GB2312"/>
          <w:color w:val="000000" w:themeColor="text1"/>
          <w:sz w:val="32"/>
          <w:szCs w:val="32"/>
          <w14:textFill>
            <w14:solidFill>
              <w14:schemeClr w14:val="tx1"/>
            </w14:solidFill>
          </w14:textFill>
        </w:rPr>
        <w:t>“五区四带”农业空间格局，传承发扬元阳梯田生态理念，坚持宜坡则坡、宜梯则梯，依托水网骨干工程体系，提升灌溉供水保障能力</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36AFCC53">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27" w:name="_Toc24594"/>
      <w:bookmarkStart w:id="28" w:name="_Toc14193"/>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推进高原特色现代化灌区建设与改造</w:t>
      </w:r>
      <w:bookmarkEnd w:id="27"/>
      <w:bookmarkEnd w:id="28"/>
    </w:p>
    <w:p w14:paraId="220D87D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sectPr>
          <w:headerReference r:id="rId17" w:type="first"/>
          <w:footerReference r:id="rId20" w:type="first"/>
          <w:footerReference r:id="rId18" w:type="default"/>
          <w:headerReference r:id="rId16" w:type="even"/>
          <w:footerReference r:id="rId19" w:type="even"/>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r>
        <w:rPr>
          <w:rFonts w:hint="eastAsia" w:ascii="仿宋_GB2312" w:hAnsi="仿宋_GB2312" w:eastAsia="仿宋_GB2312" w:cs="仿宋_GB2312"/>
          <w:color w:val="000000" w:themeColor="text1"/>
          <w:sz w:val="32"/>
          <w:szCs w:val="32"/>
          <w14:textFill>
            <w14:solidFill>
              <w14:schemeClr w14:val="tx1"/>
            </w14:solidFill>
          </w14:textFill>
        </w:rPr>
        <w:t>以节水、节能、增效为中心，以提高灌溉水的利用效率和效益为目标，以提高粮食产能和农业综合生产能力为前提，结合已建、在建水源工程，在水土资源条件适宜地区，结合高标准农田建设，按照“设施完善、技术先进、用水高效、生态良好”的要求，加快推进灌区节水工程建设，以干支渠衬砌和管道输水、管网建设为重点，完成现有中型灌区续建配套及现代化改造。</w:t>
      </w:r>
    </w:p>
    <w:p w14:paraId="7B378C3C">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29" w:name="_Toc17962"/>
      <w:bookmarkStart w:id="30" w:name="_Toc31422"/>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第六章 完善复苏河湖治理体系，保障生态安全</w:t>
      </w:r>
      <w:bookmarkEnd w:id="29"/>
      <w:bookmarkEnd w:id="30"/>
    </w:p>
    <w:p w14:paraId="67AEE6AA">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31" w:name="_Toc1576"/>
      <w:bookmarkStart w:id="32" w:name="_Toc1041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加强河湖生态空间管控</w:t>
      </w:r>
      <w:bookmarkEnd w:id="31"/>
      <w:bookmarkEnd w:id="32"/>
    </w:p>
    <w:p w14:paraId="5F746B05">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强化流域生态空间控管，做好河湖岸线空间划定与“三区</w:t>
      </w:r>
    </w:p>
    <w:p w14:paraId="7561F27B">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三线”划定工作的衔接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严禁在管控范围内新增侵占河湖岸线、破坏水生态项目。依托三级河长体系，常态化排查整治河湖“</w:t>
      </w:r>
      <w:r>
        <w:rPr>
          <w:rFonts w:hint="eastAsia" w:ascii="仿宋_GB2312" w:hAnsi="仿宋_GB2312" w:eastAsia="仿宋_GB2312" w:cs="仿宋_GB2312"/>
          <w:sz w:val="32"/>
          <w:szCs w:val="32"/>
          <w:lang w:val="en-US" w:eastAsia="zh-CN"/>
        </w:rPr>
        <w:t>四乱</w:t>
      </w:r>
      <w:r>
        <w:rPr>
          <w:rFonts w:hint="eastAsia" w:ascii="仿宋_GB2312" w:hAnsi="仿宋_GB2312" w:eastAsia="仿宋_GB2312" w:cs="仿宋_GB2312"/>
          <w:sz w:val="32"/>
          <w:szCs w:val="32"/>
        </w:rPr>
        <w:t>”问题，建立问题闭环整改机制，动态清零存量涉河生态破坏问题。</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重点河湖布设智能视频监控、生态监测终端，依托数字孪生水利平台实现河湖生态空间动态巡查、违法线索自动预警，大幅提升管控效率。</w:t>
      </w:r>
    </w:p>
    <w:p w14:paraId="38563192">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33" w:name="_Toc13770"/>
      <w:bookmarkStart w:id="34" w:name="_Toc28671"/>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推进河湖生态环境复苏</w:t>
      </w:r>
      <w:bookmarkEnd w:id="33"/>
      <w:bookmarkEnd w:id="34"/>
    </w:p>
    <w:p w14:paraId="0CE5418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托石林现有水网体系，对县域缺水河湖开展常态化生态补水，维持河湖基本生态流量，保障水体自然循环活力。结合巴江、大可河等重点河道治理，建设生态缓冲带、水生植物群落，恢复河湖自然岸线形态，提升岸线生态功能。统筹上下游、左右岸协同治理，推进农业面源污染管控、入河排污口规范化整治，削减入河污染负荷，持续提升河湖水质。</w:t>
      </w:r>
    </w:p>
    <w:p w14:paraId="7E625FE2">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35" w:name="_Toc30755"/>
      <w:bookmarkStart w:id="36" w:name="_Toc152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加大水土流失综合治理力度</w:t>
      </w:r>
      <w:bookmarkEnd w:id="35"/>
      <w:bookmarkEnd w:id="36"/>
    </w:p>
    <w:p w14:paraId="03C26E5B">
      <w:pPr>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严格落实水土流失重点预防区和重点治理区空间管控要求，严控人为新增水土流失。以县域小流域为治理单元，统筹推进坡耕地改造、生态清洁小流域建设，配套布设水土保持林、小型拦蓄保土设施</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推动水土流失治理从“减量降级”向“提质增效”“生态价值转化”转型。</w:t>
      </w:r>
    </w:p>
    <w:p w14:paraId="4CBD76F2">
      <w:pPr>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468140B2">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37" w:name="_Toc5854"/>
      <w:bookmarkStart w:id="38" w:name="_Toc26241"/>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第七章 完善数字孪生水利体系，实现智慧赋能</w:t>
      </w:r>
      <w:bookmarkEnd w:id="37"/>
      <w:bookmarkEnd w:id="38"/>
    </w:p>
    <w:p w14:paraId="5D3DBE7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39" w:name="_Toc26540"/>
      <w:bookmarkStart w:id="40" w:name="_Toc1786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完善“天空地水工”一体化监测感知体系</w:t>
      </w:r>
      <w:bookmarkEnd w:id="39"/>
      <w:bookmarkEnd w:id="40"/>
    </w:p>
    <w:p w14:paraId="0095E549">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通过</w:t>
      </w:r>
      <w:r>
        <w:rPr>
          <w:rFonts w:hint="eastAsia" w:ascii="仿宋_GB2312" w:hAnsi="仿宋_GB2312" w:eastAsia="仿宋_GB2312" w:cs="仿宋_GB2312"/>
          <w:color w:val="000000" w:themeColor="text1"/>
          <w:sz w:val="32"/>
          <w:szCs w:val="32"/>
          <w14:textFill>
            <w14:solidFill>
              <w14:schemeClr w14:val="tx1"/>
            </w14:solidFill>
          </w14:textFill>
        </w:rPr>
        <w:t>卫星遥感与低空无人机巡河系统实现大范围动态巡查，在地面全域补点升级雨水情、水质、工程安全、取用水智能监测终端，在水下布设水文水生态感知传感器，将监测数据接入县域数字孪生水利统一数据底座，支撑防洪“四预”、灌区智能调配、河湖动态监管等核心业务，建成覆盖“天空地水工”全维度的一体化水利监测感知体系。</w:t>
      </w:r>
    </w:p>
    <w:p w14:paraId="56D4FA91">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41" w:name="_Toc14049"/>
      <w:bookmarkStart w:id="42" w:name="_Toc1448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推进数字孪生流域建设</w:t>
      </w:r>
      <w:bookmarkEnd w:id="41"/>
      <w:bookmarkEnd w:id="42"/>
    </w:p>
    <w:p w14:paraId="6245B7E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依托“天空地水工”一体化监测感知体系，搭建适配本地流域的数字孪生数据底座，构建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巴江</w:t>
      </w:r>
      <w:r>
        <w:rPr>
          <w:rFonts w:hint="eastAsia" w:ascii="仿宋_GB2312" w:hAnsi="仿宋_GB2312" w:eastAsia="仿宋_GB2312" w:cs="仿宋_GB2312"/>
          <w:color w:val="000000" w:themeColor="text1"/>
          <w:sz w:val="32"/>
          <w:szCs w:val="32"/>
          <w14:textFill>
            <w14:solidFill>
              <w14:schemeClr w14:val="tx1"/>
            </w14:solidFill>
          </w14:textFill>
        </w:rPr>
        <w:t>河等重点流域的高精度仿真模型，落地防洪“四预”、灌区智能调配、河湖生态管控等定制化智能业务场景，实现流域全要素动态映射、智慧化精准管控，全面赋能县域水安全保障体系升级。</w:t>
      </w:r>
    </w:p>
    <w:p w14:paraId="19C8E27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43" w:name="_Toc3074"/>
      <w:bookmarkStart w:id="44" w:name="_Toc2453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加快数字孪生水网建设</w:t>
      </w:r>
      <w:bookmarkEnd w:id="43"/>
      <w:bookmarkEnd w:id="44"/>
    </w:p>
    <w:p w14:paraId="1EAC10E3">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r>
        <w:rPr>
          <w:rFonts w:hint="eastAsia" w:ascii="仿宋_GB2312" w:hAnsi="仿宋_GB2312" w:eastAsia="仿宋_GB2312" w:cs="仿宋_GB2312"/>
          <w:color w:val="000000" w:themeColor="text1"/>
          <w:sz w:val="32"/>
          <w:szCs w:val="32"/>
          <w14:textFill>
            <w14:solidFill>
              <w14:schemeClr w14:val="tx1"/>
            </w14:solidFill>
          </w14:textFill>
        </w:rPr>
        <w:t>基于石林县水网的空间布局，以巴江河、大可河水系为基础，地下水库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大可乡连通工程、威黑-月湖引水改扩建工程为骨干通道，构建适配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石林</w:t>
      </w:r>
      <w:r>
        <w:rPr>
          <w:rFonts w:hint="eastAsia" w:ascii="仿宋_GB2312" w:hAnsi="仿宋_GB2312" w:eastAsia="仿宋_GB2312" w:cs="仿宋_GB2312"/>
          <w:color w:val="000000" w:themeColor="text1"/>
          <w:sz w:val="32"/>
          <w:szCs w:val="32"/>
          <w14:textFill>
            <w14:solidFill>
              <w14:schemeClr w14:val="tx1"/>
            </w14:solidFill>
          </w14:textFill>
        </w:rPr>
        <w:t>水网的动态仿真调度模型，落地城乡供水智能调配、灌区精准配水、水网故障自动预警等核心场景，全面提升县域水资源配置效率与供水保障能力。</w:t>
      </w:r>
    </w:p>
    <w:p w14:paraId="23DC3296">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45" w:name="_Toc2022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第四节 加强数字孪生工程建设</w:t>
      </w:r>
      <w:bookmarkEnd w:id="45"/>
    </w:p>
    <w:p w14:paraId="3D662149">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将数字孪生技术融入水利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w:t>
      </w:r>
      <w:r>
        <w:rPr>
          <w:rFonts w:hint="eastAsia" w:ascii="仿宋_GB2312" w:hAnsi="仿宋_GB2312" w:eastAsia="仿宋_GB2312" w:cs="仿宋_GB2312"/>
          <w:color w:val="000000" w:themeColor="text1"/>
          <w:sz w:val="32"/>
          <w:szCs w:val="32"/>
          <w14:textFill>
            <w14:solidFill>
              <w14:schemeClr w14:val="tx1"/>
            </w14:solidFill>
          </w14:textFill>
        </w:rPr>
        <w:t>的全生命周期管理，同步完成现有重点水利工程的数字化改造，构建水库、灌区、重点河道等核心工程的高精度数字仿真模型，落地工程运行状态实时感知、异常风险自动告警、防洪调度智能推演等定制化功能，全面赋能县域水安全保障体系升级。</w:t>
      </w:r>
    </w:p>
    <w:p w14:paraId="46ABDE6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46" w:name="_Toc31326"/>
      <w:bookmarkStart w:id="47" w:name="_Toc2675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第五节 强化水利智能业务应用体系</w:t>
      </w:r>
      <w:bookmarkEnd w:id="46"/>
      <w:bookmarkEnd w:id="47"/>
    </w:p>
    <w:p w14:paraId="7F7FC391">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以数字孪生流域建设为核心底座，依托“2+N”水利智能业务应用框架，整合县域水利全要素数据资源，打通水利工程运维、水资源管控、水旱灾害防御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河湖长制数字化监管等业务的数字化链路，实现水利业务从“人工被动处置”向“智能主动预判”转型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大幅提升水安全保障整体效能。</w:t>
      </w:r>
    </w:p>
    <w:p w14:paraId="49428D7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7BEF2EA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458235E1">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48" w:name="_Toc10419"/>
      <w:bookmarkStart w:id="49" w:name="_Toc28505"/>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第八章 强化节水制度政策体系，实现水资源持续利用</w:t>
      </w:r>
      <w:bookmarkEnd w:id="48"/>
      <w:bookmarkEnd w:id="49"/>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ab/>
      </w:r>
    </w:p>
    <w:p w14:paraId="254939EC">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50" w:name="_Toc31465"/>
      <w:bookmarkStart w:id="51" w:name="_Toc1525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落实水资源刚性约束要求</w:t>
      </w:r>
      <w:bookmarkEnd w:id="50"/>
      <w:bookmarkEnd w:id="51"/>
    </w:p>
    <w:p w14:paraId="3DD9CA63">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全面落实“四水四定”，严格实行用水总量和强度双控，</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完善水资源监测体系，加强取水计量和监测设施建设。</w:t>
      </w:r>
      <w:r>
        <w:rPr>
          <w:rFonts w:hint="eastAsia" w:ascii="仿宋_GB2312" w:hAnsi="仿宋_GB2312" w:eastAsia="仿宋_GB2312" w:cs="仿宋_GB2312"/>
          <w:color w:val="000000" w:themeColor="text1"/>
          <w:sz w:val="32"/>
          <w:szCs w:val="32"/>
          <w14:textFill>
            <w14:solidFill>
              <w14:schemeClr w14:val="tx1"/>
            </w14:solidFill>
          </w14:textFill>
        </w:rPr>
        <w:t>把用水总量、强度双控指标精准分解到各取水口、灌区及用水单元，依托数字孪生水网平台实现全口径取用水动态监测与超计划预警，深化农业高效节水改造、工业节水减排，严格取水许可精细化管控，以刚性约束支撑高质量发展。</w:t>
      </w:r>
    </w:p>
    <w:p w14:paraId="1CFD440D">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52" w:name="_Toc2896"/>
      <w:bookmarkStart w:id="53" w:name="_Toc24918"/>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持续推进重点领域节水</w:t>
      </w:r>
      <w:bookmarkEnd w:id="52"/>
      <w:bookmarkEnd w:id="53"/>
    </w:p>
    <w:p w14:paraId="1B342D37">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农业节水提质增效‌：依托柴石滩水库灌区石林提水灌片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黑龙潭灌区等片区，持续</w:t>
      </w:r>
      <w:r>
        <w:rPr>
          <w:rFonts w:hint="eastAsia" w:ascii="仿宋_GB2312" w:hAnsi="仿宋_GB2312" w:eastAsia="仿宋_GB2312" w:cs="仿宋_GB2312"/>
          <w:color w:val="000000" w:themeColor="text1"/>
          <w:sz w:val="32"/>
          <w:szCs w:val="32"/>
          <w14:textFill>
            <w14:solidFill>
              <w14:schemeClr w14:val="tx1"/>
            </w14:solidFill>
          </w14:textFill>
        </w:rPr>
        <w:t>推进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灌区</w:t>
      </w:r>
      <w:r>
        <w:rPr>
          <w:rFonts w:hint="eastAsia" w:ascii="仿宋_GB2312" w:hAnsi="仿宋_GB2312" w:eastAsia="仿宋_GB2312" w:cs="仿宋_GB2312"/>
          <w:color w:val="000000" w:themeColor="text1"/>
          <w:sz w:val="32"/>
          <w:szCs w:val="32"/>
          <w14:textFill>
            <w14:solidFill>
              <w14:schemeClr w14:val="tx1"/>
            </w14:solidFill>
          </w14:textFill>
        </w:rPr>
        <w:t>续建配套与现代化改造，推广滴灌、喷灌等高效节水技术，降低农田灌溉水有效利用系数，减少农业大水漫灌浪费。</w:t>
      </w:r>
    </w:p>
    <w:p w14:paraId="15C97FFF">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‌工业节水降本提效‌：严控高耗水项目准入，推动县域工业企业开展节水改造，鼓励企业循环用水、中水回用，大幅降低万元工业增加值用水量，提升工业用水重复利用率。</w:t>
      </w:r>
    </w:p>
    <w:p w14:paraId="2D5AECD9">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‌城乡生活节水升级‌：推进城乡供水管网漏损治理，更换老旧漏损管网，推广普及节水型器具，开展节水型机关、小区、校园创建，提升全民节水意识，降低公共供水管网漏损率。</w:t>
      </w:r>
    </w:p>
    <w:p w14:paraId="249B0619">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54" w:name="_Toc5006"/>
      <w:bookmarkStart w:id="55" w:name="_Toc3092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建立健全节水激励机制</w:t>
      </w:r>
      <w:bookmarkEnd w:id="54"/>
      <w:bookmarkEnd w:id="55"/>
    </w:p>
    <w:p w14:paraId="30F14FA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2"/>
          <w:sz w:val="32"/>
          <w:szCs w:val="32"/>
          <w:lang w:val="zh-CN"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严格执行云南省水价改革相关文件，推行超定额累进加价制度并对节水成效突出用户给予优惠。常态化推进节水型机关、企业、小区、校园等载体创建，对获评市级、县级节水示范的主体给予公开表彰和配套政策倾斜，发挥标杆引领作用。依托水利智能业务应用体系，将节水成效与水资源费减免、取水许可优先延续等政策挂钩，实现精准正向激励。</w:t>
      </w:r>
    </w:p>
    <w:p w14:paraId="0586DA50">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56" w:name="_Toc27730"/>
      <w:bookmarkStart w:id="57" w:name="_Toc2100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第四节 培养公民节水洁水意识</w:t>
      </w:r>
      <w:bookmarkEnd w:id="56"/>
      <w:bookmarkEnd w:id="57"/>
    </w:p>
    <w:p w14:paraId="52B1785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kern w:val="2"/>
          <w:sz w:val="32"/>
          <w:szCs w:val="32"/>
          <w:lang w:val="zh-CN"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依托世界水日、中国水周等核心节点开展主题宣讲，利用多种平台普及节水知识。结合节水型机关、小区、校园等载体创建，选树本地节水先进典型，公开分享节水经验，以点带面带动全民参与。畅通群众举报浪费水、破坏水环境行为的渠道，对有效线索给予适当奖励，引导公众从“被动听”转向“主动管”，形成全社会节水洁水的良好氛围。</w:t>
      </w:r>
    </w:p>
    <w:p w14:paraId="17F5916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1418" w:right="1418" w:bottom="1418" w:left="1418" w:header="850" w:footer="992" w:gutter="0"/>
          <w:pgBorders>
            <w:top w:val="none" w:sz="0" w:space="0"/>
            <w:left w:val="none" w:sz="0" w:space="0"/>
            <w:bottom w:val="none" w:sz="0" w:space="0"/>
            <w:right w:val="none" w:sz="0" w:space="0"/>
          </w:pgBorders>
          <w:pgNumType w:fmt="decimal"/>
          <w:cols w:space="425" w:num="1"/>
          <w:docGrid w:linePitch="326" w:charSpace="0"/>
        </w:sectPr>
      </w:pPr>
    </w:p>
    <w:p w14:paraId="4CB01315">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58" w:name="_Toc21873"/>
      <w:bookmarkStart w:id="59" w:name="_Toc23827"/>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第九章 健全科技改革创新体系，实现可持续发展</w:t>
      </w:r>
      <w:bookmarkEnd w:id="58"/>
      <w:bookmarkEnd w:id="59"/>
    </w:p>
    <w:p w14:paraId="2F50DAC7">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60" w:name="_Toc15053"/>
      <w:bookmarkStart w:id="61" w:name="_Toc26909"/>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深入推进水价改革</w:t>
      </w:r>
      <w:bookmarkEnd w:id="60"/>
      <w:bookmarkEnd w:id="61"/>
    </w:p>
    <w:p w14:paraId="494035C9">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稳步推进水价改革，落实非居民超计划用水累进加价制度，完善农业水价精准形成机制，同步建立节水激励水价联动政策，将水价改革成效纳入数字孪生水利平台动态监管，以市场化水价杠杆倒逼水资源集约节约利用，支撑县域水安全保障体系建设。</w:t>
      </w:r>
    </w:p>
    <w:p w14:paraId="3EA4F1E1">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62" w:name="_Toc17555"/>
      <w:bookmarkStart w:id="63" w:name="_Toc9595"/>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推进水权水市场建设</w:t>
      </w:r>
      <w:bookmarkEnd w:id="62"/>
      <w:bookmarkEnd w:id="63"/>
    </w:p>
    <w:p w14:paraId="263065E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托县域用水总量控制指标逐级分解确权用水权、发放确权凭证，培育农业节余水量向工业服务业流转等特色场景，完善交易价格、收益分配等配套规则，以智能监测保障交易水量精准计量，同步对参与交易的节水主体给予政策奖补，逐步培育规范活跃的县域水权交易市场，以市场化手段优化全域水资源配置。</w:t>
      </w:r>
    </w:p>
    <w:p w14:paraId="27E1A42C">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64" w:name="_Toc24161"/>
      <w:bookmarkStart w:id="65" w:name="_Toc263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健全水生态产品价值实现机制</w:t>
      </w:r>
      <w:bookmarkEnd w:id="64"/>
      <w:bookmarkEnd w:id="65"/>
    </w:p>
    <w:p w14:paraId="56258868">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立足喀斯特水生态本底，以核算量化、产权明晰、市场转化、补偿反哺、产业融合为路径，开展水生态产品价值核算评估、完善水生态产权交易体系、健全流域与水源地生态补偿机制，重点做强“水生态+文旅”“水生态+现代农业”等融合业态，实现生态保护与经济发展双赢。</w:t>
      </w:r>
    </w:p>
    <w:p w14:paraId="72128954">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66" w:name="_Toc27385"/>
      <w:bookmarkStart w:id="67" w:name="_Toc11603"/>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第四节 健全多元化水利投融资机制</w:t>
      </w:r>
      <w:bookmarkEnd w:id="66"/>
      <w:bookmarkEnd w:id="67"/>
    </w:p>
    <w:p w14:paraId="0DF8DD88">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托供水、灌区改造等有稳定收益的项目以PPP、特许经营模式引入社会资本，统筹县级财政设立水安全保障专项基金兜底公益性项目，同步对接金融机构推出水利专项信贷、探索水权与供水收益权质押融资，构建多元协同的水利投融资保障体系，为县域“十五五”水安全建设筑牢资金支撑。</w:t>
      </w:r>
    </w:p>
    <w:p w14:paraId="53AEEB42">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68" w:name="_Toc26175"/>
      <w:bookmarkStart w:id="69" w:name="_Toc2101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第五节 推动管护体制改革</w:t>
      </w:r>
      <w:bookmarkEnd w:id="68"/>
      <w:bookmarkEnd w:id="69"/>
    </w:p>
    <w:p w14:paraId="3247B1D1">
      <w:pPr>
        <w:pageBreakBefore w:val="0"/>
        <w:widowControl w:val="0"/>
        <w:kinsoku/>
        <w:wordWrap/>
        <w:overflowPunct/>
        <w:topLinePunct w:val="0"/>
        <w:autoSpaceDE/>
        <w:autoSpaceDN/>
        <w:bidi w:val="0"/>
        <w:adjustRightInd/>
        <w:snapToGrid/>
        <w:spacing w:line="560" w:lineRule="exact"/>
        <w:ind w:firstLine="562"/>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过购买服务引入专业运维企业承接规模化供水、河道、重点水库的管护工作，依托数字孪生水利平台部署智能巡检与远程监控终端实现管护状态实时预警，建立以供水保障率、水质达标率、工程完好率为核心的考核机制并将结果与经费拨付挂钩，全面构建专业化、数字化、全覆盖的水利工程长效管护体系。</w:t>
      </w:r>
    </w:p>
    <w:p w14:paraId="2088DE0B">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70" w:name="_Toc25904"/>
      <w:bookmarkStart w:id="71" w:name="_Toc2103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第六节 加快发展水利新质生产力</w:t>
      </w:r>
      <w:bookmarkEnd w:id="70"/>
      <w:bookmarkEnd w:id="71"/>
    </w:p>
    <w:p w14:paraId="7C1AFAE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立足喀斯特地貌、工程性缺水、文旅融合的本地特点，以数字赋能、水网重构、绿色低碳、产业融合、机制创新为重点，推进绿色低碳水利建设、深化“水利+现代农业+生态文旅”融合增值、加快发展水利新质生产力，构建适配县域特色的现代水利体系，全面支撑石林经济社会高质量发展。</w:t>
      </w:r>
    </w:p>
    <w:p w14:paraId="064C442F">
      <w:pPr>
        <w:pageBreakBefore w:val="0"/>
        <w:widowControl w:val="0"/>
        <w:kinsoku/>
        <w:wordWrap/>
        <w:overflowPunct/>
        <w:topLinePunct w:val="0"/>
        <w:autoSpaceDE/>
        <w:autoSpaceDN/>
        <w:bidi w:val="0"/>
        <w:adjustRightInd/>
        <w:snapToGrid/>
        <w:spacing w:line="560" w:lineRule="exact"/>
        <w:ind w:firstLine="265" w:firstLineChars="83"/>
        <w:textAlignment w:val="auto"/>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2203B1C2">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72" w:name="_Toc26294"/>
      <w:bookmarkStart w:id="73" w:name="_Toc29339"/>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第十章 完善水治理体制机制法治体系，提升治理效能</w:t>
      </w:r>
      <w:bookmarkEnd w:id="72"/>
      <w:bookmarkEnd w:id="73"/>
    </w:p>
    <w:p w14:paraId="1DC20FA1">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74" w:name="_Toc11308"/>
      <w:bookmarkStart w:id="75" w:name="_Toc13621"/>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完善管理法制体系建设</w:t>
      </w:r>
      <w:bookmarkEnd w:id="74"/>
      <w:bookmarkEnd w:id="75"/>
    </w:p>
    <w:p w14:paraId="3D261E6F">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衔接上位水法规出台适配本地的河道管护、取水许可、水权交易等县域配套细则补齐制度空白，配齐基层执法装备并依托智慧水利平台搭建非现场执法模块实现违法线索自动预警，同步建立水行政执法公示、全过程记录制度并畅通群众举报渠道，全面构建制度完善、执法高效、监督规范的县域水法治体系。</w:t>
      </w:r>
    </w:p>
    <w:p w14:paraId="0A0E2C1C">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76" w:name="_Toc6238"/>
      <w:bookmarkStart w:id="77" w:name="_Toc631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完善河长制体系</w:t>
      </w:r>
      <w:bookmarkEnd w:id="76"/>
      <w:bookmarkEnd w:id="77"/>
    </w:p>
    <w:p w14:paraId="5B5EFD7A">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依托数字孪生水利平台搭建河长制智能模块实现巡河轨迹留痕、涉河问题闭环处置，建立水务、生态环境等多部门联合巡河执法机制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开通群众涉河问题举报通道，全面构建“河长主导、智慧赋能、部门协同、公众参与”的河长制工作体系。</w:t>
      </w:r>
    </w:p>
    <w:p w14:paraId="5FB4ACD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78" w:name="_Toc3083"/>
      <w:bookmarkStart w:id="79" w:name="_Toc921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建立水网工程建设管理长效机制</w:t>
      </w:r>
      <w:bookmarkEnd w:id="78"/>
      <w:bookmarkEnd w:id="79"/>
    </w:p>
    <w:p w14:paraId="30869666">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建立水网项目从前期论证、施工建设到竣工验收的全链条标准化管理制度，依托数字孪生平台实现建设过程智慧管控，前置明确运维主体实现建运衔接，配套考核与资金挂钩机制，构建闭环建管体系保障工程长效发挥效益。</w:t>
      </w:r>
    </w:p>
    <w:p w14:paraId="62C47410">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80" w:name="_Toc16231"/>
      <w:bookmarkStart w:id="81" w:name="_Toc2809"/>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第四节 加强水安全风险管控</w:t>
      </w:r>
      <w:bookmarkEnd w:id="80"/>
      <w:bookmarkEnd w:id="81"/>
    </w:p>
    <w:p w14:paraId="36E2AEDF">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水库、河道、集中式饮用水源地等重点水安全风险源开展常态化排查并建立动态风险台账，依托数字孪生水利平台搭建水安全风险智能预警模块实现洪涝、水污染、供水异常等风险实时监测自动预警，构建响应迅速、协同高效的水安全风险防控体系。</w:t>
      </w:r>
    </w:p>
    <w:p w14:paraId="276C7E9A">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82" w:name="_Toc5271"/>
      <w:bookmarkStart w:id="83" w:name="_Toc1191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第五节 持续传承弘扬水文化</w:t>
      </w:r>
      <w:bookmarkEnd w:id="82"/>
      <w:bookmarkEnd w:id="83"/>
    </w:p>
    <w:p w14:paraId="44B6BB84">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依托重点水利工程与河湖沿岸打造水文化主题公园、科普长廊等沉浸式展示载体，结合世界水日等节点面向校园、社区、乡村开展主题宣讲与研学活动，将本土水文化融入石林文旅体系打造特色研学路线，实现水文化传承与地方文旅发展双向赋能。</w:t>
      </w:r>
    </w:p>
    <w:p w14:paraId="548B09CA">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eastAsia="zh-CN"/>
          <w14:textFill>
            <w14:solidFill>
              <w14:schemeClr w14:val="tx1"/>
            </w14:solidFill>
          </w14:textFill>
        </w:rPr>
        <w:sectPr>
          <w:pgSz w:w="11906" w:h="16838"/>
          <w:pgMar w:top="1418" w:right="1418" w:bottom="1418" w:left="1418" w:header="850" w:footer="992" w:gutter="0"/>
          <w:pgBorders>
            <w:top w:val="none" w:sz="0" w:space="0"/>
            <w:left w:val="none" w:sz="0" w:space="0"/>
            <w:bottom w:val="none" w:sz="0" w:space="0"/>
            <w:right w:val="none" w:sz="0" w:space="0"/>
          </w:pgBorders>
          <w:pgNumType w:fmt="decimal"/>
          <w:cols w:space="425" w:num="1"/>
          <w:docGrid w:linePitch="326" w:charSpace="0"/>
        </w:sectPr>
      </w:pPr>
    </w:p>
    <w:p w14:paraId="1E1E3E31">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84" w:name="_Toc2075"/>
      <w:bookmarkStart w:id="85" w:name="_Toc14315"/>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第十一章 投资规模匡算</w:t>
      </w:r>
      <w:bookmarkEnd w:id="84"/>
      <w:bookmarkEnd w:id="85"/>
    </w:p>
    <w:p w14:paraId="16535012">
      <w:pPr>
        <w:keepNext w:val="0"/>
        <w:keepLines w:val="0"/>
        <w:pageBreakBefore w:val="0"/>
        <w:widowControl w:val="0"/>
        <w:kinsoku/>
        <w:wordWrap/>
        <w:overflowPunct/>
        <w:topLinePunct w:val="0"/>
        <w:autoSpaceDE/>
        <w:autoSpaceDN/>
        <w:bidi w:val="0"/>
        <w:adjustRightInd/>
        <w:snapToGrid/>
        <w:spacing w:before="327" w:beforeLines="100" w:line="560" w:lineRule="exact"/>
        <w:ind w:firstLine="56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依据“十五五”水安全保障重点任务，遵循“突出重点、整体推进，深入论证、严格筛选，坚持标准、适度超前，实际需要与可能性结合”的原则，合理安排“十五五”期间实施项目次序。</w:t>
      </w:r>
    </w:p>
    <w:p w14:paraId="163F96A0">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r>
        <w:rPr>
          <w:rFonts w:hint="eastAsia" w:ascii="仿宋_GB2312" w:hAnsi="仿宋_GB2312" w:eastAsia="仿宋_GB2312" w:cs="仿宋_GB2312"/>
          <w:color w:val="000000" w:themeColor="text1"/>
          <w:sz w:val="32"/>
          <w:szCs w:val="32"/>
          <w:lang w:val="zh-CN"/>
          <w14:textFill>
            <w14:solidFill>
              <w14:schemeClr w14:val="tx1"/>
            </w14:solidFill>
          </w14:textFill>
        </w:rPr>
        <w:t>“十五五”规划实施5大类17项共1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val="zh-CN"/>
          <w14:textFill>
            <w14:solidFill>
              <w14:schemeClr w14:val="tx1"/>
            </w14:solidFill>
          </w14:textFill>
        </w:rPr>
        <w:t>件水安全保障项目，匡算总投资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41.67</w:t>
      </w:r>
      <w:r>
        <w:rPr>
          <w:rFonts w:hint="eastAsia" w:ascii="仿宋_GB2312" w:hAnsi="仿宋_GB2312" w:eastAsia="仿宋_GB2312" w:cs="仿宋_GB2312"/>
          <w:color w:val="000000" w:themeColor="text1"/>
          <w:sz w:val="32"/>
          <w:szCs w:val="32"/>
          <w:lang w:val="zh-CN"/>
          <w14:textFill>
            <w14:solidFill>
              <w14:schemeClr w14:val="tx1"/>
            </w14:solidFill>
          </w14:textFill>
        </w:rPr>
        <w:t>亿元，“十五五”计划</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完成</w:t>
      </w:r>
      <w:r>
        <w:rPr>
          <w:rFonts w:hint="eastAsia" w:ascii="仿宋_GB2312" w:hAnsi="仿宋_GB2312" w:eastAsia="仿宋_GB2312" w:cs="仿宋_GB2312"/>
          <w:color w:val="000000" w:themeColor="text1"/>
          <w:sz w:val="32"/>
          <w:szCs w:val="32"/>
          <w:lang w:val="zh-CN"/>
          <w14:textFill>
            <w14:solidFill>
              <w14:schemeClr w14:val="tx1"/>
            </w14:solidFill>
          </w14:textFill>
        </w:rPr>
        <w:t>投资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color w:val="000000" w:themeColor="text1"/>
          <w:sz w:val="32"/>
          <w:szCs w:val="32"/>
          <w:lang w:val="zh-CN"/>
          <w14:textFill>
            <w14:solidFill>
              <w14:schemeClr w14:val="tx1"/>
            </w14:solidFill>
          </w14:textFill>
        </w:rPr>
        <w:t>亿元。</w:t>
      </w:r>
    </w:p>
    <w:p w14:paraId="5EEBF8EE">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86" w:name="_Toc21302"/>
      <w:bookmarkStart w:id="87" w:name="_Toc24465"/>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第十二章 环境影响评价</w:t>
      </w:r>
      <w:bookmarkEnd w:id="86"/>
      <w:bookmarkEnd w:id="87"/>
    </w:p>
    <w:p w14:paraId="409FF0FE">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88" w:name="_Toc26541"/>
      <w:bookmarkStart w:id="89" w:name="_Toc17675"/>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效益分析</w:t>
      </w:r>
      <w:bookmarkEnd w:id="88"/>
      <w:bookmarkEnd w:id="89"/>
    </w:p>
    <w:p w14:paraId="19373DF6">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石林县“十五五”水安全保障规划项目是兼具安全、生态、民生、经济的系统性工程，通过全域防洪减灾体系升级筑牢水旱灾害防御底线，经河湖生态修复与污染管控显著改善县域水生态本底，依托城乡供水与灌区改造补齐民生涉水保障短板，以水权市场化改革，同步借数字孪生智慧水利建设构建现代水治理长效机制，全面支撑石林经济社会长期高质量发展。</w:t>
      </w:r>
    </w:p>
    <w:p w14:paraId="66B42BCB">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90" w:name="_Toc21678"/>
      <w:bookmarkStart w:id="91" w:name="_Toc414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环境不利影响分析</w:t>
      </w:r>
      <w:bookmarkEnd w:id="90"/>
      <w:bookmarkEnd w:id="91"/>
    </w:p>
    <w:p w14:paraId="192AC70E">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的环境不利影响整体可控，在工程施工期会局部短暂扰动地表植被、产生少量扬尘噪声与施工废水，不会造成不可逆生态破坏，运维期无显著长期负面影响，所有影响均可通过配套水土保持、施工环保管控等措施全面防控。</w:t>
      </w:r>
    </w:p>
    <w:p w14:paraId="61D5F395">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92" w:name="_Toc30099"/>
      <w:bookmarkStart w:id="93" w:name="_Toc13866"/>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环境保护对策措施</w:t>
      </w:r>
      <w:bookmarkEnd w:id="92"/>
      <w:bookmarkEnd w:id="93"/>
    </w:p>
    <w:p w14:paraId="4FE54A12">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工程</w:t>
      </w:r>
      <w:r>
        <w:rPr>
          <w:rFonts w:hint="eastAsia" w:ascii="仿宋_GB2312" w:hAnsi="仿宋_GB2312" w:eastAsia="仿宋_GB2312" w:cs="仿宋_GB2312"/>
          <w:color w:val="000000" w:themeColor="text1"/>
          <w:sz w:val="32"/>
          <w:szCs w:val="32"/>
          <w14:textFill>
            <w14:solidFill>
              <w14:schemeClr w14:val="tx1"/>
            </w14:solidFill>
          </w14:textFill>
        </w:rPr>
        <w:t>施工期严格落实水土保持“三同时”制度，对裸露作业面全覆盖临时苫盖、设置施工废水沉淀处理设施，避开鱼类繁殖期开展涉水作业减少水生态扰动，施工结束后及时开展迹地生态修复；运维期常态化开展河湖水质动态监测，规范处置工程运维废弃物，依托智慧水利平台实时管控水生态风险，全周期落实生态保护要求，确保项目建设与生态保护协同推进。</w:t>
      </w:r>
    </w:p>
    <w:p w14:paraId="00C1A57B">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2A2842B3">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94" w:name="_Toc24879"/>
      <w:bookmarkStart w:id="95" w:name="_Toc12982"/>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第十三章 风险评估</w:t>
      </w:r>
      <w:bookmarkEnd w:id="94"/>
      <w:bookmarkEnd w:id="95"/>
    </w:p>
    <w:p w14:paraId="69BAE3BF">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96" w:name="_Toc22249"/>
      <w:bookmarkStart w:id="97" w:name="_Toc25883"/>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风险因素</w:t>
      </w:r>
      <w:bookmarkEnd w:id="96"/>
      <w:bookmarkEnd w:id="97"/>
    </w:p>
    <w:p w14:paraId="2A89ECC6">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石林县“十五五”水安全保障规划实施过程中，需重点防控工程建设中质量隐患与次生水土流失风险，资金筹措不及预期导致的项目推进滞后风险，征地沟通不到位引发的社会稳定风险，以及智慧水利项目落地后基层运维能力不足导致的系统效能难以充分发挥的风险，为规划平稳落地筑牢风险防控屏障。</w:t>
      </w:r>
    </w:p>
    <w:p w14:paraId="19420F77">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98" w:name="_Toc30313"/>
      <w:bookmarkStart w:id="99" w:name="_Toc8654"/>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风险应对措施</w:t>
      </w:r>
      <w:bookmarkEnd w:id="98"/>
      <w:bookmarkEnd w:id="99"/>
    </w:p>
    <w:p w14:paraId="5A83DBB8">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过全流程质量管控与水土保持防护应对工程建设风险，搭建多渠道资金储备、引入社会资本保障资金供给，编制专项环保方案、布设水质监测点严控生态扰动，畅通群众诉求渠道化解征地矛盾维护社会稳定，同步配套基层运维技能培训、引入专业技术支撑保障数字孪生等智慧系统稳定运行，建立覆盖风险闭环应对体系，为规划顺利落地筑牢坚实保障。</w:t>
      </w:r>
    </w:p>
    <w:p w14:paraId="283E2191">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00" w:name="_Toc2069"/>
      <w:bookmarkStart w:id="101" w:name="_Toc1934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风险等级</w:t>
      </w:r>
      <w:bookmarkEnd w:id="100"/>
      <w:bookmarkEnd w:id="101"/>
    </w:p>
    <w:p w14:paraId="2AF0731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规划涉及的防洪、供水、生态修复等项目均为成熟常规水利工程，所有识别出的工程、资金、生态等各类风险点均有成熟应对措施可将影响控制在局部短期范围，社会稳定、生态环境、财政金融等风险可控，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充分</w:t>
      </w:r>
      <w:r>
        <w:rPr>
          <w:rFonts w:hint="eastAsia" w:ascii="仿宋_GB2312" w:hAnsi="仿宋_GB2312" w:eastAsia="仿宋_GB2312" w:cs="仿宋_GB2312"/>
          <w:color w:val="000000" w:themeColor="text1"/>
          <w:sz w:val="32"/>
          <w:szCs w:val="32"/>
          <w:lang w:val="zh-CN"/>
          <w14:textFill>
            <w14:solidFill>
              <w14:schemeClr w14:val="tx1"/>
            </w14:solidFill>
          </w14:textFill>
        </w:rPr>
        <w:t>落实应对措施后风险等级为“低风险”。</w:t>
      </w:r>
    </w:p>
    <w:p w14:paraId="52A6CF91">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4ABCB513">
      <w:pPr>
        <w:pStyle w:val="63"/>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bookmarkStart w:id="102" w:name="_Toc28433"/>
      <w:bookmarkStart w:id="103" w:name="_Toc17112"/>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第十四章 主要保障措施</w:t>
      </w:r>
      <w:bookmarkEnd w:id="102"/>
      <w:bookmarkEnd w:id="103"/>
    </w:p>
    <w:p w14:paraId="1A7D8847">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04" w:name="_Toc12254"/>
      <w:bookmarkStart w:id="105" w:name="_Toc894"/>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第一节 强化组织领导</w:t>
      </w:r>
      <w:bookmarkEnd w:id="104"/>
      <w:bookmarkEnd w:id="105"/>
    </w:p>
    <w:p w14:paraId="175A2CBD">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成立由县政府分管领导任组长、多部门参与的县级水安全保障统筹专班，建立“县级领导包重点项目、部门负责人包具体任务、乡镇干部包落地协调”的三级包保责任体系，完善“月调度、季通报、年考核”常态化推进机制，打通跨部门项目审批、要素保障绿色通道，配套专项督导问责机制，以刚性协同约束保障规划项目按期落地见效。</w:t>
      </w:r>
    </w:p>
    <w:p w14:paraId="479A2001">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06" w:name="_Toc411"/>
      <w:bookmarkStart w:id="107" w:name="_Toc9829"/>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第二节 深化前期工作</w:t>
      </w:r>
      <w:bookmarkEnd w:id="106"/>
      <w:bookmarkEnd w:id="107"/>
    </w:p>
    <w:p w14:paraId="045F28EE">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石林县“十五五”将做实水安全项目前期储备，同步完成勘察、稳评等前置工作，提前落实用地用林指标与多方资金分担，并联推进专项审批压缩周期，提前化解群众诉求扫清开工障碍。</w:t>
      </w:r>
    </w:p>
    <w:p w14:paraId="1935B415">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08" w:name="_Toc27850"/>
      <w:bookmarkStart w:id="109" w:name="_Toc30717"/>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第三节 逐级分解落实</w:t>
      </w:r>
      <w:bookmarkEnd w:id="108"/>
      <w:bookmarkEnd w:id="109"/>
    </w:p>
    <w:p w14:paraId="601CE879">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石林县“十五五”将由县级专班统筹分解水安全规划目标，部门乡镇细化项目节点到人，村组承接基层落地责任，依托三级台账月度调度、考核督办，全层级闭环保障项目按期落地。</w:t>
      </w:r>
    </w:p>
    <w:p w14:paraId="7A5106CF">
      <w:pPr>
        <w:pStyle w:val="67"/>
        <w:keepNext/>
        <w:keepLines/>
        <w:pageBreakBefore w:val="0"/>
        <w:widowControl w:val="0"/>
        <w:numPr>
          <w:ilvl w:val="1"/>
          <w:numId w:val="0"/>
        </w:numPr>
        <w:kinsoku/>
        <w:wordWrap/>
        <w:overflowPunct/>
        <w:topLinePunct w:val="0"/>
        <w:autoSpaceDE/>
        <w:autoSpaceDN/>
        <w:bidi w:val="0"/>
        <w:adjustRightInd/>
        <w:snapToGrid/>
        <w:spacing w:before="327" w:beforeLines="100" w:line="560" w:lineRule="exact"/>
        <w:ind w:leftChars="0"/>
        <w:textAlignment w:val="auto"/>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pPr>
      <w:bookmarkStart w:id="110" w:name="_Toc18840"/>
      <w:bookmarkStart w:id="111" w:name="_Toc25130"/>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第四节 严格监测评估</w:t>
      </w:r>
      <w:bookmarkEnd w:id="110"/>
      <w:bookmarkEnd w:id="111"/>
    </w:p>
    <w:p w14:paraId="1770820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依托数字孪生水利平台构建全域水安全智能监测网络，按年度、中期、终期节点开展分级评估，将监测评估结果与后续水利资金分配、部门及干部绩效考核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相</w:t>
      </w:r>
      <w:r>
        <w:rPr>
          <w:rFonts w:hint="eastAsia" w:ascii="仿宋_GB2312" w:hAnsi="仿宋_GB2312" w:eastAsia="仿宋_GB2312" w:cs="仿宋_GB2312"/>
          <w:color w:val="000000" w:themeColor="text1"/>
          <w:sz w:val="32"/>
          <w:szCs w:val="32"/>
          <w:lang w:val="zh-CN"/>
          <w14:textFill>
            <w14:solidFill>
              <w14:schemeClr w14:val="tx1"/>
            </w14:solidFill>
          </w14:textFill>
        </w:rPr>
        <w:t>挂钩，配套动态台账与督导督办机制，及时纠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正</w:t>
      </w:r>
      <w:r>
        <w:rPr>
          <w:rFonts w:hint="eastAsia" w:ascii="仿宋_GB2312" w:hAnsi="仿宋_GB2312" w:eastAsia="仿宋_GB2312" w:cs="仿宋_GB2312"/>
          <w:color w:val="000000" w:themeColor="text1"/>
          <w:sz w:val="32"/>
          <w:szCs w:val="32"/>
          <w:lang w:val="zh-CN"/>
          <w14:textFill>
            <w14:solidFill>
              <w14:schemeClr w14:val="tx1"/>
            </w14:solidFill>
          </w14:textFill>
        </w:rPr>
        <w:t>执行偏差，保障规划项目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顺利实施</w:t>
      </w:r>
      <w:r>
        <w:rPr>
          <w:rFonts w:hint="eastAsia" w:ascii="仿宋_GB2312" w:hAnsi="仿宋_GB2312" w:eastAsia="仿宋_GB2312" w:cs="仿宋_GB2312"/>
          <w:color w:val="000000" w:themeColor="text1"/>
          <w:sz w:val="32"/>
          <w:szCs w:val="32"/>
          <w:lang w:val="zh-CN"/>
          <w14:textFill>
            <w14:solidFill>
              <w14:schemeClr w14:val="tx1"/>
            </w14:solidFill>
          </w14:textFill>
        </w:rPr>
        <w:t>。</w:t>
      </w:r>
    </w:p>
    <w:p w14:paraId="449123D6">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p>
    <w:p w14:paraId="461F27EC">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sectPr>
          <w:pgSz w:w="11906" w:h="16838"/>
          <w:pgMar w:top="1418" w:right="1418" w:bottom="1418" w:left="1418" w:header="850" w:footer="850" w:gutter="0"/>
          <w:pgBorders>
            <w:top w:val="none" w:sz="0" w:space="0"/>
            <w:left w:val="none" w:sz="0" w:space="0"/>
            <w:bottom w:val="none" w:sz="0" w:space="0"/>
            <w:right w:val="none" w:sz="0" w:space="0"/>
          </w:pgBorders>
          <w:pgNumType w:fmt="decimal"/>
          <w:cols w:space="425" w:num="1"/>
          <w:docGrid w:linePitch="326" w:charSpace="0"/>
        </w:sectPr>
      </w:pPr>
    </w:p>
    <w:p w14:paraId="74BA6D03">
      <w:pPr>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附</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表</w:t>
      </w:r>
    </w:p>
    <w:p w14:paraId="72E0424A">
      <w:pPr>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附表</w:t>
      </w:r>
      <w:r>
        <w:rPr>
          <w:rFonts w:hint="eastAsia" w:ascii="仿宋_GB2312" w:hAnsi="仿宋_GB2312" w:eastAsia="仿宋_GB2312" w:cs="仿宋_GB2312"/>
          <w:color w:val="000000" w:themeColor="text1"/>
          <w:sz w:val="32"/>
          <w:szCs w:val="32"/>
          <w14:textFill>
            <w14:solidFill>
              <w14:schemeClr w14:val="tx1"/>
            </w14:solidFill>
          </w14:textFill>
        </w:rPr>
        <w:t xml:space="preserve"> 石林县“十五五”水安全保障规划</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项目表</w:t>
      </w:r>
    </w:p>
    <w:p w14:paraId="4C5FB94A">
      <w:pPr>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附图</w:t>
      </w:r>
    </w:p>
    <w:p w14:paraId="195E407E">
      <w:pPr>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附图一 石林县“十五五”水安全保障规划水系示意图</w:t>
      </w:r>
    </w:p>
    <w:p w14:paraId="0792F39C">
      <w:pPr>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附图二 石林县“十五五”水安全保障规划水供给项目布置示意图</w:t>
      </w:r>
    </w:p>
    <w:p w14:paraId="7512356C">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附图三 石林县“十五五”水安全保障规划水防御项目示意图</w:t>
      </w:r>
    </w:p>
    <w:p w14:paraId="1FB53685">
      <w:pPr>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附图四 石林县“十五五”水安全保障规划水生态项目示意图</w:t>
      </w:r>
    </w:p>
    <w:p w14:paraId="060BB283">
      <w:pPr>
        <w:ind w:firstLine="560"/>
        <w:rPr>
          <w:color w:val="000000" w:themeColor="text1"/>
          <w14:textFill>
            <w14:solidFill>
              <w14:schemeClr w14:val="tx1"/>
            </w14:solidFill>
          </w14:textFill>
        </w:rPr>
      </w:pPr>
    </w:p>
    <w:sectPr>
      <w:pgSz w:w="11906" w:h="16838"/>
      <w:pgMar w:top="1417" w:right="1134" w:bottom="1417" w:left="1134" w:header="851" w:footer="992" w:gutter="0"/>
      <w:pgBorders>
        <w:top w:val="none" w:sz="0" w:space="0"/>
        <w:left w:val="none" w:sz="0" w:space="0"/>
        <w:bottom w:val="none" w:sz="0" w:space="0"/>
        <w:right w:val="none" w:sz="0" w:space="0"/>
      </w:pgBorders>
      <w:pgNumType w:fmt="decimal"/>
      <w:cols w:space="0" w:num="1"/>
      <w:docGrid w:type="lines" w:linePitch="38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00007A87" w:usb1="80000000" w:usb2="00000008"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1F00FF" w:csb1="FFFF0000"/>
  </w:font>
  <w:font w:name="Century Schoolbook">
    <w:panose1 w:val="02040604050505020304"/>
    <w:charset w:val="00"/>
    <w:family w:val="roman"/>
    <w:pitch w:val="default"/>
    <w:sig w:usb0="00000287"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C985C">
    <w:pPr>
      <w:pStyle w:val="3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050E3">
    <w:pPr>
      <w:ind w:firstLine="5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AC13E">
    <w:pPr>
      <w:ind w:firstLine="5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DF2ED">
    <w:pPr>
      <w:pStyle w:val="31"/>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5186F">
                          <w:pPr>
                            <w:pStyle w:val="31"/>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B5186F">
                    <w:pPr>
                      <w:pStyle w:val="31"/>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B0F77">
    <w:pPr>
      <w:pStyle w:val="31"/>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9767"/>
                            <w:docPartObj>
                              <w:docPartGallery w:val="autotext"/>
                            </w:docPartObj>
                          </w:sdtPr>
                          <w:sdtContent>
                            <w:p w14:paraId="61D1D1A4">
                              <w:pPr>
                                <w:pStyle w:val="31"/>
                                <w:ind w:firstLine="360"/>
                                <w:jc w:val="center"/>
                              </w:pPr>
                              <w:r>
                                <w:fldChar w:fldCharType="begin"/>
                              </w:r>
                              <w:r>
                                <w:instrText xml:space="preserve">PAGE   \* MERGEFORMAT</w:instrText>
                              </w:r>
                              <w:r>
                                <w:fldChar w:fldCharType="separate"/>
                              </w:r>
                              <w:r>
                                <w:rPr>
                                  <w:lang w:val="zh-CN" w:eastAsia="zh-CN"/>
                                </w:rPr>
                                <w:t>2</w:t>
                              </w:r>
                              <w:r>
                                <w:fldChar w:fldCharType="end"/>
                              </w:r>
                            </w:p>
                          </w:sdtContent>
                        </w:sdt>
                        <w:p w14:paraId="07A3767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79767"/>
                      <w:docPartObj>
                        <w:docPartGallery w:val="autotext"/>
                      </w:docPartObj>
                    </w:sdtPr>
                    <w:sdtContent>
                      <w:p w14:paraId="61D1D1A4">
                        <w:pPr>
                          <w:pStyle w:val="31"/>
                          <w:ind w:firstLine="360"/>
                          <w:jc w:val="center"/>
                        </w:pPr>
                        <w:r>
                          <w:fldChar w:fldCharType="begin"/>
                        </w:r>
                        <w:r>
                          <w:instrText xml:space="preserve">PAGE   \* MERGEFORMAT</w:instrText>
                        </w:r>
                        <w:r>
                          <w:fldChar w:fldCharType="separate"/>
                        </w:r>
                        <w:r>
                          <w:rPr>
                            <w:lang w:val="zh-CN" w:eastAsia="zh-CN"/>
                          </w:rPr>
                          <w:t>2</w:t>
                        </w:r>
                        <w:r>
                          <w:fldChar w:fldCharType="end"/>
                        </w:r>
                      </w:p>
                    </w:sdtContent>
                  </w:sdt>
                  <w:p w14:paraId="07A37678"/>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2190B">
    <w:pPr>
      <w:pStyle w:val="31"/>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0D860">
                          <w:pPr>
                            <w:pStyle w:val="31"/>
                            <w:ind w:firstLine="360"/>
                            <w:jc w:val="center"/>
                          </w:pPr>
                          <w:r>
                            <w:rPr>
                              <w:lang w:val="en-US"/>
                            </w:rPr>
                            <w:fldChar w:fldCharType="begin"/>
                          </w:r>
                          <w:r>
                            <w:instrText xml:space="preserve">PAGE   \* MERGEFORMAT</w:instrText>
                          </w:r>
                          <w:r>
                            <w:rPr>
                              <w:lang w:val="en-US"/>
                            </w:rPr>
                            <w:fldChar w:fldCharType="separate"/>
                          </w:r>
                          <w:r>
                            <w:rPr>
                              <w:lang w:val="zh-CN"/>
                            </w:rPr>
                            <w:t>159</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B0D860">
                    <w:pPr>
                      <w:pStyle w:val="31"/>
                      <w:ind w:firstLine="360"/>
                      <w:jc w:val="center"/>
                    </w:pPr>
                    <w:r>
                      <w:rPr>
                        <w:lang w:val="en-US"/>
                      </w:rPr>
                      <w:fldChar w:fldCharType="begin"/>
                    </w:r>
                    <w:r>
                      <w:instrText xml:space="preserve">PAGE   \* MERGEFORMAT</w:instrText>
                    </w:r>
                    <w:r>
                      <w:rPr>
                        <w:lang w:val="en-US"/>
                      </w:rPr>
                      <w:fldChar w:fldCharType="separate"/>
                    </w:r>
                    <w:r>
                      <w:rPr>
                        <w:lang w:val="zh-CN"/>
                      </w:rPr>
                      <w:t>159</w:t>
                    </w:r>
                    <w:r>
                      <w:rPr>
                        <w:lang w:val="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61B52">
    <w:pPr>
      <w:pStyle w:val="31"/>
      <w:ind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BA8D3D">
                          <w:pPr>
                            <w:pStyle w:val="31"/>
                            <w:ind w:firstLine="360"/>
                            <w:jc w:val="center"/>
                          </w:pPr>
                          <w:r>
                            <w:fldChar w:fldCharType="begin"/>
                          </w:r>
                          <w:r>
                            <w:instrText xml:space="preserve">PAGE   \* MERGEFORMAT</w:instrText>
                          </w:r>
                          <w:r>
                            <w:fldChar w:fldCharType="separate"/>
                          </w:r>
                          <w:r>
                            <w:rPr>
                              <w:lang w:val="zh-CN"/>
                            </w:rP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5BA8D3D">
                    <w:pPr>
                      <w:pStyle w:val="31"/>
                      <w:ind w:firstLine="360"/>
                      <w:jc w:val="center"/>
                    </w:pPr>
                    <w:r>
                      <w:fldChar w:fldCharType="begin"/>
                    </w:r>
                    <w:r>
                      <w:instrText xml:space="preserve">PAGE   \* MERGEFORMAT</w:instrText>
                    </w:r>
                    <w:r>
                      <w:fldChar w:fldCharType="separate"/>
                    </w:r>
                    <w:r>
                      <w:rPr>
                        <w:lang w:val="zh-CN"/>
                      </w:rPr>
                      <w:t>98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47919">
    <w:pPr>
      <w:pStyle w:val="31"/>
      <w:ind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2DBDD">
                          <w:pPr>
                            <w:pStyle w:val="31"/>
                            <w:ind w:firstLine="360"/>
                            <w:jc w:val="center"/>
                          </w:pPr>
                          <w:r>
                            <w:fldChar w:fldCharType="begin"/>
                          </w:r>
                          <w:r>
                            <w:instrText xml:space="preserve">PAGE   \* MERGEFORMAT</w:instrText>
                          </w:r>
                          <w:r>
                            <w:fldChar w:fldCharType="separate"/>
                          </w:r>
                          <w:r>
                            <w:rPr>
                              <w:lang w:val="zh-CN"/>
                            </w:rP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982DBDD">
                    <w:pPr>
                      <w:pStyle w:val="31"/>
                      <w:ind w:firstLine="360"/>
                      <w:jc w:val="center"/>
                    </w:pPr>
                    <w:r>
                      <w:fldChar w:fldCharType="begin"/>
                    </w:r>
                    <w:r>
                      <w:instrText xml:space="preserve">PAGE   \* MERGEFORMAT</w:instrText>
                    </w:r>
                    <w:r>
                      <w:fldChar w:fldCharType="separate"/>
                    </w:r>
                    <w:r>
                      <w:rPr>
                        <w:lang w:val="zh-CN"/>
                      </w:rPr>
                      <w:t>98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2781">
    <w:pPr>
      <w:pStyle w:val="31"/>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7EEE7">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E730">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79B18">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ED7D3">
    <w:pPr>
      <w:ind w:firstLine="5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A2601">
    <w:pPr>
      <w:pStyle w:val="32"/>
      <w:spacing w:line="240" w:lineRule="auto"/>
      <w:ind w:firstLine="4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石林县“十五五”水安全保障规划</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89623">
    <w:pPr>
      <w:pStyle w:val="3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72B2">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9D7448"/>
    <w:multiLevelType w:val="multilevel"/>
    <w:tmpl w:val="149D7448"/>
    <w:lvl w:ilvl="0" w:tentative="0">
      <w:start w:val="1"/>
      <w:numFmt w:val="decimal"/>
      <w:pStyle w:val="327"/>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9D86E65"/>
    <w:multiLevelType w:val="multilevel"/>
    <w:tmpl w:val="29D86E65"/>
    <w:lvl w:ilvl="0" w:tentative="0">
      <w:start w:val="1"/>
      <w:numFmt w:val="decimal"/>
      <w:lvlText w:val="%1"/>
      <w:lvlJc w:val="left"/>
      <w:pPr>
        <w:ind w:left="425" w:hanging="425"/>
      </w:pPr>
      <w:rPr>
        <w:rFonts w:hint="default" w:ascii="Arial" w:hAnsi="Arial" w:eastAsia="黑体"/>
      </w:rPr>
    </w:lvl>
    <w:lvl w:ilvl="1" w:tentative="0">
      <w:start w:val="1"/>
      <w:numFmt w:val="decimal"/>
      <w:lvlText w:val="%1.%2"/>
      <w:lvlJc w:val="left"/>
      <w:pPr>
        <w:ind w:left="992" w:hanging="567"/>
      </w:pPr>
      <w:rPr>
        <w:rFonts w:hint="default" w:ascii="Arial" w:hAnsi="Arial" w:eastAsia="黑体"/>
      </w:rPr>
    </w:lvl>
    <w:lvl w:ilvl="2" w:tentative="0">
      <w:start w:val="1"/>
      <w:numFmt w:val="decimal"/>
      <w:lvlText w:val="%1.%2.%3"/>
      <w:lvlJc w:val="left"/>
      <w:pPr>
        <w:ind w:left="1418" w:hanging="567"/>
      </w:pPr>
      <w:rPr>
        <w:rFonts w:hint="eastAsia"/>
      </w:rPr>
    </w:lvl>
    <w:lvl w:ilvl="3" w:tentative="0">
      <w:start w:val="1"/>
      <w:numFmt w:val="decimal"/>
      <w:pStyle w:val="68"/>
      <w:lvlText w:val="%1.%2.%3.%4 "/>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588C3688"/>
    <w:multiLevelType w:val="multilevel"/>
    <w:tmpl w:val="588C3688"/>
    <w:lvl w:ilvl="0" w:tentative="0">
      <w:start w:val="2"/>
      <w:numFmt w:val="decimal"/>
      <w:pStyle w:val="32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931"/>
        </w:tabs>
        <w:ind w:left="1418" w:hanging="567"/>
      </w:pPr>
      <w:rPr>
        <w:rFonts w:hint="eastAsia"/>
      </w:rPr>
    </w:lvl>
    <w:lvl w:ilvl="3" w:tentative="0">
      <w:start w:val="1"/>
      <w:numFmt w:val="decimal"/>
      <w:lvlText w:val="%1.%2.%3.%4"/>
      <w:lvlJc w:val="left"/>
      <w:pPr>
        <w:tabs>
          <w:tab w:val="left" w:pos="2716"/>
        </w:tabs>
        <w:ind w:left="1984" w:hanging="708"/>
      </w:pPr>
      <w:rPr>
        <w:rFonts w:hint="eastAsia"/>
      </w:rPr>
    </w:lvl>
    <w:lvl w:ilvl="4" w:tentative="0">
      <w:start w:val="1"/>
      <w:numFmt w:val="decimal"/>
      <w:lvlText w:val="%1.%2.%3.%4.%5"/>
      <w:lvlJc w:val="left"/>
      <w:pPr>
        <w:tabs>
          <w:tab w:val="left" w:pos="3501"/>
        </w:tabs>
        <w:ind w:left="2551" w:hanging="850"/>
      </w:pPr>
      <w:rPr>
        <w:rFonts w:hint="eastAsia"/>
      </w:rPr>
    </w:lvl>
    <w:lvl w:ilvl="5" w:tentative="0">
      <w:start w:val="1"/>
      <w:numFmt w:val="decimal"/>
      <w:lvlText w:val="%1.%2.%3.%4.%5.%6"/>
      <w:lvlJc w:val="left"/>
      <w:pPr>
        <w:tabs>
          <w:tab w:val="left" w:pos="4286"/>
        </w:tabs>
        <w:ind w:left="3260" w:hanging="1134"/>
      </w:pPr>
      <w:rPr>
        <w:rFonts w:hint="eastAsia"/>
      </w:rPr>
    </w:lvl>
    <w:lvl w:ilvl="6" w:tentative="0">
      <w:start w:val="1"/>
      <w:numFmt w:val="decimal"/>
      <w:lvlText w:val="%1.%2.%3.%4.%5.%6.%7"/>
      <w:lvlJc w:val="left"/>
      <w:pPr>
        <w:tabs>
          <w:tab w:val="left" w:pos="5071"/>
        </w:tabs>
        <w:ind w:left="3827" w:hanging="1276"/>
      </w:pPr>
      <w:rPr>
        <w:rFonts w:hint="eastAsia"/>
      </w:rPr>
    </w:lvl>
    <w:lvl w:ilvl="7" w:tentative="0">
      <w:start w:val="1"/>
      <w:numFmt w:val="decimal"/>
      <w:lvlText w:val="%1.%2.%3.%4.%5.%6.%7.%8"/>
      <w:lvlJc w:val="left"/>
      <w:pPr>
        <w:tabs>
          <w:tab w:val="left" w:pos="585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619F6937"/>
    <w:multiLevelType w:val="multilevel"/>
    <w:tmpl w:val="619F6937"/>
    <w:lvl w:ilvl="0" w:tentative="0">
      <w:start w:val="1"/>
      <w:numFmt w:val="decimal"/>
      <w:pStyle w:val="63"/>
      <w:suff w:val="space"/>
      <w:lvlText w:val="%1 "/>
      <w:lvlJc w:val="left"/>
      <w:pPr>
        <w:ind w:left="3685" w:hanging="425"/>
      </w:pPr>
      <w:rPr>
        <w:rFonts w:hint="default" w:ascii="Times New Roman" w:hAnsi="Times New Roman" w:eastAsia="黑体"/>
        <w:sz w:val="32"/>
        <w:szCs w:val="30"/>
      </w:rPr>
    </w:lvl>
    <w:lvl w:ilvl="1" w:tentative="0">
      <w:start w:val="1"/>
      <w:numFmt w:val="decimal"/>
      <w:suff w:val="space"/>
      <w:lvlText w:val="%1.%2"/>
      <w:lvlJc w:val="left"/>
      <w:pPr>
        <w:ind w:left="0" w:firstLine="0"/>
      </w:pPr>
      <w:rPr>
        <w:rFonts w:hint="default" w:ascii="Arial" w:hAnsi="Arial" w:eastAsia="黑体"/>
      </w:rPr>
    </w:lvl>
    <w:lvl w:ilvl="2" w:tentative="0">
      <w:start w:val="1"/>
      <w:numFmt w:val="decimal"/>
      <w:suff w:val="space"/>
      <w:lvlText w:val="%1.%2.%3 "/>
      <w:lvlJc w:val="left"/>
      <w:pPr>
        <w:ind w:left="0" w:firstLine="0"/>
      </w:pPr>
      <w:rPr>
        <w:rFonts w:hint="eastAsia"/>
      </w:rPr>
    </w:lvl>
    <w:lvl w:ilvl="3" w:tentative="0">
      <w:start w:val="1"/>
      <w:numFmt w:val="decimal"/>
      <w:pStyle w:val="61"/>
      <w:suff w:val="space"/>
      <w:lvlText w:val="%1.%2.%3.%4 "/>
      <w:lvlJc w:val="left"/>
      <w:pPr>
        <w:ind w:left="283" w:firstLine="0"/>
      </w:pPr>
      <w:rPr>
        <w:rFonts w:ascii="Times New Roman" w:hAnsi="Times New Roman"/>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3"/>
    <w:lvlOverride w:ilvl="0">
      <w:lvl w:ilvl="0" w:tentative="1">
        <w:start w:val="1"/>
        <w:numFmt w:val="decimal"/>
        <w:lvlText w:val="%1 "/>
        <w:lvlJc w:val="left"/>
        <w:pPr>
          <w:ind w:left="425" w:hanging="425"/>
        </w:pPr>
        <w:rPr>
          <w:rFonts w:hint="default" w:ascii="Arial" w:hAnsi="Arial" w:eastAsia="黑体"/>
        </w:rPr>
      </w:lvl>
    </w:lvlOverride>
    <w:lvlOverride w:ilvl="1">
      <w:lvl w:ilvl="1" w:tentative="1">
        <w:start w:val="1"/>
        <w:numFmt w:val="decimal"/>
        <w:lvlText w:val="%1.%2 "/>
        <w:lvlJc w:val="left"/>
        <w:pPr>
          <w:ind w:left="992" w:hanging="567"/>
        </w:pPr>
        <w:rPr>
          <w:rFonts w:hint="default" w:ascii="Arial" w:hAnsi="Arial" w:eastAsia="黑体"/>
        </w:rPr>
      </w:lvl>
    </w:lvlOverride>
    <w:lvlOverride w:ilvl="2">
      <w:lvl w:ilvl="2" w:tentative="1">
        <w:start w:val="1"/>
        <w:numFmt w:val="decimal"/>
        <w:pStyle w:val="65"/>
        <w:suff w:val="space"/>
        <w:lvlText w:val="%1.%2.%3 "/>
        <w:lvlJc w:val="left"/>
        <w:pPr>
          <w:ind w:left="141" w:firstLine="0"/>
        </w:pPr>
        <w:rPr>
          <w:rFonts w:hint="eastAsia"/>
        </w:rPr>
      </w:lvl>
    </w:lvlOverride>
    <w:lvlOverride w:ilvl="3">
      <w:lvl w:ilvl="3" w:tentative="1">
        <w:start w:val="1"/>
        <w:numFmt w:val="decimal"/>
        <w:lvlText w:val="%1.%2.%3.%4"/>
        <w:lvlJc w:val="left"/>
        <w:pPr>
          <w:ind w:left="1984" w:hanging="708"/>
        </w:pPr>
        <w:rPr>
          <w:rFonts w:hint="eastAsia"/>
        </w:rPr>
      </w:lvl>
    </w:lvlOverride>
    <w:lvlOverride w:ilvl="4">
      <w:lvl w:ilvl="4" w:tentative="1">
        <w:start w:val="1"/>
        <w:numFmt w:val="decimal"/>
        <w:lvlText w:val="%1.%2.%3.%4.%5"/>
        <w:lvlJc w:val="left"/>
        <w:pPr>
          <w:ind w:left="2551" w:hanging="850"/>
        </w:pPr>
        <w:rPr>
          <w:rFonts w:hint="eastAsia"/>
        </w:rPr>
      </w:lvl>
    </w:lvlOverride>
    <w:lvlOverride w:ilvl="5">
      <w:lvl w:ilvl="5" w:tentative="1">
        <w:start w:val="1"/>
        <w:numFmt w:val="decimal"/>
        <w:lvlText w:val="%1.%2.%3.%4.%5.%6"/>
        <w:lvlJc w:val="left"/>
        <w:pPr>
          <w:ind w:left="3260" w:hanging="1134"/>
        </w:pPr>
        <w:rPr>
          <w:rFonts w:hint="eastAsia"/>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3">
    <w:abstractNumId w:val="3"/>
    <w:lvlOverride w:ilvl="0">
      <w:lvl w:ilvl="0" w:tentative="1">
        <w:start w:val="1"/>
        <w:numFmt w:val="decimal"/>
        <w:lvlText w:val="%1 "/>
        <w:lvlJc w:val="left"/>
        <w:pPr>
          <w:ind w:left="425" w:hanging="425"/>
        </w:pPr>
        <w:rPr>
          <w:rFonts w:hint="default" w:ascii="Arial" w:hAnsi="Arial" w:eastAsia="黑体"/>
        </w:rPr>
      </w:lvl>
    </w:lvlOverride>
    <w:lvlOverride w:ilvl="1">
      <w:lvl w:ilvl="1" w:tentative="1">
        <w:start w:val="1"/>
        <w:numFmt w:val="decimal"/>
        <w:pStyle w:val="67"/>
        <w:lvlText w:val="%1.%2 "/>
        <w:lvlJc w:val="left"/>
        <w:pPr>
          <w:ind w:left="992" w:hanging="567"/>
        </w:pPr>
        <w:rPr>
          <w:rFonts w:hint="default" w:ascii="Times New Roman" w:hAnsi="Times New Roman" w:eastAsia="黑体"/>
        </w:rPr>
      </w:lvl>
    </w:lvlOverride>
    <w:lvlOverride w:ilvl="2">
      <w:lvl w:ilvl="2" w:tentative="1">
        <w:start w:val="1"/>
        <w:numFmt w:val="decimal"/>
        <w:lvlText w:val="%1.%2.%3 "/>
        <w:lvlJc w:val="left"/>
        <w:pPr>
          <w:ind w:left="1418" w:hanging="567"/>
        </w:pPr>
        <w:rPr>
          <w:rFonts w:hint="eastAsia"/>
        </w:rPr>
      </w:lvl>
    </w:lvlOverride>
    <w:lvlOverride w:ilvl="3">
      <w:lvl w:ilvl="3" w:tentative="1">
        <w:start w:val="1"/>
        <w:numFmt w:val="decimal"/>
        <w:lvlText w:val="%1.%2.%3.%4 "/>
        <w:lvlJc w:val="left"/>
        <w:pPr>
          <w:ind w:left="1984" w:hanging="708"/>
        </w:pPr>
        <w:rPr>
          <w:rFonts w:hint="eastAsia"/>
        </w:rPr>
      </w:lvl>
    </w:lvlOverride>
    <w:lvlOverride w:ilvl="4">
      <w:lvl w:ilvl="4" w:tentative="1">
        <w:start w:val="1"/>
        <w:numFmt w:val="decimal"/>
        <w:lvlText w:val="%1.%2.%3.%4.%5"/>
        <w:lvlJc w:val="left"/>
        <w:pPr>
          <w:ind w:left="2551" w:hanging="850"/>
        </w:pPr>
        <w:rPr>
          <w:rFonts w:hint="eastAsia"/>
        </w:rPr>
      </w:lvl>
    </w:lvlOverride>
    <w:lvlOverride w:ilvl="5">
      <w:lvl w:ilvl="5" w:tentative="1">
        <w:start w:val="1"/>
        <w:numFmt w:val="decimal"/>
        <w:lvlText w:val="%1.%2.%3.%4.%5.%6"/>
        <w:lvlJc w:val="left"/>
        <w:pPr>
          <w:ind w:left="3260" w:hanging="1134"/>
        </w:pPr>
        <w:rPr>
          <w:rFonts w:hint="eastAsia"/>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58B"/>
    <w:rsid w:val="000003BF"/>
    <w:rsid w:val="00001BB1"/>
    <w:rsid w:val="00001CB9"/>
    <w:rsid w:val="0000230C"/>
    <w:rsid w:val="00003842"/>
    <w:rsid w:val="00003C70"/>
    <w:rsid w:val="00003D2B"/>
    <w:rsid w:val="00003FB7"/>
    <w:rsid w:val="00004784"/>
    <w:rsid w:val="00004EEC"/>
    <w:rsid w:val="00005ECB"/>
    <w:rsid w:val="0001025B"/>
    <w:rsid w:val="0001046A"/>
    <w:rsid w:val="00011E52"/>
    <w:rsid w:val="000136CF"/>
    <w:rsid w:val="000142AF"/>
    <w:rsid w:val="0001433E"/>
    <w:rsid w:val="000143B0"/>
    <w:rsid w:val="00014DC0"/>
    <w:rsid w:val="000153D1"/>
    <w:rsid w:val="00015FAF"/>
    <w:rsid w:val="00020423"/>
    <w:rsid w:val="00020B5A"/>
    <w:rsid w:val="0002108D"/>
    <w:rsid w:val="000213D9"/>
    <w:rsid w:val="0002164D"/>
    <w:rsid w:val="00023DD0"/>
    <w:rsid w:val="00024445"/>
    <w:rsid w:val="00024E36"/>
    <w:rsid w:val="0002561E"/>
    <w:rsid w:val="00027134"/>
    <w:rsid w:val="000273CC"/>
    <w:rsid w:val="00030259"/>
    <w:rsid w:val="00031573"/>
    <w:rsid w:val="0003167C"/>
    <w:rsid w:val="00031717"/>
    <w:rsid w:val="000318E8"/>
    <w:rsid w:val="00032960"/>
    <w:rsid w:val="0003350E"/>
    <w:rsid w:val="00034E26"/>
    <w:rsid w:val="0003562C"/>
    <w:rsid w:val="00035888"/>
    <w:rsid w:val="0003621C"/>
    <w:rsid w:val="00036606"/>
    <w:rsid w:val="00036A5E"/>
    <w:rsid w:val="00037CF3"/>
    <w:rsid w:val="00041C1E"/>
    <w:rsid w:val="00042636"/>
    <w:rsid w:val="00043FA0"/>
    <w:rsid w:val="0004539B"/>
    <w:rsid w:val="0004654A"/>
    <w:rsid w:val="00050743"/>
    <w:rsid w:val="0005238C"/>
    <w:rsid w:val="00052AC2"/>
    <w:rsid w:val="000535C3"/>
    <w:rsid w:val="0005496D"/>
    <w:rsid w:val="000551CF"/>
    <w:rsid w:val="00055B4E"/>
    <w:rsid w:val="00055F08"/>
    <w:rsid w:val="00056170"/>
    <w:rsid w:val="00060E64"/>
    <w:rsid w:val="00061572"/>
    <w:rsid w:val="00061E5D"/>
    <w:rsid w:val="0006225A"/>
    <w:rsid w:val="00062345"/>
    <w:rsid w:val="00065860"/>
    <w:rsid w:val="00065D1A"/>
    <w:rsid w:val="00065DAA"/>
    <w:rsid w:val="00066452"/>
    <w:rsid w:val="00066EBC"/>
    <w:rsid w:val="00067018"/>
    <w:rsid w:val="000670D0"/>
    <w:rsid w:val="00072389"/>
    <w:rsid w:val="00072B32"/>
    <w:rsid w:val="00074FE0"/>
    <w:rsid w:val="00075106"/>
    <w:rsid w:val="000756C8"/>
    <w:rsid w:val="00075A83"/>
    <w:rsid w:val="000768DF"/>
    <w:rsid w:val="000775D7"/>
    <w:rsid w:val="0008021F"/>
    <w:rsid w:val="00080636"/>
    <w:rsid w:val="0008112E"/>
    <w:rsid w:val="0008222C"/>
    <w:rsid w:val="00083814"/>
    <w:rsid w:val="000865EC"/>
    <w:rsid w:val="00086751"/>
    <w:rsid w:val="00086A1D"/>
    <w:rsid w:val="0009042B"/>
    <w:rsid w:val="0009075B"/>
    <w:rsid w:val="0009157F"/>
    <w:rsid w:val="000930A8"/>
    <w:rsid w:val="00093AD0"/>
    <w:rsid w:val="00096F5A"/>
    <w:rsid w:val="000A0A78"/>
    <w:rsid w:val="000A11F5"/>
    <w:rsid w:val="000A15CF"/>
    <w:rsid w:val="000A1F83"/>
    <w:rsid w:val="000A2796"/>
    <w:rsid w:val="000A3777"/>
    <w:rsid w:val="000A6522"/>
    <w:rsid w:val="000B0762"/>
    <w:rsid w:val="000B0952"/>
    <w:rsid w:val="000B11A0"/>
    <w:rsid w:val="000B170E"/>
    <w:rsid w:val="000B24ED"/>
    <w:rsid w:val="000B3A08"/>
    <w:rsid w:val="000B44D3"/>
    <w:rsid w:val="000B4AB3"/>
    <w:rsid w:val="000B4DBF"/>
    <w:rsid w:val="000B6BED"/>
    <w:rsid w:val="000B794D"/>
    <w:rsid w:val="000C0162"/>
    <w:rsid w:val="000C0BD3"/>
    <w:rsid w:val="000C0D7B"/>
    <w:rsid w:val="000C0F92"/>
    <w:rsid w:val="000C1963"/>
    <w:rsid w:val="000C2797"/>
    <w:rsid w:val="000C2DB0"/>
    <w:rsid w:val="000C3516"/>
    <w:rsid w:val="000C37C2"/>
    <w:rsid w:val="000C4A8C"/>
    <w:rsid w:val="000C4CDA"/>
    <w:rsid w:val="000C4DE6"/>
    <w:rsid w:val="000C4EBA"/>
    <w:rsid w:val="000C58E8"/>
    <w:rsid w:val="000C6D2D"/>
    <w:rsid w:val="000D18CF"/>
    <w:rsid w:val="000D248D"/>
    <w:rsid w:val="000D29FC"/>
    <w:rsid w:val="000D4D77"/>
    <w:rsid w:val="000D5C71"/>
    <w:rsid w:val="000D61C1"/>
    <w:rsid w:val="000D6CE2"/>
    <w:rsid w:val="000D72C3"/>
    <w:rsid w:val="000D7A06"/>
    <w:rsid w:val="000E02FD"/>
    <w:rsid w:val="000E1733"/>
    <w:rsid w:val="000E20AC"/>
    <w:rsid w:val="000E3228"/>
    <w:rsid w:val="000E3FC3"/>
    <w:rsid w:val="000E41FB"/>
    <w:rsid w:val="000E4668"/>
    <w:rsid w:val="000E5D71"/>
    <w:rsid w:val="000E6F29"/>
    <w:rsid w:val="000E7B0B"/>
    <w:rsid w:val="000F2348"/>
    <w:rsid w:val="000F2CC0"/>
    <w:rsid w:val="000F44BA"/>
    <w:rsid w:val="000F4EE9"/>
    <w:rsid w:val="000F51D2"/>
    <w:rsid w:val="000F79D7"/>
    <w:rsid w:val="00100017"/>
    <w:rsid w:val="0010069B"/>
    <w:rsid w:val="00100BAE"/>
    <w:rsid w:val="0010231D"/>
    <w:rsid w:val="00102325"/>
    <w:rsid w:val="0010387D"/>
    <w:rsid w:val="001057E4"/>
    <w:rsid w:val="00106379"/>
    <w:rsid w:val="00106428"/>
    <w:rsid w:val="001078C3"/>
    <w:rsid w:val="00107C1E"/>
    <w:rsid w:val="00111785"/>
    <w:rsid w:val="00111B68"/>
    <w:rsid w:val="001131F2"/>
    <w:rsid w:val="001155A2"/>
    <w:rsid w:val="00115D41"/>
    <w:rsid w:val="00115FD7"/>
    <w:rsid w:val="00120214"/>
    <w:rsid w:val="001225A5"/>
    <w:rsid w:val="001252D5"/>
    <w:rsid w:val="00126F3A"/>
    <w:rsid w:val="0013045E"/>
    <w:rsid w:val="001317C4"/>
    <w:rsid w:val="001317F5"/>
    <w:rsid w:val="001331DC"/>
    <w:rsid w:val="001349A7"/>
    <w:rsid w:val="001363DA"/>
    <w:rsid w:val="00136AD8"/>
    <w:rsid w:val="00136F2D"/>
    <w:rsid w:val="0014042F"/>
    <w:rsid w:val="00141105"/>
    <w:rsid w:val="001426B3"/>
    <w:rsid w:val="0014333E"/>
    <w:rsid w:val="00144A6A"/>
    <w:rsid w:val="00146581"/>
    <w:rsid w:val="00146F72"/>
    <w:rsid w:val="00147CEF"/>
    <w:rsid w:val="001507DA"/>
    <w:rsid w:val="00150A4F"/>
    <w:rsid w:val="00151104"/>
    <w:rsid w:val="0015144B"/>
    <w:rsid w:val="00151B5B"/>
    <w:rsid w:val="0015217E"/>
    <w:rsid w:val="001525FA"/>
    <w:rsid w:val="00154527"/>
    <w:rsid w:val="00154B05"/>
    <w:rsid w:val="00156037"/>
    <w:rsid w:val="00156B71"/>
    <w:rsid w:val="001575F2"/>
    <w:rsid w:val="00157AAF"/>
    <w:rsid w:val="00157AE7"/>
    <w:rsid w:val="00157C33"/>
    <w:rsid w:val="00160C1B"/>
    <w:rsid w:val="001616D8"/>
    <w:rsid w:val="001618F0"/>
    <w:rsid w:val="001639DD"/>
    <w:rsid w:val="00164C97"/>
    <w:rsid w:val="00164D14"/>
    <w:rsid w:val="00164F4F"/>
    <w:rsid w:val="0016753F"/>
    <w:rsid w:val="00170915"/>
    <w:rsid w:val="00172AC4"/>
    <w:rsid w:val="00172E78"/>
    <w:rsid w:val="001740E5"/>
    <w:rsid w:val="00175843"/>
    <w:rsid w:val="00176F1A"/>
    <w:rsid w:val="0017713A"/>
    <w:rsid w:val="001806CD"/>
    <w:rsid w:val="0018081A"/>
    <w:rsid w:val="0018162C"/>
    <w:rsid w:val="001827EA"/>
    <w:rsid w:val="0018563C"/>
    <w:rsid w:val="001905FD"/>
    <w:rsid w:val="00193433"/>
    <w:rsid w:val="00193625"/>
    <w:rsid w:val="0019435C"/>
    <w:rsid w:val="001955A0"/>
    <w:rsid w:val="001957EE"/>
    <w:rsid w:val="00196151"/>
    <w:rsid w:val="0019628D"/>
    <w:rsid w:val="00197A08"/>
    <w:rsid w:val="00197E61"/>
    <w:rsid w:val="001A01E8"/>
    <w:rsid w:val="001A1209"/>
    <w:rsid w:val="001A132F"/>
    <w:rsid w:val="001A1528"/>
    <w:rsid w:val="001A35C6"/>
    <w:rsid w:val="001A4D61"/>
    <w:rsid w:val="001A59B5"/>
    <w:rsid w:val="001A79B0"/>
    <w:rsid w:val="001A7E7E"/>
    <w:rsid w:val="001B0B3B"/>
    <w:rsid w:val="001B12EE"/>
    <w:rsid w:val="001B2A6A"/>
    <w:rsid w:val="001B2EF7"/>
    <w:rsid w:val="001B5251"/>
    <w:rsid w:val="001B53DB"/>
    <w:rsid w:val="001B5ADE"/>
    <w:rsid w:val="001B62F3"/>
    <w:rsid w:val="001C0A1D"/>
    <w:rsid w:val="001C0D5B"/>
    <w:rsid w:val="001C114C"/>
    <w:rsid w:val="001C23A7"/>
    <w:rsid w:val="001C3030"/>
    <w:rsid w:val="001C30DE"/>
    <w:rsid w:val="001C370B"/>
    <w:rsid w:val="001C6434"/>
    <w:rsid w:val="001D0462"/>
    <w:rsid w:val="001D0A50"/>
    <w:rsid w:val="001D27F2"/>
    <w:rsid w:val="001D2D85"/>
    <w:rsid w:val="001D2F65"/>
    <w:rsid w:val="001D5A7F"/>
    <w:rsid w:val="001D5E8F"/>
    <w:rsid w:val="001D613A"/>
    <w:rsid w:val="001D64C1"/>
    <w:rsid w:val="001D65D2"/>
    <w:rsid w:val="001D680C"/>
    <w:rsid w:val="001D7ADF"/>
    <w:rsid w:val="001D7E31"/>
    <w:rsid w:val="001D7EB5"/>
    <w:rsid w:val="001E2F20"/>
    <w:rsid w:val="001E3278"/>
    <w:rsid w:val="001E34FA"/>
    <w:rsid w:val="001E3CEA"/>
    <w:rsid w:val="001E504B"/>
    <w:rsid w:val="001E594B"/>
    <w:rsid w:val="001F09E6"/>
    <w:rsid w:val="001F168D"/>
    <w:rsid w:val="001F29C8"/>
    <w:rsid w:val="001F2B5C"/>
    <w:rsid w:val="001F353F"/>
    <w:rsid w:val="001F3653"/>
    <w:rsid w:val="001F3ADA"/>
    <w:rsid w:val="001F6234"/>
    <w:rsid w:val="001F6CC0"/>
    <w:rsid w:val="001F7447"/>
    <w:rsid w:val="001F7AFA"/>
    <w:rsid w:val="0020114D"/>
    <w:rsid w:val="002016F7"/>
    <w:rsid w:val="00202528"/>
    <w:rsid w:val="00202E18"/>
    <w:rsid w:val="00202FD3"/>
    <w:rsid w:val="00204214"/>
    <w:rsid w:val="002053DC"/>
    <w:rsid w:val="00205783"/>
    <w:rsid w:val="00206363"/>
    <w:rsid w:val="002063CA"/>
    <w:rsid w:val="00206447"/>
    <w:rsid w:val="002114AC"/>
    <w:rsid w:val="00211D66"/>
    <w:rsid w:val="002148A6"/>
    <w:rsid w:val="0021581D"/>
    <w:rsid w:val="00215FC0"/>
    <w:rsid w:val="002203F6"/>
    <w:rsid w:val="002208B1"/>
    <w:rsid w:val="0022271E"/>
    <w:rsid w:val="00226358"/>
    <w:rsid w:val="002274D2"/>
    <w:rsid w:val="0023068C"/>
    <w:rsid w:val="00230B91"/>
    <w:rsid w:val="00232597"/>
    <w:rsid w:val="00232DD3"/>
    <w:rsid w:val="00234025"/>
    <w:rsid w:val="00234550"/>
    <w:rsid w:val="0023613A"/>
    <w:rsid w:val="00237A6E"/>
    <w:rsid w:val="00237FCE"/>
    <w:rsid w:val="002400DE"/>
    <w:rsid w:val="00240475"/>
    <w:rsid w:val="002405F1"/>
    <w:rsid w:val="00240BAD"/>
    <w:rsid w:val="0024109C"/>
    <w:rsid w:val="00243725"/>
    <w:rsid w:val="00243889"/>
    <w:rsid w:val="00244A81"/>
    <w:rsid w:val="00244C0D"/>
    <w:rsid w:val="00244D35"/>
    <w:rsid w:val="00245134"/>
    <w:rsid w:val="00245594"/>
    <w:rsid w:val="002459E0"/>
    <w:rsid w:val="00245AF3"/>
    <w:rsid w:val="00250F95"/>
    <w:rsid w:val="002523DB"/>
    <w:rsid w:val="00253337"/>
    <w:rsid w:val="002539BF"/>
    <w:rsid w:val="00254C1B"/>
    <w:rsid w:val="00256801"/>
    <w:rsid w:val="0025712C"/>
    <w:rsid w:val="00257301"/>
    <w:rsid w:val="0026130D"/>
    <w:rsid w:val="002625B3"/>
    <w:rsid w:val="002629D0"/>
    <w:rsid w:val="002633A9"/>
    <w:rsid w:val="00264EAC"/>
    <w:rsid w:val="00264EC2"/>
    <w:rsid w:val="00267028"/>
    <w:rsid w:val="002670BC"/>
    <w:rsid w:val="00267EF3"/>
    <w:rsid w:val="00270FF7"/>
    <w:rsid w:val="002718BA"/>
    <w:rsid w:val="002719F6"/>
    <w:rsid w:val="0027317B"/>
    <w:rsid w:val="00273842"/>
    <w:rsid w:val="00274D89"/>
    <w:rsid w:val="002761FF"/>
    <w:rsid w:val="00276A50"/>
    <w:rsid w:val="002774E9"/>
    <w:rsid w:val="00277683"/>
    <w:rsid w:val="002814C6"/>
    <w:rsid w:val="0028258F"/>
    <w:rsid w:val="002832DE"/>
    <w:rsid w:val="00286232"/>
    <w:rsid w:val="00286406"/>
    <w:rsid w:val="00287947"/>
    <w:rsid w:val="002917F1"/>
    <w:rsid w:val="00291EC1"/>
    <w:rsid w:val="0029311E"/>
    <w:rsid w:val="002931DC"/>
    <w:rsid w:val="002940EA"/>
    <w:rsid w:val="00294F47"/>
    <w:rsid w:val="0029536A"/>
    <w:rsid w:val="002958AB"/>
    <w:rsid w:val="00295A89"/>
    <w:rsid w:val="00296C08"/>
    <w:rsid w:val="00296C6A"/>
    <w:rsid w:val="002970EB"/>
    <w:rsid w:val="002A08AB"/>
    <w:rsid w:val="002A1698"/>
    <w:rsid w:val="002A2FDF"/>
    <w:rsid w:val="002A4ADE"/>
    <w:rsid w:val="002A5C3E"/>
    <w:rsid w:val="002A5E5F"/>
    <w:rsid w:val="002A6F70"/>
    <w:rsid w:val="002B00E8"/>
    <w:rsid w:val="002B1C59"/>
    <w:rsid w:val="002B1C5E"/>
    <w:rsid w:val="002B24B7"/>
    <w:rsid w:val="002B2C67"/>
    <w:rsid w:val="002B68B7"/>
    <w:rsid w:val="002B6D4D"/>
    <w:rsid w:val="002B75B8"/>
    <w:rsid w:val="002B7839"/>
    <w:rsid w:val="002B7C42"/>
    <w:rsid w:val="002B7CC7"/>
    <w:rsid w:val="002C03DC"/>
    <w:rsid w:val="002C04A1"/>
    <w:rsid w:val="002C077F"/>
    <w:rsid w:val="002C18B4"/>
    <w:rsid w:val="002C2CA0"/>
    <w:rsid w:val="002C403B"/>
    <w:rsid w:val="002C45B1"/>
    <w:rsid w:val="002C46A5"/>
    <w:rsid w:val="002C61F7"/>
    <w:rsid w:val="002C749E"/>
    <w:rsid w:val="002C776C"/>
    <w:rsid w:val="002C7B6B"/>
    <w:rsid w:val="002D06C6"/>
    <w:rsid w:val="002D129D"/>
    <w:rsid w:val="002D1E76"/>
    <w:rsid w:val="002D1EA0"/>
    <w:rsid w:val="002D2262"/>
    <w:rsid w:val="002D2E3F"/>
    <w:rsid w:val="002D4144"/>
    <w:rsid w:val="002D41AE"/>
    <w:rsid w:val="002D4633"/>
    <w:rsid w:val="002D4F45"/>
    <w:rsid w:val="002D54CB"/>
    <w:rsid w:val="002D6668"/>
    <w:rsid w:val="002D7CAF"/>
    <w:rsid w:val="002E00A9"/>
    <w:rsid w:val="002E11E5"/>
    <w:rsid w:val="002E1ACD"/>
    <w:rsid w:val="002E1CCE"/>
    <w:rsid w:val="002E1D64"/>
    <w:rsid w:val="002E1F6F"/>
    <w:rsid w:val="002E3636"/>
    <w:rsid w:val="002E3C07"/>
    <w:rsid w:val="002E5E15"/>
    <w:rsid w:val="002E611E"/>
    <w:rsid w:val="002E6560"/>
    <w:rsid w:val="002F024C"/>
    <w:rsid w:val="002F04FC"/>
    <w:rsid w:val="002F18CE"/>
    <w:rsid w:val="002F322A"/>
    <w:rsid w:val="002F4D79"/>
    <w:rsid w:val="002F7AC2"/>
    <w:rsid w:val="0030035E"/>
    <w:rsid w:val="003011CF"/>
    <w:rsid w:val="00301C47"/>
    <w:rsid w:val="00302C98"/>
    <w:rsid w:val="00303203"/>
    <w:rsid w:val="0030348D"/>
    <w:rsid w:val="00305A58"/>
    <w:rsid w:val="00305CE7"/>
    <w:rsid w:val="00306DC7"/>
    <w:rsid w:val="00306DC8"/>
    <w:rsid w:val="00307153"/>
    <w:rsid w:val="003108E0"/>
    <w:rsid w:val="00311A5F"/>
    <w:rsid w:val="0031224C"/>
    <w:rsid w:val="003123EF"/>
    <w:rsid w:val="003124BA"/>
    <w:rsid w:val="00312E45"/>
    <w:rsid w:val="00312F99"/>
    <w:rsid w:val="003144A1"/>
    <w:rsid w:val="00314681"/>
    <w:rsid w:val="00314953"/>
    <w:rsid w:val="00314C3A"/>
    <w:rsid w:val="00315282"/>
    <w:rsid w:val="00315466"/>
    <w:rsid w:val="0031589D"/>
    <w:rsid w:val="00315FDF"/>
    <w:rsid w:val="003162AE"/>
    <w:rsid w:val="00320850"/>
    <w:rsid w:val="00320C2C"/>
    <w:rsid w:val="00321679"/>
    <w:rsid w:val="00321D99"/>
    <w:rsid w:val="00322A36"/>
    <w:rsid w:val="00323AFC"/>
    <w:rsid w:val="00324C26"/>
    <w:rsid w:val="003250F7"/>
    <w:rsid w:val="00325DB3"/>
    <w:rsid w:val="00330571"/>
    <w:rsid w:val="00331B4D"/>
    <w:rsid w:val="00331F5B"/>
    <w:rsid w:val="00332175"/>
    <w:rsid w:val="00332703"/>
    <w:rsid w:val="00333475"/>
    <w:rsid w:val="00333A2A"/>
    <w:rsid w:val="00333A34"/>
    <w:rsid w:val="00334D1E"/>
    <w:rsid w:val="00334FA0"/>
    <w:rsid w:val="003359D8"/>
    <w:rsid w:val="00336108"/>
    <w:rsid w:val="003375F5"/>
    <w:rsid w:val="003406B4"/>
    <w:rsid w:val="00340D13"/>
    <w:rsid w:val="003417E3"/>
    <w:rsid w:val="0034219F"/>
    <w:rsid w:val="003439DE"/>
    <w:rsid w:val="00343BEE"/>
    <w:rsid w:val="003455B6"/>
    <w:rsid w:val="003468C5"/>
    <w:rsid w:val="0034697E"/>
    <w:rsid w:val="00347717"/>
    <w:rsid w:val="00350233"/>
    <w:rsid w:val="00353176"/>
    <w:rsid w:val="00354020"/>
    <w:rsid w:val="003541B1"/>
    <w:rsid w:val="0035445D"/>
    <w:rsid w:val="00354ECC"/>
    <w:rsid w:val="00354F11"/>
    <w:rsid w:val="00355259"/>
    <w:rsid w:val="00356C6E"/>
    <w:rsid w:val="00357E87"/>
    <w:rsid w:val="00360E72"/>
    <w:rsid w:val="00360EC3"/>
    <w:rsid w:val="003612A6"/>
    <w:rsid w:val="003620AE"/>
    <w:rsid w:val="00362E65"/>
    <w:rsid w:val="003639D0"/>
    <w:rsid w:val="003646AB"/>
    <w:rsid w:val="00364E7A"/>
    <w:rsid w:val="0036665C"/>
    <w:rsid w:val="00366765"/>
    <w:rsid w:val="00367EAE"/>
    <w:rsid w:val="003703FC"/>
    <w:rsid w:val="003720FB"/>
    <w:rsid w:val="0037225B"/>
    <w:rsid w:val="00373564"/>
    <w:rsid w:val="00373DD5"/>
    <w:rsid w:val="003748D0"/>
    <w:rsid w:val="0037512B"/>
    <w:rsid w:val="00375BC0"/>
    <w:rsid w:val="00376EAD"/>
    <w:rsid w:val="00377076"/>
    <w:rsid w:val="00377F46"/>
    <w:rsid w:val="003816E5"/>
    <w:rsid w:val="00382A95"/>
    <w:rsid w:val="00383F31"/>
    <w:rsid w:val="00384330"/>
    <w:rsid w:val="003851FC"/>
    <w:rsid w:val="00386351"/>
    <w:rsid w:val="0038793D"/>
    <w:rsid w:val="00387FEE"/>
    <w:rsid w:val="00390AD6"/>
    <w:rsid w:val="003910E1"/>
    <w:rsid w:val="00391985"/>
    <w:rsid w:val="0039288B"/>
    <w:rsid w:val="00392EEE"/>
    <w:rsid w:val="003930C9"/>
    <w:rsid w:val="003936ED"/>
    <w:rsid w:val="0039600A"/>
    <w:rsid w:val="00396715"/>
    <w:rsid w:val="00396CA3"/>
    <w:rsid w:val="0039789F"/>
    <w:rsid w:val="003A24FB"/>
    <w:rsid w:val="003A3867"/>
    <w:rsid w:val="003A416A"/>
    <w:rsid w:val="003A47BE"/>
    <w:rsid w:val="003A4931"/>
    <w:rsid w:val="003A5579"/>
    <w:rsid w:val="003A5EB5"/>
    <w:rsid w:val="003A5F5E"/>
    <w:rsid w:val="003A7A62"/>
    <w:rsid w:val="003B0C6E"/>
    <w:rsid w:val="003B203E"/>
    <w:rsid w:val="003B42E5"/>
    <w:rsid w:val="003B554E"/>
    <w:rsid w:val="003B5AC2"/>
    <w:rsid w:val="003B5BAA"/>
    <w:rsid w:val="003B7298"/>
    <w:rsid w:val="003C1D33"/>
    <w:rsid w:val="003C28DE"/>
    <w:rsid w:val="003C436E"/>
    <w:rsid w:val="003C45F3"/>
    <w:rsid w:val="003C4DAA"/>
    <w:rsid w:val="003C6048"/>
    <w:rsid w:val="003C671F"/>
    <w:rsid w:val="003C77EA"/>
    <w:rsid w:val="003C7887"/>
    <w:rsid w:val="003D1B1F"/>
    <w:rsid w:val="003D2662"/>
    <w:rsid w:val="003D41D6"/>
    <w:rsid w:val="003D4374"/>
    <w:rsid w:val="003D4EC7"/>
    <w:rsid w:val="003D59F2"/>
    <w:rsid w:val="003D6769"/>
    <w:rsid w:val="003D682E"/>
    <w:rsid w:val="003D7957"/>
    <w:rsid w:val="003D7F47"/>
    <w:rsid w:val="003E171D"/>
    <w:rsid w:val="003E2A86"/>
    <w:rsid w:val="003E3366"/>
    <w:rsid w:val="003E7034"/>
    <w:rsid w:val="003E706F"/>
    <w:rsid w:val="003F1443"/>
    <w:rsid w:val="003F1AB4"/>
    <w:rsid w:val="003F1C7D"/>
    <w:rsid w:val="003F4C9A"/>
    <w:rsid w:val="003F4DA0"/>
    <w:rsid w:val="003F4EBE"/>
    <w:rsid w:val="003F5FC7"/>
    <w:rsid w:val="003F6749"/>
    <w:rsid w:val="004001E1"/>
    <w:rsid w:val="004009BF"/>
    <w:rsid w:val="00400C21"/>
    <w:rsid w:val="00400C72"/>
    <w:rsid w:val="004014C4"/>
    <w:rsid w:val="00402313"/>
    <w:rsid w:val="004031C1"/>
    <w:rsid w:val="00406D2A"/>
    <w:rsid w:val="00407775"/>
    <w:rsid w:val="0041075D"/>
    <w:rsid w:val="00412F01"/>
    <w:rsid w:val="0041324D"/>
    <w:rsid w:val="00413692"/>
    <w:rsid w:val="00414D73"/>
    <w:rsid w:val="00415105"/>
    <w:rsid w:val="00415311"/>
    <w:rsid w:val="00416D93"/>
    <w:rsid w:val="00417654"/>
    <w:rsid w:val="004178BF"/>
    <w:rsid w:val="00420672"/>
    <w:rsid w:val="00422D72"/>
    <w:rsid w:val="004236B1"/>
    <w:rsid w:val="004239A8"/>
    <w:rsid w:val="00423C6D"/>
    <w:rsid w:val="00423FD4"/>
    <w:rsid w:val="004244A7"/>
    <w:rsid w:val="0042553B"/>
    <w:rsid w:val="004258DA"/>
    <w:rsid w:val="004264C5"/>
    <w:rsid w:val="004273DB"/>
    <w:rsid w:val="0042766A"/>
    <w:rsid w:val="004277C9"/>
    <w:rsid w:val="00431179"/>
    <w:rsid w:val="00431267"/>
    <w:rsid w:val="00431819"/>
    <w:rsid w:val="00431B62"/>
    <w:rsid w:val="004324EE"/>
    <w:rsid w:val="00432828"/>
    <w:rsid w:val="00433A14"/>
    <w:rsid w:val="00435204"/>
    <w:rsid w:val="004355A8"/>
    <w:rsid w:val="0043618C"/>
    <w:rsid w:val="00436C3F"/>
    <w:rsid w:val="00436D06"/>
    <w:rsid w:val="0043778E"/>
    <w:rsid w:val="0044009B"/>
    <w:rsid w:val="00440346"/>
    <w:rsid w:val="00441090"/>
    <w:rsid w:val="00441926"/>
    <w:rsid w:val="00442DB9"/>
    <w:rsid w:val="00442FBF"/>
    <w:rsid w:val="004440E4"/>
    <w:rsid w:val="00444B8D"/>
    <w:rsid w:val="00445876"/>
    <w:rsid w:val="0044626E"/>
    <w:rsid w:val="00446306"/>
    <w:rsid w:val="004469FE"/>
    <w:rsid w:val="004528D9"/>
    <w:rsid w:val="00452EA8"/>
    <w:rsid w:val="0045453F"/>
    <w:rsid w:val="0045516B"/>
    <w:rsid w:val="004602DC"/>
    <w:rsid w:val="0046097C"/>
    <w:rsid w:val="004623F0"/>
    <w:rsid w:val="0046251C"/>
    <w:rsid w:val="004632DF"/>
    <w:rsid w:val="00464C77"/>
    <w:rsid w:val="00464DC7"/>
    <w:rsid w:val="00466396"/>
    <w:rsid w:val="004664BE"/>
    <w:rsid w:val="004678D6"/>
    <w:rsid w:val="0047074A"/>
    <w:rsid w:val="004709AB"/>
    <w:rsid w:val="00470DCB"/>
    <w:rsid w:val="0047189D"/>
    <w:rsid w:val="00471A89"/>
    <w:rsid w:val="00471FB1"/>
    <w:rsid w:val="004722F0"/>
    <w:rsid w:val="0047412F"/>
    <w:rsid w:val="00475CFF"/>
    <w:rsid w:val="00475F4C"/>
    <w:rsid w:val="00476ED1"/>
    <w:rsid w:val="0047759A"/>
    <w:rsid w:val="004845D3"/>
    <w:rsid w:val="00485946"/>
    <w:rsid w:val="00486E79"/>
    <w:rsid w:val="004873DC"/>
    <w:rsid w:val="00487C04"/>
    <w:rsid w:val="00490192"/>
    <w:rsid w:val="0049164F"/>
    <w:rsid w:val="00491804"/>
    <w:rsid w:val="00491FDF"/>
    <w:rsid w:val="0049364C"/>
    <w:rsid w:val="00495B46"/>
    <w:rsid w:val="004A0269"/>
    <w:rsid w:val="004A045B"/>
    <w:rsid w:val="004A0D11"/>
    <w:rsid w:val="004A1038"/>
    <w:rsid w:val="004A2B4E"/>
    <w:rsid w:val="004A3443"/>
    <w:rsid w:val="004A458B"/>
    <w:rsid w:val="004A5911"/>
    <w:rsid w:val="004A7650"/>
    <w:rsid w:val="004A7909"/>
    <w:rsid w:val="004B0699"/>
    <w:rsid w:val="004B1843"/>
    <w:rsid w:val="004B2A38"/>
    <w:rsid w:val="004B3B11"/>
    <w:rsid w:val="004B414A"/>
    <w:rsid w:val="004B4E28"/>
    <w:rsid w:val="004B5400"/>
    <w:rsid w:val="004B782C"/>
    <w:rsid w:val="004C01EC"/>
    <w:rsid w:val="004C108E"/>
    <w:rsid w:val="004C3D0D"/>
    <w:rsid w:val="004C4148"/>
    <w:rsid w:val="004C4EBF"/>
    <w:rsid w:val="004C4EFF"/>
    <w:rsid w:val="004C50A1"/>
    <w:rsid w:val="004C538C"/>
    <w:rsid w:val="004C5499"/>
    <w:rsid w:val="004C592D"/>
    <w:rsid w:val="004C602E"/>
    <w:rsid w:val="004C621C"/>
    <w:rsid w:val="004C69B2"/>
    <w:rsid w:val="004C6FA2"/>
    <w:rsid w:val="004C7EE4"/>
    <w:rsid w:val="004D08B2"/>
    <w:rsid w:val="004D1C61"/>
    <w:rsid w:val="004D39C9"/>
    <w:rsid w:val="004D39DA"/>
    <w:rsid w:val="004D54F0"/>
    <w:rsid w:val="004D582E"/>
    <w:rsid w:val="004D59DA"/>
    <w:rsid w:val="004D5EAE"/>
    <w:rsid w:val="004D6968"/>
    <w:rsid w:val="004D74CB"/>
    <w:rsid w:val="004E0580"/>
    <w:rsid w:val="004E191D"/>
    <w:rsid w:val="004E25C8"/>
    <w:rsid w:val="004E2611"/>
    <w:rsid w:val="004E2C76"/>
    <w:rsid w:val="004E331F"/>
    <w:rsid w:val="004E43C5"/>
    <w:rsid w:val="004E5AFF"/>
    <w:rsid w:val="004E616D"/>
    <w:rsid w:val="004E63D4"/>
    <w:rsid w:val="004E6DB9"/>
    <w:rsid w:val="004E7449"/>
    <w:rsid w:val="004E7B77"/>
    <w:rsid w:val="004E7CEE"/>
    <w:rsid w:val="004F0DCA"/>
    <w:rsid w:val="004F1E6F"/>
    <w:rsid w:val="004F4AD7"/>
    <w:rsid w:val="004F5DE7"/>
    <w:rsid w:val="004F6DC0"/>
    <w:rsid w:val="0050205C"/>
    <w:rsid w:val="005020C4"/>
    <w:rsid w:val="005021E3"/>
    <w:rsid w:val="005022D6"/>
    <w:rsid w:val="00502413"/>
    <w:rsid w:val="005026B1"/>
    <w:rsid w:val="0050354F"/>
    <w:rsid w:val="0050376D"/>
    <w:rsid w:val="00504916"/>
    <w:rsid w:val="00504DFF"/>
    <w:rsid w:val="0050638A"/>
    <w:rsid w:val="00506FC7"/>
    <w:rsid w:val="00507B60"/>
    <w:rsid w:val="00507B9D"/>
    <w:rsid w:val="00511189"/>
    <w:rsid w:val="0051178A"/>
    <w:rsid w:val="00512A28"/>
    <w:rsid w:val="005144AB"/>
    <w:rsid w:val="00514F8A"/>
    <w:rsid w:val="00515926"/>
    <w:rsid w:val="00515A69"/>
    <w:rsid w:val="00516236"/>
    <w:rsid w:val="005167AB"/>
    <w:rsid w:val="00517ED0"/>
    <w:rsid w:val="005202ED"/>
    <w:rsid w:val="00520F3D"/>
    <w:rsid w:val="00521E4F"/>
    <w:rsid w:val="0052334C"/>
    <w:rsid w:val="00523EC3"/>
    <w:rsid w:val="005250D3"/>
    <w:rsid w:val="00530EFA"/>
    <w:rsid w:val="00535E54"/>
    <w:rsid w:val="005374B5"/>
    <w:rsid w:val="0054078E"/>
    <w:rsid w:val="0054091C"/>
    <w:rsid w:val="00540BB7"/>
    <w:rsid w:val="005410FF"/>
    <w:rsid w:val="00543D1E"/>
    <w:rsid w:val="005441EA"/>
    <w:rsid w:val="005473A3"/>
    <w:rsid w:val="00547E69"/>
    <w:rsid w:val="00547EE3"/>
    <w:rsid w:val="00550829"/>
    <w:rsid w:val="005508E1"/>
    <w:rsid w:val="00550FB7"/>
    <w:rsid w:val="00551DD5"/>
    <w:rsid w:val="00553D8F"/>
    <w:rsid w:val="00553DFB"/>
    <w:rsid w:val="00555064"/>
    <w:rsid w:val="005574FC"/>
    <w:rsid w:val="00560E82"/>
    <w:rsid w:val="00562F26"/>
    <w:rsid w:val="005670A0"/>
    <w:rsid w:val="0056792A"/>
    <w:rsid w:val="0057069C"/>
    <w:rsid w:val="00570C68"/>
    <w:rsid w:val="00571916"/>
    <w:rsid w:val="00573FAB"/>
    <w:rsid w:val="005746B2"/>
    <w:rsid w:val="0057524D"/>
    <w:rsid w:val="0057538A"/>
    <w:rsid w:val="005763B3"/>
    <w:rsid w:val="0057671D"/>
    <w:rsid w:val="00577718"/>
    <w:rsid w:val="00582D4F"/>
    <w:rsid w:val="00583C90"/>
    <w:rsid w:val="00585100"/>
    <w:rsid w:val="0058533F"/>
    <w:rsid w:val="005863E8"/>
    <w:rsid w:val="005864D4"/>
    <w:rsid w:val="0058675D"/>
    <w:rsid w:val="00586FEC"/>
    <w:rsid w:val="0058778D"/>
    <w:rsid w:val="00587CDD"/>
    <w:rsid w:val="00590F12"/>
    <w:rsid w:val="005921E6"/>
    <w:rsid w:val="00592A20"/>
    <w:rsid w:val="0059351A"/>
    <w:rsid w:val="005942AD"/>
    <w:rsid w:val="00595BAF"/>
    <w:rsid w:val="00595F4C"/>
    <w:rsid w:val="005966DD"/>
    <w:rsid w:val="00596A84"/>
    <w:rsid w:val="005977CB"/>
    <w:rsid w:val="00597929"/>
    <w:rsid w:val="005A03D5"/>
    <w:rsid w:val="005A0A39"/>
    <w:rsid w:val="005A15CE"/>
    <w:rsid w:val="005A1736"/>
    <w:rsid w:val="005A1DBB"/>
    <w:rsid w:val="005A4A87"/>
    <w:rsid w:val="005A4B6A"/>
    <w:rsid w:val="005A5430"/>
    <w:rsid w:val="005A562B"/>
    <w:rsid w:val="005A69AD"/>
    <w:rsid w:val="005A7729"/>
    <w:rsid w:val="005A7C64"/>
    <w:rsid w:val="005B15B8"/>
    <w:rsid w:val="005B1C8B"/>
    <w:rsid w:val="005B2271"/>
    <w:rsid w:val="005B4B08"/>
    <w:rsid w:val="005B502B"/>
    <w:rsid w:val="005B5D55"/>
    <w:rsid w:val="005B74EC"/>
    <w:rsid w:val="005B7727"/>
    <w:rsid w:val="005B7D37"/>
    <w:rsid w:val="005C0813"/>
    <w:rsid w:val="005C100B"/>
    <w:rsid w:val="005C1083"/>
    <w:rsid w:val="005C1933"/>
    <w:rsid w:val="005C2DAE"/>
    <w:rsid w:val="005C33F9"/>
    <w:rsid w:val="005C380C"/>
    <w:rsid w:val="005C3A06"/>
    <w:rsid w:val="005C560A"/>
    <w:rsid w:val="005C5F3E"/>
    <w:rsid w:val="005C65B9"/>
    <w:rsid w:val="005C7DFB"/>
    <w:rsid w:val="005D1263"/>
    <w:rsid w:val="005D2768"/>
    <w:rsid w:val="005D3563"/>
    <w:rsid w:val="005D3EAD"/>
    <w:rsid w:val="005D3FF1"/>
    <w:rsid w:val="005D47B8"/>
    <w:rsid w:val="005D4DD9"/>
    <w:rsid w:val="005D5701"/>
    <w:rsid w:val="005D79F2"/>
    <w:rsid w:val="005D79FE"/>
    <w:rsid w:val="005E0BBF"/>
    <w:rsid w:val="005E11C0"/>
    <w:rsid w:val="005E19DD"/>
    <w:rsid w:val="005E2A1B"/>
    <w:rsid w:val="005E2F96"/>
    <w:rsid w:val="005E358F"/>
    <w:rsid w:val="005E6914"/>
    <w:rsid w:val="005E7104"/>
    <w:rsid w:val="005E724D"/>
    <w:rsid w:val="005E77CE"/>
    <w:rsid w:val="005E7EEE"/>
    <w:rsid w:val="005F02FC"/>
    <w:rsid w:val="005F0776"/>
    <w:rsid w:val="005F0841"/>
    <w:rsid w:val="005F09E6"/>
    <w:rsid w:val="005F0A02"/>
    <w:rsid w:val="005F0CCA"/>
    <w:rsid w:val="005F190E"/>
    <w:rsid w:val="005F1914"/>
    <w:rsid w:val="005F27B0"/>
    <w:rsid w:val="005F60F6"/>
    <w:rsid w:val="005F6BF8"/>
    <w:rsid w:val="005F7529"/>
    <w:rsid w:val="005F7D89"/>
    <w:rsid w:val="005F7F04"/>
    <w:rsid w:val="0060101D"/>
    <w:rsid w:val="006014BC"/>
    <w:rsid w:val="006018BF"/>
    <w:rsid w:val="00602EA2"/>
    <w:rsid w:val="0060356F"/>
    <w:rsid w:val="00603CD0"/>
    <w:rsid w:val="00607366"/>
    <w:rsid w:val="00607417"/>
    <w:rsid w:val="0060752E"/>
    <w:rsid w:val="00610D5C"/>
    <w:rsid w:val="00611463"/>
    <w:rsid w:val="006115AC"/>
    <w:rsid w:val="00611660"/>
    <w:rsid w:val="00611A5A"/>
    <w:rsid w:val="00612AAA"/>
    <w:rsid w:val="006140F3"/>
    <w:rsid w:val="00614B8D"/>
    <w:rsid w:val="00614DC0"/>
    <w:rsid w:val="00617F0E"/>
    <w:rsid w:val="006204C2"/>
    <w:rsid w:val="00621C19"/>
    <w:rsid w:val="00622186"/>
    <w:rsid w:val="00622735"/>
    <w:rsid w:val="00622AF5"/>
    <w:rsid w:val="00622FB9"/>
    <w:rsid w:val="00623AA1"/>
    <w:rsid w:val="00624E08"/>
    <w:rsid w:val="00624E7A"/>
    <w:rsid w:val="00625B3E"/>
    <w:rsid w:val="006260E8"/>
    <w:rsid w:val="006267A5"/>
    <w:rsid w:val="00630351"/>
    <w:rsid w:val="0063052B"/>
    <w:rsid w:val="00630BD3"/>
    <w:rsid w:val="0063117D"/>
    <w:rsid w:val="00631ADC"/>
    <w:rsid w:val="0063210B"/>
    <w:rsid w:val="00633503"/>
    <w:rsid w:val="0063419B"/>
    <w:rsid w:val="0063550A"/>
    <w:rsid w:val="006360BD"/>
    <w:rsid w:val="00641F11"/>
    <w:rsid w:val="0064302E"/>
    <w:rsid w:val="00643BE3"/>
    <w:rsid w:val="006445D1"/>
    <w:rsid w:val="00644FB2"/>
    <w:rsid w:val="006462AB"/>
    <w:rsid w:val="00647DED"/>
    <w:rsid w:val="0065078D"/>
    <w:rsid w:val="00650AF4"/>
    <w:rsid w:val="00650B72"/>
    <w:rsid w:val="00650EB0"/>
    <w:rsid w:val="00650ECF"/>
    <w:rsid w:val="00650ED0"/>
    <w:rsid w:val="006511B6"/>
    <w:rsid w:val="0065306B"/>
    <w:rsid w:val="006539DD"/>
    <w:rsid w:val="006546A6"/>
    <w:rsid w:val="0065623B"/>
    <w:rsid w:val="006569DE"/>
    <w:rsid w:val="006572C2"/>
    <w:rsid w:val="00657A2D"/>
    <w:rsid w:val="006605A6"/>
    <w:rsid w:val="0066084A"/>
    <w:rsid w:val="00661709"/>
    <w:rsid w:val="00661928"/>
    <w:rsid w:val="00665BAD"/>
    <w:rsid w:val="00665CAA"/>
    <w:rsid w:val="00666692"/>
    <w:rsid w:val="00666C12"/>
    <w:rsid w:val="00666E27"/>
    <w:rsid w:val="00667873"/>
    <w:rsid w:val="00670DD9"/>
    <w:rsid w:val="00671A66"/>
    <w:rsid w:val="00671AD3"/>
    <w:rsid w:val="006720CD"/>
    <w:rsid w:val="00672116"/>
    <w:rsid w:val="00674234"/>
    <w:rsid w:val="00674F20"/>
    <w:rsid w:val="00675481"/>
    <w:rsid w:val="00675F51"/>
    <w:rsid w:val="00677D4F"/>
    <w:rsid w:val="006830BE"/>
    <w:rsid w:val="006836D3"/>
    <w:rsid w:val="00683903"/>
    <w:rsid w:val="0068580C"/>
    <w:rsid w:val="00686152"/>
    <w:rsid w:val="00690CF0"/>
    <w:rsid w:val="00690F2D"/>
    <w:rsid w:val="00691880"/>
    <w:rsid w:val="0069290E"/>
    <w:rsid w:val="00695DEC"/>
    <w:rsid w:val="00697DE6"/>
    <w:rsid w:val="00697E29"/>
    <w:rsid w:val="006A194A"/>
    <w:rsid w:val="006A2E59"/>
    <w:rsid w:val="006A327F"/>
    <w:rsid w:val="006A6763"/>
    <w:rsid w:val="006A73EB"/>
    <w:rsid w:val="006A75B9"/>
    <w:rsid w:val="006B0FE2"/>
    <w:rsid w:val="006B166E"/>
    <w:rsid w:val="006B1AB5"/>
    <w:rsid w:val="006B2351"/>
    <w:rsid w:val="006B30C0"/>
    <w:rsid w:val="006B3DC9"/>
    <w:rsid w:val="006B61B9"/>
    <w:rsid w:val="006B63CD"/>
    <w:rsid w:val="006B6D1F"/>
    <w:rsid w:val="006B7346"/>
    <w:rsid w:val="006B77D1"/>
    <w:rsid w:val="006C16CB"/>
    <w:rsid w:val="006C1D4B"/>
    <w:rsid w:val="006C3806"/>
    <w:rsid w:val="006C4A95"/>
    <w:rsid w:val="006C4AAF"/>
    <w:rsid w:val="006C5432"/>
    <w:rsid w:val="006C73D7"/>
    <w:rsid w:val="006C77D3"/>
    <w:rsid w:val="006C7AE0"/>
    <w:rsid w:val="006D011B"/>
    <w:rsid w:val="006D0287"/>
    <w:rsid w:val="006D0699"/>
    <w:rsid w:val="006D08F4"/>
    <w:rsid w:val="006D0D8D"/>
    <w:rsid w:val="006D24AD"/>
    <w:rsid w:val="006D24CC"/>
    <w:rsid w:val="006D3AFA"/>
    <w:rsid w:val="006D3EC1"/>
    <w:rsid w:val="006D3FC1"/>
    <w:rsid w:val="006D742B"/>
    <w:rsid w:val="006D7744"/>
    <w:rsid w:val="006D7787"/>
    <w:rsid w:val="006E30AA"/>
    <w:rsid w:val="006E41A8"/>
    <w:rsid w:val="006E4A62"/>
    <w:rsid w:val="006E4F1E"/>
    <w:rsid w:val="006E6308"/>
    <w:rsid w:val="006E6806"/>
    <w:rsid w:val="006E697C"/>
    <w:rsid w:val="006F03F8"/>
    <w:rsid w:val="006F4AF8"/>
    <w:rsid w:val="006F5650"/>
    <w:rsid w:val="006F5F44"/>
    <w:rsid w:val="007017B9"/>
    <w:rsid w:val="00702016"/>
    <w:rsid w:val="00702331"/>
    <w:rsid w:val="00702463"/>
    <w:rsid w:val="0070289F"/>
    <w:rsid w:val="00703D47"/>
    <w:rsid w:val="00704336"/>
    <w:rsid w:val="007044FB"/>
    <w:rsid w:val="00704FA2"/>
    <w:rsid w:val="0070534F"/>
    <w:rsid w:val="007054E2"/>
    <w:rsid w:val="007114D9"/>
    <w:rsid w:val="00712CC1"/>
    <w:rsid w:val="0071338B"/>
    <w:rsid w:val="00715CB7"/>
    <w:rsid w:val="00716424"/>
    <w:rsid w:val="007170FE"/>
    <w:rsid w:val="00720E37"/>
    <w:rsid w:val="00721DC3"/>
    <w:rsid w:val="0072291B"/>
    <w:rsid w:val="00723BB6"/>
    <w:rsid w:val="007255C5"/>
    <w:rsid w:val="00726ADD"/>
    <w:rsid w:val="00726AE1"/>
    <w:rsid w:val="00731ACC"/>
    <w:rsid w:val="00731B23"/>
    <w:rsid w:val="00733E91"/>
    <w:rsid w:val="00735900"/>
    <w:rsid w:val="00736224"/>
    <w:rsid w:val="00736FE7"/>
    <w:rsid w:val="00737A14"/>
    <w:rsid w:val="007400A6"/>
    <w:rsid w:val="0074165D"/>
    <w:rsid w:val="007417C0"/>
    <w:rsid w:val="00742311"/>
    <w:rsid w:val="00742E5A"/>
    <w:rsid w:val="00744273"/>
    <w:rsid w:val="00747D73"/>
    <w:rsid w:val="00751528"/>
    <w:rsid w:val="007515A3"/>
    <w:rsid w:val="0075198E"/>
    <w:rsid w:val="007525C5"/>
    <w:rsid w:val="007541DF"/>
    <w:rsid w:val="007547A1"/>
    <w:rsid w:val="00755C73"/>
    <w:rsid w:val="00756E5B"/>
    <w:rsid w:val="00757C9F"/>
    <w:rsid w:val="007623BD"/>
    <w:rsid w:val="00763D69"/>
    <w:rsid w:val="00765815"/>
    <w:rsid w:val="00765BB5"/>
    <w:rsid w:val="007742E3"/>
    <w:rsid w:val="00774B2B"/>
    <w:rsid w:val="0077507C"/>
    <w:rsid w:val="007756C4"/>
    <w:rsid w:val="00777CB4"/>
    <w:rsid w:val="00777D63"/>
    <w:rsid w:val="007801FB"/>
    <w:rsid w:val="007815F4"/>
    <w:rsid w:val="00781F6C"/>
    <w:rsid w:val="00782112"/>
    <w:rsid w:val="00782485"/>
    <w:rsid w:val="00782533"/>
    <w:rsid w:val="00782BEE"/>
    <w:rsid w:val="00783351"/>
    <w:rsid w:val="007834BC"/>
    <w:rsid w:val="00783A63"/>
    <w:rsid w:val="0078558C"/>
    <w:rsid w:val="0078638E"/>
    <w:rsid w:val="00786727"/>
    <w:rsid w:val="0078768E"/>
    <w:rsid w:val="00790770"/>
    <w:rsid w:val="007928E8"/>
    <w:rsid w:val="00794063"/>
    <w:rsid w:val="007946F5"/>
    <w:rsid w:val="00796757"/>
    <w:rsid w:val="00796A68"/>
    <w:rsid w:val="007A05EC"/>
    <w:rsid w:val="007A19FE"/>
    <w:rsid w:val="007A28A7"/>
    <w:rsid w:val="007A2A58"/>
    <w:rsid w:val="007A3450"/>
    <w:rsid w:val="007A3C33"/>
    <w:rsid w:val="007A3D1E"/>
    <w:rsid w:val="007A4FD5"/>
    <w:rsid w:val="007A6295"/>
    <w:rsid w:val="007A6783"/>
    <w:rsid w:val="007A6B99"/>
    <w:rsid w:val="007A7445"/>
    <w:rsid w:val="007A7EDA"/>
    <w:rsid w:val="007B0A36"/>
    <w:rsid w:val="007B0DC0"/>
    <w:rsid w:val="007B18FD"/>
    <w:rsid w:val="007B4C19"/>
    <w:rsid w:val="007B4EFF"/>
    <w:rsid w:val="007B6317"/>
    <w:rsid w:val="007B7E31"/>
    <w:rsid w:val="007B7E46"/>
    <w:rsid w:val="007C2096"/>
    <w:rsid w:val="007C2BE9"/>
    <w:rsid w:val="007C58F1"/>
    <w:rsid w:val="007C627D"/>
    <w:rsid w:val="007C62FB"/>
    <w:rsid w:val="007C63F2"/>
    <w:rsid w:val="007D0672"/>
    <w:rsid w:val="007D068E"/>
    <w:rsid w:val="007D24AF"/>
    <w:rsid w:val="007D2BF4"/>
    <w:rsid w:val="007D34F9"/>
    <w:rsid w:val="007D45AC"/>
    <w:rsid w:val="007D537B"/>
    <w:rsid w:val="007D5C46"/>
    <w:rsid w:val="007D6C9E"/>
    <w:rsid w:val="007D7AA5"/>
    <w:rsid w:val="007D7FCF"/>
    <w:rsid w:val="007E03B9"/>
    <w:rsid w:val="007E2D38"/>
    <w:rsid w:val="007E47BC"/>
    <w:rsid w:val="007E4AE5"/>
    <w:rsid w:val="007E5022"/>
    <w:rsid w:val="007E56A9"/>
    <w:rsid w:val="007E6792"/>
    <w:rsid w:val="007E7980"/>
    <w:rsid w:val="007E7A6D"/>
    <w:rsid w:val="007F1079"/>
    <w:rsid w:val="007F22F1"/>
    <w:rsid w:val="007F26F6"/>
    <w:rsid w:val="007F2DCD"/>
    <w:rsid w:val="007F3D4E"/>
    <w:rsid w:val="007F43EB"/>
    <w:rsid w:val="007F7B6A"/>
    <w:rsid w:val="00800647"/>
    <w:rsid w:val="00802AC2"/>
    <w:rsid w:val="00803FE8"/>
    <w:rsid w:val="00804A2C"/>
    <w:rsid w:val="00804BD0"/>
    <w:rsid w:val="00804DE3"/>
    <w:rsid w:val="008074D7"/>
    <w:rsid w:val="008101AB"/>
    <w:rsid w:val="008102F1"/>
    <w:rsid w:val="00811171"/>
    <w:rsid w:val="008126ED"/>
    <w:rsid w:val="008135EB"/>
    <w:rsid w:val="008145B6"/>
    <w:rsid w:val="00814889"/>
    <w:rsid w:val="008159F6"/>
    <w:rsid w:val="00815DEE"/>
    <w:rsid w:val="00816543"/>
    <w:rsid w:val="0081667A"/>
    <w:rsid w:val="008169A5"/>
    <w:rsid w:val="00816C79"/>
    <w:rsid w:val="00820767"/>
    <w:rsid w:val="00820A5A"/>
    <w:rsid w:val="00821136"/>
    <w:rsid w:val="00821A70"/>
    <w:rsid w:val="00824069"/>
    <w:rsid w:val="00824D95"/>
    <w:rsid w:val="008251A9"/>
    <w:rsid w:val="008329A8"/>
    <w:rsid w:val="00832B73"/>
    <w:rsid w:val="00832BA2"/>
    <w:rsid w:val="00833D23"/>
    <w:rsid w:val="00834171"/>
    <w:rsid w:val="00834480"/>
    <w:rsid w:val="008349A6"/>
    <w:rsid w:val="00835262"/>
    <w:rsid w:val="008355BA"/>
    <w:rsid w:val="00835CA7"/>
    <w:rsid w:val="00837258"/>
    <w:rsid w:val="00840618"/>
    <w:rsid w:val="00841A88"/>
    <w:rsid w:val="00842B31"/>
    <w:rsid w:val="00844E1D"/>
    <w:rsid w:val="0084506C"/>
    <w:rsid w:val="00845F87"/>
    <w:rsid w:val="0084656A"/>
    <w:rsid w:val="00846F43"/>
    <w:rsid w:val="008478BF"/>
    <w:rsid w:val="00847DE1"/>
    <w:rsid w:val="00847EFD"/>
    <w:rsid w:val="00850760"/>
    <w:rsid w:val="00850D96"/>
    <w:rsid w:val="00852886"/>
    <w:rsid w:val="00853251"/>
    <w:rsid w:val="0085493B"/>
    <w:rsid w:val="008558BA"/>
    <w:rsid w:val="00856D6E"/>
    <w:rsid w:val="0085730A"/>
    <w:rsid w:val="0085733A"/>
    <w:rsid w:val="00860FAB"/>
    <w:rsid w:val="00861DAB"/>
    <w:rsid w:val="00862718"/>
    <w:rsid w:val="008628A2"/>
    <w:rsid w:val="00862FD8"/>
    <w:rsid w:val="008630AA"/>
    <w:rsid w:val="00863133"/>
    <w:rsid w:val="008638F2"/>
    <w:rsid w:val="008641BB"/>
    <w:rsid w:val="008652D4"/>
    <w:rsid w:val="008654EC"/>
    <w:rsid w:val="00865F40"/>
    <w:rsid w:val="00866BD5"/>
    <w:rsid w:val="00867390"/>
    <w:rsid w:val="00867B25"/>
    <w:rsid w:val="0087006C"/>
    <w:rsid w:val="0087167F"/>
    <w:rsid w:val="00871BE5"/>
    <w:rsid w:val="00873688"/>
    <w:rsid w:val="00874BD3"/>
    <w:rsid w:val="008758F4"/>
    <w:rsid w:val="00875DE6"/>
    <w:rsid w:val="0087664B"/>
    <w:rsid w:val="008768B8"/>
    <w:rsid w:val="00877878"/>
    <w:rsid w:val="008779B1"/>
    <w:rsid w:val="00877C88"/>
    <w:rsid w:val="00877FD9"/>
    <w:rsid w:val="00880F1C"/>
    <w:rsid w:val="008810D9"/>
    <w:rsid w:val="008818F6"/>
    <w:rsid w:val="00881EEF"/>
    <w:rsid w:val="0088449D"/>
    <w:rsid w:val="00885361"/>
    <w:rsid w:val="00885A1E"/>
    <w:rsid w:val="00885CE4"/>
    <w:rsid w:val="00887D3A"/>
    <w:rsid w:val="00887DB8"/>
    <w:rsid w:val="008918B6"/>
    <w:rsid w:val="008918EF"/>
    <w:rsid w:val="0089357C"/>
    <w:rsid w:val="00894C5C"/>
    <w:rsid w:val="00895A1C"/>
    <w:rsid w:val="00896C22"/>
    <w:rsid w:val="00896FE6"/>
    <w:rsid w:val="00897FAC"/>
    <w:rsid w:val="008A0E69"/>
    <w:rsid w:val="008A1A0A"/>
    <w:rsid w:val="008A252C"/>
    <w:rsid w:val="008A2AEE"/>
    <w:rsid w:val="008A37FD"/>
    <w:rsid w:val="008A3BEA"/>
    <w:rsid w:val="008A4B82"/>
    <w:rsid w:val="008A5CD3"/>
    <w:rsid w:val="008A7559"/>
    <w:rsid w:val="008A76C5"/>
    <w:rsid w:val="008A7ECB"/>
    <w:rsid w:val="008B0377"/>
    <w:rsid w:val="008B05F4"/>
    <w:rsid w:val="008B2910"/>
    <w:rsid w:val="008B2DAC"/>
    <w:rsid w:val="008B32FF"/>
    <w:rsid w:val="008B341A"/>
    <w:rsid w:val="008B46CF"/>
    <w:rsid w:val="008B4A7D"/>
    <w:rsid w:val="008B5614"/>
    <w:rsid w:val="008B5621"/>
    <w:rsid w:val="008B6A26"/>
    <w:rsid w:val="008B710F"/>
    <w:rsid w:val="008B7157"/>
    <w:rsid w:val="008C08E9"/>
    <w:rsid w:val="008C27FB"/>
    <w:rsid w:val="008C28D7"/>
    <w:rsid w:val="008C2E2B"/>
    <w:rsid w:val="008C3DAB"/>
    <w:rsid w:val="008C54CC"/>
    <w:rsid w:val="008C5A7C"/>
    <w:rsid w:val="008C5C46"/>
    <w:rsid w:val="008C5CEC"/>
    <w:rsid w:val="008C6C96"/>
    <w:rsid w:val="008C7968"/>
    <w:rsid w:val="008C7EAA"/>
    <w:rsid w:val="008D122D"/>
    <w:rsid w:val="008D138C"/>
    <w:rsid w:val="008D152D"/>
    <w:rsid w:val="008D25EF"/>
    <w:rsid w:val="008D3CEB"/>
    <w:rsid w:val="008D420C"/>
    <w:rsid w:val="008D60D8"/>
    <w:rsid w:val="008E08DB"/>
    <w:rsid w:val="008E09E2"/>
    <w:rsid w:val="008E1273"/>
    <w:rsid w:val="008E1D44"/>
    <w:rsid w:val="008E24D3"/>
    <w:rsid w:val="008E2AFD"/>
    <w:rsid w:val="008E36F2"/>
    <w:rsid w:val="008E52D3"/>
    <w:rsid w:val="008E5BAB"/>
    <w:rsid w:val="008E6FFE"/>
    <w:rsid w:val="008E731A"/>
    <w:rsid w:val="008F1412"/>
    <w:rsid w:val="008F1E6A"/>
    <w:rsid w:val="008F292D"/>
    <w:rsid w:val="008F4A55"/>
    <w:rsid w:val="008F540F"/>
    <w:rsid w:val="008F5765"/>
    <w:rsid w:val="008F6F8C"/>
    <w:rsid w:val="008F77D0"/>
    <w:rsid w:val="00903C3A"/>
    <w:rsid w:val="00903DCF"/>
    <w:rsid w:val="00904510"/>
    <w:rsid w:val="009049D8"/>
    <w:rsid w:val="00905BBE"/>
    <w:rsid w:val="00910D07"/>
    <w:rsid w:val="00910D6A"/>
    <w:rsid w:val="009116FB"/>
    <w:rsid w:val="00912104"/>
    <w:rsid w:val="00912DBB"/>
    <w:rsid w:val="00914EB7"/>
    <w:rsid w:val="00915803"/>
    <w:rsid w:val="00915AAA"/>
    <w:rsid w:val="00915ADC"/>
    <w:rsid w:val="00916AB5"/>
    <w:rsid w:val="00920D7D"/>
    <w:rsid w:val="00922F5A"/>
    <w:rsid w:val="00924B1D"/>
    <w:rsid w:val="00924EC9"/>
    <w:rsid w:val="00925746"/>
    <w:rsid w:val="00925C7F"/>
    <w:rsid w:val="009271D2"/>
    <w:rsid w:val="009302C5"/>
    <w:rsid w:val="009307A0"/>
    <w:rsid w:val="00931A48"/>
    <w:rsid w:val="00931FF9"/>
    <w:rsid w:val="00933774"/>
    <w:rsid w:val="0093468B"/>
    <w:rsid w:val="00934B94"/>
    <w:rsid w:val="0093550F"/>
    <w:rsid w:val="00935897"/>
    <w:rsid w:val="00935A99"/>
    <w:rsid w:val="0093621E"/>
    <w:rsid w:val="00936FAE"/>
    <w:rsid w:val="00940278"/>
    <w:rsid w:val="00941DEA"/>
    <w:rsid w:val="00942189"/>
    <w:rsid w:val="009438D9"/>
    <w:rsid w:val="00944342"/>
    <w:rsid w:val="009444C8"/>
    <w:rsid w:val="00946FCA"/>
    <w:rsid w:val="009476BD"/>
    <w:rsid w:val="00947DB9"/>
    <w:rsid w:val="00947FF6"/>
    <w:rsid w:val="00950240"/>
    <w:rsid w:val="00950BA2"/>
    <w:rsid w:val="00951608"/>
    <w:rsid w:val="009525FF"/>
    <w:rsid w:val="00952C0B"/>
    <w:rsid w:val="00952D6C"/>
    <w:rsid w:val="00953D9C"/>
    <w:rsid w:val="00953DCE"/>
    <w:rsid w:val="00955CF0"/>
    <w:rsid w:val="009568A2"/>
    <w:rsid w:val="00960CC4"/>
    <w:rsid w:val="00962170"/>
    <w:rsid w:val="00962522"/>
    <w:rsid w:val="00963DDA"/>
    <w:rsid w:val="00966693"/>
    <w:rsid w:val="00967C88"/>
    <w:rsid w:val="00967EB4"/>
    <w:rsid w:val="00970352"/>
    <w:rsid w:val="009708D5"/>
    <w:rsid w:val="0097144A"/>
    <w:rsid w:val="009729F4"/>
    <w:rsid w:val="00972FC6"/>
    <w:rsid w:val="00973370"/>
    <w:rsid w:val="009751E3"/>
    <w:rsid w:val="0097721C"/>
    <w:rsid w:val="0098103E"/>
    <w:rsid w:val="00982CA1"/>
    <w:rsid w:val="00984C2C"/>
    <w:rsid w:val="00984CD8"/>
    <w:rsid w:val="00985014"/>
    <w:rsid w:val="009875A4"/>
    <w:rsid w:val="00990135"/>
    <w:rsid w:val="0099067D"/>
    <w:rsid w:val="00991276"/>
    <w:rsid w:val="00991F45"/>
    <w:rsid w:val="0099288C"/>
    <w:rsid w:val="0099479B"/>
    <w:rsid w:val="00995F7B"/>
    <w:rsid w:val="00997FEF"/>
    <w:rsid w:val="009A0657"/>
    <w:rsid w:val="009A13B3"/>
    <w:rsid w:val="009A1A77"/>
    <w:rsid w:val="009A23D0"/>
    <w:rsid w:val="009A4F92"/>
    <w:rsid w:val="009A6493"/>
    <w:rsid w:val="009A64DA"/>
    <w:rsid w:val="009A6B2C"/>
    <w:rsid w:val="009A75EB"/>
    <w:rsid w:val="009A7D68"/>
    <w:rsid w:val="009B1043"/>
    <w:rsid w:val="009B2303"/>
    <w:rsid w:val="009B401B"/>
    <w:rsid w:val="009B41FA"/>
    <w:rsid w:val="009B48E7"/>
    <w:rsid w:val="009B4DDF"/>
    <w:rsid w:val="009B5713"/>
    <w:rsid w:val="009B7B04"/>
    <w:rsid w:val="009C0723"/>
    <w:rsid w:val="009C09EF"/>
    <w:rsid w:val="009C0D7F"/>
    <w:rsid w:val="009C337D"/>
    <w:rsid w:val="009C379C"/>
    <w:rsid w:val="009C3DF3"/>
    <w:rsid w:val="009C7598"/>
    <w:rsid w:val="009C78D8"/>
    <w:rsid w:val="009D18DE"/>
    <w:rsid w:val="009D1DBA"/>
    <w:rsid w:val="009D2058"/>
    <w:rsid w:val="009D217B"/>
    <w:rsid w:val="009D2B99"/>
    <w:rsid w:val="009D3EA5"/>
    <w:rsid w:val="009D4866"/>
    <w:rsid w:val="009D4D1A"/>
    <w:rsid w:val="009D6F58"/>
    <w:rsid w:val="009E0E71"/>
    <w:rsid w:val="009E110E"/>
    <w:rsid w:val="009E175A"/>
    <w:rsid w:val="009E2E8B"/>
    <w:rsid w:val="009E2F8A"/>
    <w:rsid w:val="009E3369"/>
    <w:rsid w:val="009E63F0"/>
    <w:rsid w:val="009F0CED"/>
    <w:rsid w:val="009F1080"/>
    <w:rsid w:val="009F2ABE"/>
    <w:rsid w:val="009F3290"/>
    <w:rsid w:val="009F3F3E"/>
    <w:rsid w:val="009F4396"/>
    <w:rsid w:val="009F4C1B"/>
    <w:rsid w:val="009F537D"/>
    <w:rsid w:val="009F5F92"/>
    <w:rsid w:val="009F6064"/>
    <w:rsid w:val="009F7CAD"/>
    <w:rsid w:val="00A00BA0"/>
    <w:rsid w:val="00A00E09"/>
    <w:rsid w:val="00A0233C"/>
    <w:rsid w:val="00A03D13"/>
    <w:rsid w:val="00A0524A"/>
    <w:rsid w:val="00A06DFE"/>
    <w:rsid w:val="00A11251"/>
    <w:rsid w:val="00A118E8"/>
    <w:rsid w:val="00A11E61"/>
    <w:rsid w:val="00A120EC"/>
    <w:rsid w:val="00A13510"/>
    <w:rsid w:val="00A144D2"/>
    <w:rsid w:val="00A168DF"/>
    <w:rsid w:val="00A169FE"/>
    <w:rsid w:val="00A16B55"/>
    <w:rsid w:val="00A176A2"/>
    <w:rsid w:val="00A20CD7"/>
    <w:rsid w:val="00A21034"/>
    <w:rsid w:val="00A217C5"/>
    <w:rsid w:val="00A21EE0"/>
    <w:rsid w:val="00A23A6F"/>
    <w:rsid w:val="00A23B3B"/>
    <w:rsid w:val="00A23C0F"/>
    <w:rsid w:val="00A23C2F"/>
    <w:rsid w:val="00A23E2A"/>
    <w:rsid w:val="00A25336"/>
    <w:rsid w:val="00A25486"/>
    <w:rsid w:val="00A26013"/>
    <w:rsid w:val="00A26401"/>
    <w:rsid w:val="00A267CF"/>
    <w:rsid w:val="00A3000C"/>
    <w:rsid w:val="00A307DD"/>
    <w:rsid w:val="00A309B8"/>
    <w:rsid w:val="00A30DB9"/>
    <w:rsid w:val="00A31991"/>
    <w:rsid w:val="00A326D6"/>
    <w:rsid w:val="00A32E90"/>
    <w:rsid w:val="00A32EE9"/>
    <w:rsid w:val="00A33192"/>
    <w:rsid w:val="00A3526F"/>
    <w:rsid w:val="00A35296"/>
    <w:rsid w:val="00A37F7A"/>
    <w:rsid w:val="00A40483"/>
    <w:rsid w:val="00A404F5"/>
    <w:rsid w:val="00A4120E"/>
    <w:rsid w:val="00A43619"/>
    <w:rsid w:val="00A43B43"/>
    <w:rsid w:val="00A44125"/>
    <w:rsid w:val="00A4416E"/>
    <w:rsid w:val="00A44A49"/>
    <w:rsid w:val="00A45D0E"/>
    <w:rsid w:val="00A478B6"/>
    <w:rsid w:val="00A52638"/>
    <w:rsid w:val="00A53928"/>
    <w:rsid w:val="00A54319"/>
    <w:rsid w:val="00A55AC7"/>
    <w:rsid w:val="00A55F81"/>
    <w:rsid w:val="00A5634C"/>
    <w:rsid w:val="00A56FCB"/>
    <w:rsid w:val="00A6252A"/>
    <w:rsid w:val="00A63445"/>
    <w:rsid w:val="00A641F7"/>
    <w:rsid w:val="00A64656"/>
    <w:rsid w:val="00A65261"/>
    <w:rsid w:val="00A65D87"/>
    <w:rsid w:val="00A66167"/>
    <w:rsid w:val="00A668DE"/>
    <w:rsid w:val="00A701A6"/>
    <w:rsid w:val="00A70E74"/>
    <w:rsid w:val="00A7269E"/>
    <w:rsid w:val="00A729FB"/>
    <w:rsid w:val="00A74AE7"/>
    <w:rsid w:val="00A74C1C"/>
    <w:rsid w:val="00A74DD9"/>
    <w:rsid w:val="00A75D7F"/>
    <w:rsid w:val="00A76807"/>
    <w:rsid w:val="00A76F59"/>
    <w:rsid w:val="00A771C3"/>
    <w:rsid w:val="00A77FF8"/>
    <w:rsid w:val="00A8107A"/>
    <w:rsid w:val="00A82C14"/>
    <w:rsid w:val="00A85075"/>
    <w:rsid w:val="00A85FDB"/>
    <w:rsid w:val="00A862F4"/>
    <w:rsid w:val="00A86A08"/>
    <w:rsid w:val="00A86CB3"/>
    <w:rsid w:val="00A905EA"/>
    <w:rsid w:val="00A92699"/>
    <w:rsid w:val="00A95348"/>
    <w:rsid w:val="00A963B6"/>
    <w:rsid w:val="00A97DE3"/>
    <w:rsid w:val="00AA0285"/>
    <w:rsid w:val="00AA0459"/>
    <w:rsid w:val="00AA241E"/>
    <w:rsid w:val="00AA2EAD"/>
    <w:rsid w:val="00AA3CEC"/>
    <w:rsid w:val="00AA53D7"/>
    <w:rsid w:val="00AA5E84"/>
    <w:rsid w:val="00AA746C"/>
    <w:rsid w:val="00AA765C"/>
    <w:rsid w:val="00AB08A6"/>
    <w:rsid w:val="00AB1812"/>
    <w:rsid w:val="00AB18C3"/>
    <w:rsid w:val="00AB1F25"/>
    <w:rsid w:val="00AB210D"/>
    <w:rsid w:val="00AB2DFE"/>
    <w:rsid w:val="00AB2E33"/>
    <w:rsid w:val="00AB3B07"/>
    <w:rsid w:val="00AB6FA3"/>
    <w:rsid w:val="00AB7339"/>
    <w:rsid w:val="00AC05E7"/>
    <w:rsid w:val="00AC2469"/>
    <w:rsid w:val="00AC4235"/>
    <w:rsid w:val="00AC4312"/>
    <w:rsid w:val="00AC4DB8"/>
    <w:rsid w:val="00AC5C5A"/>
    <w:rsid w:val="00AC6A1D"/>
    <w:rsid w:val="00AC729F"/>
    <w:rsid w:val="00AC7694"/>
    <w:rsid w:val="00AD037B"/>
    <w:rsid w:val="00AD2C79"/>
    <w:rsid w:val="00AD44A2"/>
    <w:rsid w:val="00AD4CA9"/>
    <w:rsid w:val="00AD4F3C"/>
    <w:rsid w:val="00AD51D8"/>
    <w:rsid w:val="00AD5305"/>
    <w:rsid w:val="00AD5890"/>
    <w:rsid w:val="00AD5B24"/>
    <w:rsid w:val="00AD6371"/>
    <w:rsid w:val="00AD64CF"/>
    <w:rsid w:val="00AD7338"/>
    <w:rsid w:val="00AD7678"/>
    <w:rsid w:val="00AD7771"/>
    <w:rsid w:val="00AE1A37"/>
    <w:rsid w:val="00AE1E0A"/>
    <w:rsid w:val="00AE3B8A"/>
    <w:rsid w:val="00AE4F7D"/>
    <w:rsid w:val="00AE6CDC"/>
    <w:rsid w:val="00AE749C"/>
    <w:rsid w:val="00AF017B"/>
    <w:rsid w:val="00AF0577"/>
    <w:rsid w:val="00AF1173"/>
    <w:rsid w:val="00AF1302"/>
    <w:rsid w:val="00AF19D0"/>
    <w:rsid w:val="00AF27C3"/>
    <w:rsid w:val="00AF2BE1"/>
    <w:rsid w:val="00AF3068"/>
    <w:rsid w:val="00AF318D"/>
    <w:rsid w:val="00AF3BA5"/>
    <w:rsid w:val="00AF4241"/>
    <w:rsid w:val="00AF52B7"/>
    <w:rsid w:val="00AF5402"/>
    <w:rsid w:val="00AF6B15"/>
    <w:rsid w:val="00AF7045"/>
    <w:rsid w:val="00B00344"/>
    <w:rsid w:val="00B00854"/>
    <w:rsid w:val="00B00BD6"/>
    <w:rsid w:val="00B01AFA"/>
    <w:rsid w:val="00B024EB"/>
    <w:rsid w:val="00B0290B"/>
    <w:rsid w:val="00B03E8E"/>
    <w:rsid w:val="00B04643"/>
    <w:rsid w:val="00B05AAF"/>
    <w:rsid w:val="00B0656B"/>
    <w:rsid w:val="00B067C2"/>
    <w:rsid w:val="00B06EC0"/>
    <w:rsid w:val="00B06F73"/>
    <w:rsid w:val="00B07AB8"/>
    <w:rsid w:val="00B11F66"/>
    <w:rsid w:val="00B13688"/>
    <w:rsid w:val="00B14E5C"/>
    <w:rsid w:val="00B15464"/>
    <w:rsid w:val="00B15695"/>
    <w:rsid w:val="00B160F1"/>
    <w:rsid w:val="00B1622B"/>
    <w:rsid w:val="00B20066"/>
    <w:rsid w:val="00B2030B"/>
    <w:rsid w:val="00B20804"/>
    <w:rsid w:val="00B20946"/>
    <w:rsid w:val="00B22333"/>
    <w:rsid w:val="00B22C0F"/>
    <w:rsid w:val="00B269D4"/>
    <w:rsid w:val="00B27176"/>
    <w:rsid w:val="00B2723F"/>
    <w:rsid w:val="00B27B04"/>
    <w:rsid w:val="00B30299"/>
    <w:rsid w:val="00B324B8"/>
    <w:rsid w:val="00B32700"/>
    <w:rsid w:val="00B35B20"/>
    <w:rsid w:val="00B3648B"/>
    <w:rsid w:val="00B3751E"/>
    <w:rsid w:val="00B37ECB"/>
    <w:rsid w:val="00B4111E"/>
    <w:rsid w:val="00B416F2"/>
    <w:rsid w:val="00B41916"/>
    <w:rsid w:val="00B42770"/>
    <w:rsid w:val="00B433B0"/>
    <w:rsid w:val="00B44968"/>
    <w:rsid w:val="00B4628B"/>
    <w:rsid w:val="00B47762"/>
    <w:rsid w:val="00B50D15"/>
    <w:rsid w:val="00B514D6"/>
    <w:rsid w:val="00B516C5"/>
    <w:rsid w:val="00B52B40"/>
    <w:rsid w:val="00B52F97"/>
    <w:rsid w:val="00B53E1E"/>
    <w:rsid w:val="00B54535"/>
    <w:rsid w:val="00B56BFA"/>
    <w:rsid w:val="00B56CB4"/>
    <w:rsid w:val="00B56F00"/>
    <w:rsid w:val="00B56FAB"/>
    <w:rsid w:val="00B57563"/>
    <w:rsid w:val="00B61AF7"/>
    <w:rsid w:val="00B626E4"/>
    <w:rsid w:val="00B62904"/>
    <w:rsid w:val="00B63683"/>
    <w:rsid w:val="00B64268"/>
    <w:rsid w:val="00B643EC"/>
    <w:rsid w:val="00B64CD1"/>
    <w:rsid w:val="00B650E9"/>
    <w:rsid w:val="00B654CD"/>
    <w:rsid w:val="00B65C5D"/>
    <w:rsid w:val="00B66BE5"/>
    <w:rsid w:val="00B67A57"/>
    <w:rsid w:val="00B701B7"/>
    <w:rsid w:val="00B703DE"/>
    <w:rsid w:val="00B71DE5"/>
    <w:rsid w:val="00B721B9"/>
    <w:rsid w:val="00B722CA"/>
    <w:rsid w:val="00B72764"/>
    <w:rsid w:val="00B72ECF"/>
    <w:rsid w:val="00B73A86"/>
    <w:rsid w:val="00B76447"/>
    <w:rsid w:val="00B768A5"/>
    <w:rsid w:val="00B76F32"/>
    <w:rsid w:val="00B80AEE"/>
    <w:rsid w:val="00B824D5"/>
    <w:rsid w:val="00B82994"/>
    <w:rsid w:val="00B83047"/>
    <w:rsid w:val="00B83A89"/>
    <w:rsid w:val="00B83C4F"/>
    <w:rsid w:val="00B8529B"/>
    <w:rsid w:val="00B856D8"/>
    <w:rsid w:val="00B85AA9"/>
    <w:rsid w:val="00B85F11"/>
    <w:rsid w:val="00B860B5"/>
    <w:rsid w:val="00B86B91"/>
    <w:rsid w:val="00B86CAD"/>
    <w:rsid w:val="00B87A8B"/>
    <w:rsid w:val="00B907D0"/>
    <w:rsid w:val="00B92175"/>
    <w:rsid w:val="00B9234E"/>
    <w:rsid w:val="00B94B74"/>
    <w:rsid w:val="00B97E03"/>
    <w:rsid w:val="00BA1032"/>
    <w:rsid w:val="00BA404E"/>
    <w:rsid w:val="00BA4CFE"/>
    <w:rsid w:val="00BA4DEC"/>
    <w:rsid w:val="00BA5286"/>
    <w:rsid w:val="00BB1866"/>
    <w:rsid w:val="00BB1FBD"/>
    <w:rsid w:val="00BB2CEA"/>
    <w:rsid w:val="00BB32F6"/>
    <w:rsid w:val="00BB5A43"/>
    <w:rsid w:val="00BB5AAB"/>
    <w:rsid w:val="00BC0E5B"/>
    <w:rsid w:val="00BC224F"/>
    <w:rsid w:val="00BC5109"/>
    <w:rsid w:val="00BC57CD"/>
    <w:rsid w:val="00BC5E46"/>
    <w:rsid w:val="00BC6CB0"/>
    <w:rsid w:val="00BC7178"/>
    <w:rsid w:val="00BC7B91"/>
    <w:rsid w:val="00BC7F64"/>
    <w:rsid w:val="00BD08FB"/>
    <w:rsid w:val="00BD18E8"/>
    <w:rsid w:val="00BD278A"/>
    <w:rsid w:val="00BD31DE"/>
    <w:rsid w:val="00BD470B"/>
    <w:rsid w:val="00BD4824"/>
    <w:rsid w:val="00BD4E9A"/>
    <w:rsid w:val="00BD563B"/>
    <w:rsid w:val="00BD5B4E"/>
    <w:rsid w:val="00BD5C4D"/>
    <w:rsid w:val="00BD5C60"/>
    <w:rsid w:val="00BD690E"/>
    <w:rsid w:val="00BE055C"/>
    <w:rsid w:val="00BE0D9C"/>
    <w:rsid w:val="00BE0FC8"/>
    <w:rsid w:val="00BE15F9"/>
    <w:rsid w:val="00BE331E"/>
    <w:rsid w:val="00BE33E6"/>
    <w:rsid w:val="00BE4218"/>
    <w:rsid w:val="00BE4C93"/>
    <w:rsid w:val="00BE5B2C"/>
    <w:rsid w:val="00BE6A16"/>
    <w:rsid w:val="00BE6C36"/>
    <w:rsid w:val="00BE6CFC"/>
    <w:rsid w:val="00BE75A1"/>
    <w:rsid w:val="00BF05CF"/>
    <w:rsid w:val="00BF0760"/>
    <w:rsid w:val="00BF0C9C"/>
    <w:rsid w:val="00BF2064"/>
    <w:rsid w:val="00BF4469"/>
    <w:rsid w:val="00BF4476"/>
    <w:rsid w:val="00BF5528"/>
    <w:rsid w:val="00BF5E9A"/>
    <w:rsid w:val="00BF6F87"/>
    <w:rsid w:val="00C01473"/>
    <w:rsid w:val="00C01C72"/>
    <w:rsid w:val="00C024D4"/>
    <w:rsid w:val="00C02627"/>
    <w:rsid w:val="00C03B11"/>
    <w:rsid w:val="00C04BB8"/>
    <w:rsid w:val="00C04CBF"/>
    <w:rsid w:val="00C06EC6"/>
    <w:rsid w:val="00C07D09"/>
    <w:rsid w:val="00C11486"/>
    <w:rsid w:val="00C11513"/>
    <w:rsid w:val="00C118C1"/>
    <w:rsid w:val="00C11DD5"/>
    <w:rsid w:val="00C12603"/>
    <w:rsid w:val="00C12622"/>
    <w:rsid w:val="00C12D42"/>
    <w:rsid w:val="00C132FB"/>
    <w:rsid w:val="00C1337A"/>
    <w:rsid w:val="00C13965"/>
    <w:rsid w:val="00C147EE"/>
    <w:rsid w:val="00C1778E"/>
    <w:rsid w:val="00C17DC0"/>
    <w:rsid w:val="00C20B78"/>
    <w:rsid w:val="00C22335"/>
    <w:rsid w:val="00C22A69"/>
    <w:rsid w:val="00C232E8"/>
    <w:rsid w:val="00C2344D"/>
    <w:rsid w:val="00C235B2"/>
    <w:rsid w:val="00C23F8A"/>
    <w:rsid w:val="00C24071"/>
    <w:rsid w:val="00C24AC4"/>
    <w:rsid w:val="00C24DB0"/>
    <w:rsid w:val="00C262AA"/>
    <w:rsid w:val="00C26CC9"/>
    <w:rsid w:val="00C26EC5"/>
    <w:rsid w:val="00C30F28"/>
    <w:rsid w:val="00C316E6"/>
    <w:rsid w:val="00C37B84"/>
    <w:rsid w:val="00C40596"/>
    <w:rsid w:val="00C41A05"/>
    <w:rsid w:val="00C42DB6"/>
    <w:rsid w:val="00C44069"/>
    <w:rsid w:val="00C44682"/>
    <w:rsid w:val="00C44BE4"/>
    <w:rsid w:val="00C45FA4"/>
    <w:rsid w:val="00C468A1"/>
    <w:rsid w:val="00C47077"/>
    <w:rsid w:val="00C55ADD"/>
    <w:rsid w:val="00C5744A"/>
    <w:rsid w:val="00C576D5"/>
    <w:rsid w:val="00C57E37"/>
    <w:rsid w:val="00C606C4"/>
    <w:rsid w:val="00C60D05"/>
    <w:rsid w:val="00C60D9C"/>
    <w:rsid w:val="00C60DD3"/>
    <w:rsid w:val="00C60F8E"/>
    <w:rsid w:val="00C6205C"/>
    <w:rsid w:val="00C621A8"/>
    <w:rsid w:val="00C626EA"/>
    <w:rsid w:val="00C62E46"/>
    <w:rsid w:val="00C64F23"/>
    <w:rsid w:val="00C655BE"/>
    <w:rsid w:val="00C65A46"/>
    <w:rsid w:val="00C65C3F"/>
    <w:rsid w:val="00C703BB"/>
    <w:rsid w:val="00C70533"/>
    <w:rsid w:val="00C721B8"/>
    <w:rsid w:val="00C726AD"/>
    <w:rsid w:val="00C734E3"/>
    <w:rsid w:val="00C7382E"/>
    <w:rsid w:val="00C74259"/>
    <w:rsid w:val="00C74C5B"/>
    <w:rsid w:val="00C74FC2"/>
    <w:rsid w:val="00C76664"/>
    <w:rsid w:val="00C77EDC"/>
    <w:rsid w:val="00C82397"/>
    <w:rsid w:val="00C844A8"/>
    <w:rsid w:val="00C84B32"/>
    <w:rsid w:val="00C86E75"/>
    <w:rsid w:val="00C90B1B"/>
    <w:rsid w:val="00C90FF6"/>
    <w:rsid w:val="00C92C30"/>
    <w:rsid w:val="00C944FD"/>
    <w:rsid w:val="00C94A74"/>
    <w:rsid w:val="00C94FD7"/>
    <w:rsid w:val="00C954B8"/>
    <w:rsid w:val="00C95845"/>
    <w:rsid w:val="00C973B0"/>
    <w:rsid w:val="00C977FA"/>
    <w:rsid w:val="00C97C0A"/>
    <w:rsid w:val="00CA03E2"/>
    <w:rsid w:val="00CA1C59"/>
    <w:rsid w:val="00CA4D8D"/>
    <w:rsid w:val="00CA61B3"/>
    <w:rsid w:val="00CA6EF0"/>
    <w:rsid w:val="00CA7250"/>
    <w:rsid w:val="00CA7492"/>
    <w:rsid w:val="00CB0384"/>
    <w:rsid w:val="00CB60CE"/>
    <w:rsid w:val="00CB6E52"/>
    <w:rsid w:val="00CB77BE"/>
    <w:rsid w:val="00CB79F2"/>
    <w:rsid w:val="00CC1984"/>
    <w:rsid w:val="00CC39B9"/>
    <w:rsid w:val="00CC6D3F"/>
    <w:rsid w:val="00CC6F34"/>
    <w:rsid w:val="00CC7030"/>
    <w:rsid w:val="00CD0010"/>
    <w:rsid w:val="00CD3647"/>
    <w:rsid w:val="00CD3A2F"/>
    <w:rsid w:val="00CD42AD"/>
    <w:rsid w:val="00CD55B7"/>
    <w:rsid w:val="00CD71B4"/>
    <w:rsid w:val="00CD7703"/>
    <w:rsid w:val="00CE2546"/>
    <w:rsid w:val="00CE30F0"/>
    <w:rsid w:val="00CE3187"/>
    <w:rsid w:val="00CE4193"/>
    <w:rsid w:val="00CE465B"/>
    <w:rsid w:val="00CE6915"/>
    <w:rsid w:val="00CE72AE"/>
    <w:rsid w:val="00CF017E"/>
    <w:rsid w:val="00CF01E0"/>
    <w:rsid w:val="00CF1679"/>
    <w:rsid w:val="00CF1777"/>
    <w:rsid w:val="00CF2CE7"/>
    <w:rsid w:val="00CF3CBB"/>
    <w:rsid w:val="00CF657B"/>
    <w:rsid w:val="00CF7867"/>
    <w:rsid w:val="00CF7F72"/>
    <w:rsid w:val="00D00E1A"/>
    <w:rsid w:val="00D03BB0"/>
    <w:rsid w:val="00D04080"/>
    <w:rsid w:val="00D0624A"/>
    <w:rsid w:val="00D06F84"/>
    <w:rsid w:val="00D071A9"/>
    <w:rsid w:val="00D07A3C"/>
    <w:rsid w:val="00D11936"/>
    <w:rsid w:val="00D1409B"/>
    <w:rsid w:val="00D15F08"/>
    <w:rsid w:val="00D16633"/>
    <w:rsid w:val="00D16CFA"/>
    <w:rsid w:val="00D16D9E"/>
    <w:rsid w:val="00D17CD3"/>
    <w:rsid w:val="00D17E77"/>
    <w:rsid w:val="00D218A9"/>
    <w:rsid w:val="00D22D38"/>
    <w:rsid w:val="00D22EEB"/>
    <w:rsid w:val="00D23031"/>
    <w:rsid w:val="00D236EE"/>
    <w:rsid w:val="00D2794C"/>
    <w:rsid w:val="00D30BB0"/>
    <w:rsid w:val="00D310B9"/>
    <w:rsid w:val="00D32676"/>
    <w:rsid w:val="00D32711"/>
    <w:rsid w:val="00D3662F"/>
    <w:rsid w:val="00D37AF3"/>
    <w:rsid w:val="00D4029D"/>
    <w:rsid w:val="00D402E3"/>
    <w:rsid w:val="00D41F3E"/>
    <w:rsid w:val="00D427EA"/>
    <w:rsid w:val="00D4287C"/>
    <w:rsid w:val="00D42A0C"/>
    <w:rsid w:val="00D43277"/>
    <w:rsid w:val="00D460CB"/>
    <w:rsid w:val="00D469DF"/>
    <w:rsid w:val="00D46A0B"/>
    <w:rsid w:val="00D5063D"/>
    <w:rsid w:val="00D53876"/>
    <w:rsid w:val="00D54953"/>
    <w:rsid w:val="00D56D29"/>
    <w:rsid w:val="00D61B1C"/>
    <w:rsid w:val="00D62C13"/>
    <w:rsid w:val="00D63C69"/>
    <w:rsid w:val="00D64AE1"/>
    <w:rsid w:val="00D64E45"/>
    <w:rsid w:val="00D6692B"/>
    <w:rsid w:val="00D66A03"/>
    <w:rsid w:val="00D66C39"/>
    <w:rsid w:val="00D66F4D"/>
    <w:rsid w:val="00D6740D"/>
    <w:rsid w:val="00D67991"/>
    <w:rsid w:val="00D67F47"/>
    <w:rsid w:val="00D70752"/>
    <w:rsid w:val="00D70863"/>
    <w:rsid w:val="00D70A66"/>
    <w:rsid w:val="00D7237D"/>
    <w:rsid w:val="00D7267E"/>
    <w:rsid w:val="00D726BA"/>
    <w:rsid w:val="00D7299E"/>
    <w:rsid w:val="00D72CF4"/>
    <w:rsid w:val="00D7530C"/>
    <w:rsid w:val="00D75593"/>
    <w:rsid w:val="00D75E50"/>
    <w:rsid w:val="00D76672"/>
    <w:rsid w:val="00D76E85"/>
    <w:rsid w:val="00D77299"/>
    <w:rsid w:val="00D77D66"/>
    <w:rsid w:val="00D80883"/>
    <w:rsid w:val="00D80C48"/>
    <w:rsid w:val="00D819A5"/>
    <w:rsid w:val="00D8220B"/>
    <w:rsid w:val="00D83D63"/>
    <w:rsid w:val="00D84053"/>
    <w:rsid w:val="00D860E6"/>
    <w:rsid w:val="00D865BA"/>
    <w:rsid w:val="00D8662F"/>
    <w:rsid w:val="00D86942"/>
    <w:rsid w:val="00D871CD"/>
    <w:rsid w:val="00D90882"/>
    <w:rsid w:val="00D90B15"/>
    <w:rsid w:val="00D91CB9"/>
    <w:rsid w:val="00D9310C"/>
    <w:rsid w:val="00D94291"/>
    <w:rsid w:val="00D944AE"/>
    <w:rsid w:val="00D94BAE"/>
    <w:rsid w:val="00D9610B"/>
    <w:rsid w:val="00D9637F"/>
    <w:rsid w:val="00D979C9"/>
    <w:rsid w:val="00D97CAE"/>
    <w:rsid w:val="00DA0B5C"/>
    <w:rsid w:val="00DA0EDB"/>
    <w:rsid w:val="00DA238D"/>
    <w:rsid w:val="00DA252A"/>
    <w:rsid w:val="00DA271F"/>
    <w:rsid w:val="00DA45B7"/>
    <w:rsid w:val="00DA48AF"/>
    <w:rsid w:val="00DA5465"/>
    <w:rsid w:val="00DA6602"/>
    <w:rsid w:val="00DB064E"/>
    <w:rsid w:val="00DB0705"/>
    <w:rsid w:val="00DB1D1F"/>
    <w:rsid w:val="00DB33CB"/>
    <w:rsid w:val="00DB37ED"/>
    <w:rsid w:val="00DB3A01"/>
    <w:rsid w:val="00DB3A39"/>
    <w:rsid w:val="00DB4E08"/>
    <w:rsid w:val="00DB5417"/>
    <w:rsid w:val="00DB5FCC"/>
    <w:rsid w:val="00DB6EEB"/>
    <w:rsid w:val="00DB7CCE"/>
    <w:rsid w:val="00DB7E92"/>
    <w:rsid w:val="00DC03A3"/>
    <w:rsid w:val="00DC115B"/>
    <w:rsid w:val="00DC231E"/>
    <w:rsid w:val="00DC36F5"/>
    <w:rsid w:val="00DC41DD"/>
    <w:rsid w:val="00DC4E0A"/>
    <w:rsid w:val="00DC50DD"/>
    <w:rsid w:val="00DC60FE"/>
    <w:rsid w:val="00DC7000"/>
    <w:rsid w:val="00DD0AFD"/>
    <w:rsid w:val="00DD282D"/>
    <w:rsid w:val="00DD344F"/>
    <w:rsid w:val="00DD37AD"/>
    <w:rsid w:val="00DD3C85"/>
    <w:rsid w:val="00DD442F"/>
    <w:rsid w:val="00DD4817"/>
    <w:rsid w:val="00DD61CC"/>
    <w:rsid w:val="00DD7E50"/>
    <w:rsid w:val="00DE0201"/>
    <w:rsid w:val="00DE1BAB"/>
    <w:rsid w:val="00DE1DEE"/>
    <w:rsid w:val="00DE3995"/>
    <w:rsid w:val="00DE4119"/>
    <w:rsid w:val="00DE4B9D"/>
    <w:rsid w:val="00DE5E8B"/>
    <w:rsid w:val="00DE7957"/>
    <w:rsid w:val="00DF0DFB"/>
    <w:rsid w:val="00DF272A"/>
    <w:rsid w:val="00DF27F9"/>
    <w:rsid w:val="00DF33B5"/>
    <w:rsid w:val="00DF3C5B"/>
    <w:rsid w:val="00DF5949"/>
    <w:rsid w:val="00DF5B5C"/>
    <w:rsid w:val="00DF795D"/>
    <w:rsid w:val="00DF7E49"/>
    <w:rsid w:val="00DF7FD3"/>
    <w:rsid w:val="00E012E4"/>
    <w:rsid w:val="00E03208"/>
    <w:rsid w:val="00E04076"/>
    <w:rsid w:val="00E0441F"/>
    <w:rsid w:val="00E05982"/>
    <w:rsid w:val="00E05C56"/>
    <w:rsid w:val="00E06570"/>
    <w:rsid w:val="00E07EDD"/>
    <w:rsid w:val="00E07FCC"/>
    <w:rsid w:val="00E111A7"/>
    <w:rsid w:val="00E118FA"/>
    <w:rsid w:val="00E144A2"/>
    <w:rsid w:val="00E14D29"/>
    <w:rsid w:val="00E20418"/>
    <w:rsid w:val="00E20F90"/>
    <w:rsid w:val="00E21822"/>
    <w:rsid w:val="00E22270"/>
    <w:rsid w:val="00E223C4"/>
    <w:rsid w:val="00E24263"/>
    <w:rsid w:val="00E2471A"/>
    <w:rsid w:val="00E24AE8"/>
    <w:rsid w:val="00E25431"/>
    <w:rsid w:val="00E265BA"/>
    <w:rsid w:val="00E26A0A"/>
    <w:rsid w:val="00E26CF6"/>
    <w:rsid w:val="00E34AB1"/>
    <w:rsid w:val="00E35406"/>
    <w:rsid w:val="00E3609C"/>
    <w:rsid w:val="00E3666C"/>
    <w:rsid w:val="00E371FE"/>
    <w:rsid w:val="00E40A6C"/>
    <w:rsid w:val="00E4154C"/>
    <w:rsid w:val="00E41FCE"/>
    <w:rsid w:val="00E43B41"/>
    <w:rsid w:val="00E44C3D"/>
    <w:rsid w:val="00E455CA"/>
    <w:rsid w:val="00E45B21"/>
    <w:rsid w:val="00E464DB"/>
    <w:rsid w:val="00E46C26"/>
    <w:rsid w:val="00E47921"/>
    <w:rsid w:val="00E50970"/>
    <w:rsid w:val="00E50DD3"/>
    <w:rsid w:val="00E511F4"/>
    <w:rsid w:val="00E51B49"/>
    <w:rsid w:val="00E51D3E"/>
    <w:rsid w:val="00E51FD9"/>
    <w:rsid w:val="00E537A3"/>
    <w:rsid w:val="00E53D4B"/>
    <w:rsid w:val="00E5500A"/>
    <w:rsid w:val="00E55F93"/>
    <w:rsid w:val="00E57E3F"/>
    <w:rsid w:val="00E608D3"/>
    <w:rsid w:val="00E62792"/>
    <w:rsid w:val="00E62B0D"/>
    <w:rsid w:val="00E62C9C"/>
    <w:rsid w:val="00E639D4"/>
    <w:rsid w:val="00E6479D"/>
    <w:rsid w:val="00E64C5D"/>
    <w:rsid w:val="00E65ABA"/>
    <w:rsid w:val="00E66BCB"/>
    <w:rsid w:val="00E679DD"/>
    <w:rsid w:val="00E70AD3"/>
    <w:rsid w:val="00E7123E"/>
    <w:rsid w:val="00E72CA3"/>
    <w:rsid w:val="00E75193"/>
    <w:rsid w:val="00E766AF"/>
    <w:rsid w:val="00E76C2D"/>
    <w:rsid w:val="00E76DB9"/>
    <w:rsid w:val="00E805D6"/>
    <w:rsid w:val="00E806FF"/>
    <w:rsid w:val="00E80A64"/>
    <w:rsid w:val="00E81983"/>
    <w:rsid w:val="00E842EE"/>
    <w:rsid w:val="00E845C1"/>
    <w:rsid w:val="00E84A73"/>
    <w:rsid w:val="00E86BDA"/>
    <w:rsid w:val="00E870DA"/>
    <w:rsid w:val="00E91020"/>
    <w:rsid w:val="00E911A8"/>
    <w:rsid w:val="00E9632B"/>
    <w:rsid w:val="00E96751"/>
    <w:rsid w:val="00E97828"/>
    <w:rsid w:val="00EA00D1"/>
    <w:rsid w:val="00EA07DB"/>
    <w:rsid w:val="00EA0F7F"/>
    <w:rsid w:val="00EA1B8A"/>
    <w:rsid w:val="00EA233A"/>
    <w:rsid w:val="00EA3484"/>
    <w:rsid w:val="00EA39C1"/>
    <w:rsid w:val="00EA40E8"/>
    <w:rsid w:val="00EA5250"/>
    <w:rsid w:val="00EA6524"/>
    <w:rsid w:val="00EA7097"/>
    <w:rsid w:val="00EB0860"/>
    <w:rsid w:val="00EB1106"/>
    <w:rsid w:val="00EB14A2"/>
    <w:rsid w:val="00EB1995"/>
    <w:rsid w:val="00EB1C0E"/>
    <w:rsid w:val="00EB34A3"/>
    <w:rsid w:val="00EB475F"/>
    <w:rsid w:val="00EB4FF6"/>
    <w:rsid w:val="00EB5417"/>
    <w:rsid w:val="00EB5FCF"/>
    <w:rsid w:val="00EB62CD"/>
    <w:rsid w:val="00EB6CC0"/>
    <w:rsid w:val="00EC00D5"/>
    <w:rsid w:val="00EC1481"/>
    <w:rsid w:val="00EC188F"/>
    <w:rsid w:val="00EC2383"/>
    <w:rsid w:val="00EC3C64"/>
    <w:rsid w:val="00EC529A"/>
    <w:rsid w:val="00EC5600"/>
    <w:rsid w:val="00EC61F8"/>
    <w:rsid w:val="00EC670A"/>
    <w:rsid w:val="00EC6A49"/>
    <w:rsid w:val="00ED0690"/>
    <w:rsid w:val="00ED09B9"/>
    <w:rsid w:val="00ED0F02"/>
    <w:rsid w:val="00ED175C"/>
    <w:rsid w:val="00ED1B2A"/>
    <w:rsid w:val="00ED1DC6"/>
    <w:rsid w:val="00ED25CF"/>
    <w:rsid w:val="00ED2A49"/>
    <w:rsid w:val="00ED2D5D"/>
    <w:rsid w:val="00ED3887"/>
    <w:rsid w:val="00ED3A48"/>
    <w:rsid w:val="00ED3BD8"/>
    <w:rsid w:val="00ED444F"/>
    <w:rsid w:val="00ED5986"/>
    <w:rsid w:val="00ED608F"/>
    <w:rsid w:val="00ED6D86"/>
    <w:rsid w:val="00EE2160"/>
    <w:rsid w:val="00EE3A0C"/>
    <w:rsid w:val="00EF2936"/>
    <w:rsid w:val="00EF2AD7"/>
    <w:rsid w:val="00EF48DD"/>
    <w:rsid w:val="00EF4FBD"/>
    <w:rsid w:val="00EF67DA"/>
    <w:rsid w:val="00EF747F"/>
    <w:rsid w:val="00EF7577"/>
    <w:rsid w:val="00F0021A"/>
    <w:rsid w:val="00F00257"/>
    <w:rsid w:val="00F028FB"/>
    <w:rsid w:val="00F032E3"/>
    <w:rsid w:val="00F036C9"/>
    <w:rsid w:val="00F07948"/>
    <w:rsid w:val="00F10A2A"/>
    <w:rsid w:val="00F11368"/>
    <w:rsid w:val="00F11EEE"/>
    <w:rsid w:val="00F13268"/>
    <w:rsid w:val="00F14A77"/>
    <w:rsid w:val="00F15BBD"/>
    <w:rsid w:val="00F16911"/>
    <w:rsid w:val="00F211EF"/>
    <w:rsid w:val="00F213BD"/>
    <w:rsid w:val="00F214BB"/>
    <w:rsid w:val="00F21570"/>
    <w:rsid w:val="00F21B15"/>
    <w:rsid w:val="00F2602C"/>
    <w:rsid w:val="00F267EF"/>
    <w:rsid w:val="00F26838"/>
    <w:rsid w:val="00F269DB"/>
    <w:rsid w:val="00F275A9"/>
    <w:rsid w:val="00F313DF"/>
    <w:rsid w:val="00F317A8"/>
    <w:rsid w:val="00F32D58"/>
    <w:rsid w:val="00F330F2"/>
    <w:rsid w:val="00F3328E"/>
    <w:rsid w:val="00F33A9D"/>
    <w:rsid w:val="00F34017"/>
    <w:rsid w:val="00F34C80"/>
    <w:rsid w:val="00F34D65"/>
    <w:rsid w:val="00F357EA"/>
    <w:rsid w:val="00F36A49"/>
    <w:rsid w:val="00F36D85"/>
    <w:rsid w:val="00F36FBF"/>
    <w:rsid w:val="00F37D64"/>
    <w:rsid w:val="00F41CF9"/>
    <w:rsid w:val="00F43954"/>
    <w:rsid w:val="00F4402A"/>
    <w:rsid w:val="00F44387"/>
    <w:rsid w:val="00F44F67"/>
    <w:rsid w:val="00F450CE"/>
    <w:rsid w:val="00F45185"/>
    <w:rsid w:val="00F45425"/>
    <w:rsid w:val="00F46254"/>
    <w:rsid w:val="00F46363"/>
    <w:rsid w:val="00F46D15"/>
    <w:rsid w:val="00F47E4A"/>
    <w:rsid w:val="00F50CDF"/>
    <w:rsid w:val="00F52601"/>
    <w:rsid w:val="00F54046"/>
    <w:rsid w:val="00F542BF"/>
    <w:rsid w:val="00F56AFD"/>
    <w:rsid w:val="00F57677"/>
    <w:rsid w:val="00F60215"/>
    <w:rsid w:val="00F60D37"/>
    <w:rsid w:val="00F61052"/>
    <w:rsid w:val="00F612D8"/>
    <w:rsid w:val="00F61310"/>
    <w:rsid w:val="00F62949"/>
    <w:rsid w:val="00F63C23"/>
    <w:rsid w:val="00F64A4A"/>
    <w:rsid w:val="00F6557F"/>
    <w:rsid w:val="00F6622F"/>
    <w:rsid w:val="00F66AA8"/>
    <w:rsid w:val="00F66F31"/>
    <w:rsid w:val="00F705B3"/>
    <w:rsid w:val="00F71ACE"/>
    <w:rsid w:val="00F72036"/>
    <w:rsid w:val="00F725A3"/>
    <w:rsid w:val="00F725E8"/>
    <w:rsid w:val="00F73864"/>
    <w:rsid w:val="00F74440"/>
    <w:rsid w:val="00F74754"/>
    <w:rsid w:val="00F749BE"/>
    <w:rsid w:val="00F750A3"/>
    <w:rsid w:val="00F772AD"/>
    <w:rsid w:val="00F77C76"/>
    <w:rsid w:val="00F81FA8"/>
    <w:rsid w:val="00F81FBF"/>
    <w:rsid w:val="00F839C3"/>
    <w:rsid w:val="00F84EB7"/>
    <w:rsid w:val="00F8572A"/>
    <w:rsid w:val="00F9008A"/>
    <w:rsid w:val="00F9081C"/>
    <w:rsid w:val="00F93497"/>
    <w:rsid w:val="00F934D4"/>
    <w:rsid w:val="00F944CB"/>
    <w:rsid w:val="00F953A6"/>
    <w:rsid w:val="00F95852"/>
    <w:rsid w:val="00F9615D"/>
    <w:rsid w:val="00F96928"/>
    <w:rsid w:val="00F96E3B"/>
    <w:rsid w:val="00F96ED2"/>
    <w:rsid w:val="00F9722A"/>
    <w:rsid w:val="00F97372"/>
    <w:rsid w:val="00FA05BA"/>
    <w:rsid w:val="00FA0E54"/>
    <w:rsid w:val="00FA1D1B"/>
    <w:rsid w:val="00FA1DBB"/>
    <w:rsid w:val="00FA254F"/>
    <w:rsid w:val="00FA30C5"/>
    <w:rsid w:val="00FA31F1"/>
    <w:rsid w:val="00FA3B6D"/>
    <w:rsid w:val="00FA640A"/>
    <w:rsid w:val="00FA6805"/>
    <w:rsid w:val="00FB0096"/>
    <w:rsid w:val="00FB1110"/>
    <w:rsid w:val="00FB16D4"/>
    <w:rsid w:val="00FB1FA5"/>
    <w:rsid w:val="00FB2166"/>
    <w:rsid w:val="00FB39C2"/>
    <w:rsid w:val="00FB4E4B"/>
    <w:rsid w:val="00FB553D"/>
    <w:rsid w:val="00FB6536"/>
    <w:rsid w:val="00FC0856"/>
    <w:rsid w:val="00FC092B"/>
    <w:rsid w:val="00FC1CD5"/>
    <w:rsid w:val="00FC1D66"/>
    <w:rsid w:val="00FC26F5"/>
    <w:rsid w:val="00FC2DE9"/>
    <w:rsid w:val="00FC3D07"/>
    <w:rsid w:val="00FC4289"/>
    <w:rsid w:val="00FC4460"/>
    <w:rsid w:val="00FC51C3"/>
    <w:rsid w:val="00FC60D6"/>
    <w:rsid w:val="00FC7651"/>
    <w:rsid w:val="00FC7EEF"/>
    <w:rsid w:val="00FD06CB"/>
    <w:rsid w:val="00FD1784"/>
    <w:rsid w:val="00FD23D8"/>
    <w:rsid w:val="00FD3278"/>
    <w:rsid w:val="00FD5DDE"/>
    <w:rsid w:val="00FD6FCC"/>
    <w:rsid w:val="00FD75E7"/>
    <w:rsid w:val="00FE0836"/>
    <w:rsid w:val="00FE1D45"/>
    <w:rsid w:val="00FE1EAC"/>
    <w:rsid w:val="00FE6985"/>
    <w:rsid w:val="00FE766C"/>
    <w:rsid w:val="00FE79C4"/>
    <w:rsid w:val="00FE7D29"/>
    <w:rsid w:val="00FF0C13"/>
    <w:rsid w:val="00FF10F8"/>
    <w:rsid w:val="00FF11F8"/>
    <w:rsid w:val="00FF131D"/>
    <w:rsid w:val="00FF1B77"/>
    <w:rsid w:val="00FF21A6"/>
    <w:rsid w:val="00FF243C"/>
    <w:rsid w:val="00FF33A9"/>
    <w:rsid w:val="00FF5F59"/>
    <w:rsid w:val="00FF67E3"/>
    <w:rsid w:val="00FF6E2B"/>
    <w:rsid w:val="00FF71BA"/>
    <w:rsid w:val="010158D6"/>
    <w:rsid w:val="01062EEC"/>
    <w:rsid w:val="010A38A6"/>
    <w:rsid w:val="010B22B0"/>
    <w:rsid w:val="01113D6B"/>
    <w:rsid w:val="01132522"/>
    <w:rsid w:val="011E1FE4"/>
    <w:rsid w:val="01207B0A"/>
    <w:rsid w:val="0123584C"/>
    <w:rsid w:val="01261A8C"/>
    <w:rsid w:val="012670EA"/>
    <w:rsid w:val="012A1031"/>
    <w:rsid w:val="012A2737"/>
    <w:rsid w:val="012A4E2C"/>
    <w:rsid w:val="012C30C9"/>
    <w:rsid w:val="01390BCC"/>
    <w:rsid w:val="01392AFC"/>
    <w:rsid w:val="013B4944"/>
    <w:rsid w:val="013C690E"/>
    <w:rsid w:val="01477CD1"/>
    <w:rsid w:val="014C6B51"/>
    <w:rsid w:val="014D0B1B"/>
    <w:rsid w:val="014E3892"/>
    <w:rsid w:val="01514167"/>
    <w:rsid w:val="01521C8D"/>
    <w:rsid w:val="01524DE4"/>
    <w:rsid w:val="01527EDF"/>
    <w:rsid w:val="015772A4"/>
    <w:rsid w:val="0159301C"/>
    <w:rsid w:val="015B4FE6"/>
    <w:rsid w:val="015D0D5E"/>
    <w:rsid w:val="01657C13"/>
    <w:rsid w:val="01671BDD"/>
    <w:rsid w:val="016F0A91"/>
    <w:rsid w:val="01714809"/>
    <w:rsid w:val="017165B7"/>
    <w:rsid w:val="01722330"/>
    <w:rsid w:val="017442FA"/>
    <w:rsid w:val="01763BCE"/>
    <w:rsid w:val="0176597C"/>
    <w:rsid w:val="017936BE"/>
    <w:rsid w:val="017B5688"/>
    <w:rsid w:val="01802C9E"/>
    <w:rsid w:val="01804A4C"/>
    <w:rsid w:val="018207C5"/>
    <w:rsid w:val="01822573"/>
    <w:rsid w:val="01822782"/>
    <w:rsid w:val="01830099"/>
    <w:rsid w:val="01875DDB"/>
    <w:rsid w:val="018A7679"/>
    <w:rsid w:val="018E7169"/>
    <w:rsid w:val="018F6A3E"/>
    <w:rsid w:val="01903F7B"/>
    <w:rsid w:val="01916C5A"/>
    <w:rsid w:val="019329D2"/>
    <w:rsid w:val="01944054"/>
    <w:rsid w:val="01964270"/>
    <w:rsid w:val="01981D96"/>
    <w:rsid w:val="019E3125"/>
    <w:rsid w:val="01A00C4B"/>
    <w:rsid w:val="01A3073B"/>
    <w:rsid w:val="01A4698D"/>
    <w:rsid w:val="01A7022B"/>
    <w:rsid w:val="01A73D87"/>
    <w:rsid w:val="01A93842"/>
    <w:rsid w:val="01AF5332"/>
    <w:rsid w:val="01B12E58"/>
    <w:rsid w:val="01B6221C"/>
    <w:rsid w:val="01B82438"/>
    <w:rsid w:val="01B97F5E"/>
    <w:rsid w:val="01BB1483"/>
    <w:rsid w:val="01C54B55"/>
    <w:rsid w:val="01CA3F1A"/>
    <w:rsid w:val="01CE57B8"/>
    <w:rsid w:val="01D31020"/>
    <w:rsid w:val="01D37272"/>
    <w:rsid w:val="01D60B10"/>
    <w:rsid w:val="01D628BE"/>
    <w:rsid w:val="01DA23AF"/>
    <w:rsid w:val="01DB6127"/>
    <w:rsid w:val="01DF5C17"/>
    <w:rsid w:val="01E07299"/>
    <w:rsid w:val="01EA636A"/>
    <w:rsid w:val="01F1594A"/>
    <w:rsid w:val="01F42216"/>
    <w:rsid w:val="01F66A40"/>
    <w:rsid w:val="01FB2325"/>
    <w:rsid w:val="01FD1236"/>
    <w:rsid w:val="01FE5971"/>
    <w:rsid w:val="020411DA"/>
    <w:rsid w:val="020531A4"/>
    <w:rsid w:val="02056D00"/>
    <w:rsid w:val="020F7B7E"/>
    <w:rsid w:val="02117D9A"/>
    <w:rsid w:val="0213766F"/>
    <w:rsid w:val="021D229B"/>
    <w:rsid w:val="021F6013"/>
    <w:rsid w:val="02201D8C"/>
    <w:rsid w:val="02223D56"/>
    <w:rsid w:val="02247ACE"/>
    <w:rsid w:val="02300221"/>
    <w:rsid w:val="02313F99"/>
    <w:rsid w:val="02353A89"/>
    <w:rsid w:val="02380E83"/>
    <w:rsid w:val="023870D5"/>
    <w:rsid w:val="023B3DA9"/>
    <w:rsid w:val="023B6BC5"/>
    <w:rsid w:val="023C3AF8"/>
    <w:rsid w:val="023C4E17"/>
    <w:rsid w:val="024141DC"/>
    <w:rsid w:val="02441F1E"/>
    <w:rsid w:val="02443CCC"/>
    <w:rsid w:val="02447828"/>
    <w:rsid w:val="02477318"/>
    <w:rsid w:val="024A0BB7"/>
    <w:rsid w:val="024B6E08"/>
    <w:rsid w:val="025008C3"/>
    <w:rsid w:val="02555CA0"/>
    <w:rsid w:val="02567270"/>
    <w:rsid w:val="02571C51"/>
    <w:rsid w:val="02581525"/>
    <w:rsid w:val="02597332"/>
    <w:rsid w:val="0261662C"/>
    <w:rsid w:val="02653C59"/>
    <w:rsid w:val="0267217B"/>
    <w:rsid w:val="02691984"/>
    <w:rsid w:val="02702D13"/>
    <w:rsid w:val="02704AC1"/>
    <w:rsid w:val="027345B1"/>
    <w:rsid w:val="02750329"/>
    <w:rsid w:val="027728BA"/>
    <w:rsid w:val="02781BC8"/>
    <w:rsid w:val="027945FC"/>
    <w:rsid w:val="027A5940"/>
    <w:rsid w:val="0281396C"/>
    <w:rsid w:val="02873BB9"/>
    <w:rsid w:val="02900CBF"/>
    <w:rsid w:val="029A38EC"/>
    <w:rsid w:val="029C1412"/>
    <w:rsid w:val="029C3B08"/>
    <w:rsid w:val="029D33DC"/>
    <w:rsid w:val="02A17F04"/>
    <w:rsid w:val="02A227A1"/>
    <w:rsid w:val="02A824AD"/>
    <w:rsid w:val="02AE1145"/>
    <w:rsid w:val="02B7624C"/>
    <w:rsid w:val="02C44E0D"/>
    <w:rsid w:val="02C866AB"/>
    <w:rsid w:val="02CB649E"/>
    <w:rsid w:val="02CD1F13"/>
    <w:rsid w:val="02CD5A6F"/>
    <w:rsid w:val="02CE0832"/>
    <w:rsid w:val="02D037B2"/>
    <w:rsid w:val="02D23086"/>
    <w:rsid w:val="02D85BF6"/>
    <w:rsid w:val="02DA018C"/>
    <w:rsid w:val="02DA63DE"/>
    <w:rsid w:val="02DB48D6"/>
    <w:rsid w:val="02E1151B"/>
    <w:rsid w:val="02E37041"/>
    <w:rsid w:val="02E42DB9"/>
    <w:rsid w:val="02E44199"/>
    <w:rsid w:val="02E80AFB"/>
    <w:rsid w:val="02E84657"/>
    <w:rsid w:val="02ED6112"/>
    <w:rsid w:val="02EF1E8A"/>
    <w:rsid w:val="02F0175E"/>
    <w:rsid w:val="02F0273C"/>
    <w:rsid w:val="02F05C02"/>
    <w:rsid w:val="02F254D6"/>
    <w:rsid w:val="02F70D3E"/>
    <w:rsid w:val="02F75AEA"/>
    <w:rsid w:val="02FF7BF3"/>
    <w:rsid w:val="03082F4B"/>
    <w:rsid w:val="030B47EA"/>
    <w:rsid w:val="03100052"/>
    <w:rsid w:val="03103BAE"/>
    <w:rsid w:val="031713E0"/>
    <w:rsid w:val="03200295"/>
    <w:rsid w:val="03237D85"/>
    <w:rsid w:val="03253AFD"/>
    <w:rsid w:val="032A2EC2"/>
    <w:rsid w:val="032D4760"/>
    <w:rsid w:val="032E52AF"/>
    <w:rsid w:val="03305FFE"/>
    <w:rsid w:val="03345AEF"/>
    <w:rsid w:val="03353A41"/>
    <w:rsid w:val="03391357"/>
    <w:rsid w:val="03393105"/>
    <w:rsid w:val="03394EB3"/>
    <w:rsid w:val="033C0E47"/>
    <w:rsid w:val="033C626F"/>
    <w:rsid w:val="033F01C2"/>
    <w:rsid w:val="033F6241"/>
    <w:rsid w:val="0341020B"/>
    <w:rsid w:val="03471C42"/>
    <w:rsid w:val="034A5312"/>
    <w:rsid w:val="034C72DC"/>
    <w:rsid w:val="034F0B7A"/>
    <w:rsid w:val="035166A0"/>
    <w:rsid w:val="035241C7"/>
    <w:rsid w:val="03561F09"/>
    <w:rsid w:val="035717DD"/>
    <w:rsid w:val="035E4919"/>
    <w:rsid w:val="036068E4"/>
    <w:rsid w:val="03632FF4"/>
    <w:rsid w:val="03667C72"/>
    <w:rsid w:val="036839EA"/>
    <w:rsid w:val="03735124"/>
    <w:rsid w:val="03800D34"/>
    <w:rsid w:val="03806F86"/>
    <w:rsid w:val="038325D2"/>
    <w:rsid w:val="03836A76"/>
    <w:rsid w:val="0385634A"/>
    <w:rsid w:val="038A1BB2"/>
    <w:rsid w:val="038B10BD"/>
    <w:rsid w:val="038D51FF"/>
    <w:rsid w:val="03942A31"/>
    <w:rsid w:val="039447DF"/>
    <w:rsid w:val="03960557"/>
    <w:rsid w:val="039D7B38"/>
    <w:rsid w:val="039E11BA"/>
    <w:rsid w:val="03A569EC"/>
    <w:rsid w:val="03B10EED"/>
    <w:rsid w:val="03B64756"/>
    <w:rsid w:val="03B95FF4"/>
    <w:rsid w:val="03C70711"/>
    <w:rsid w:val="03C74BB5"/>
    <w:rsid w:val="03CA0201"/>
    <w:rsid w:val="03CD1A9F"/>
    <w:rsid w:val="03CF5817"/>
    <w:rsid w:val="03D1158F"/>
    <w:rsid w:val="03D177E1"/>
    <w:rsid w:val="03D37945"/>
    <w:rsid w:val="03D80B70"/>
    <w:rsid w:val="03D96696"/>
    <w:rsid w:val="03DD7F34"/>
    <w:rsid w:val="03DF1EFE"/>
    <w:rsid w:val="03E272F9"/>
    <w:rsid w:val="03F1578E"/>
    <w:rsid w:val="03F82FC0"/>
    <w:rsid w:val="03F86B1C"/>
    <w:rsid w:val="03FC0AFB"/>
    <w:rsid w:val="03FC5F2A"/>
    <w:rsid w:val="04041965"/>
    <w:rsid w:val="040A1242"/>
    <w:rsid w:val="0410030A"/>
    <w:rsid w:val="04114082"/>
    <w:rsid w:val="04192B56"/>
    <w:rsid w:val="041F054D"/>
    <w:rsid w:val="04206073"/>
    <w:rsid w:val="04223B99"/>
    <w:rsid w:val="04245B63"/>
    <w:rsid w:val="042C0EBC"/>
    <w:rsid w:val="042C4A18"/>
    <w:rsid w:val="042D106A"/>
    <w:rsid w:val="042F4508"/>
    <w:rsid w:val="04310280"/>
    <w:rsid w:val="0431202E"/>
    <w:rsid w:val="043438CC"/>
    <w:rsid w:val="043577FC"/>
    <w:rsid w:val="04357D70"/>
    <w:rsid w:val="04387860"/>
    <w:rsid w:val="043B059A"/>
    <w:rsid w:val="043D6C25"/>
    <w:rsid w:val="043F474B"/>
    <w:rsid w:val="04425FE9"/>
    <w:rsid w:val="04441D61"/>
    <w:rsid w:val="044A0592"/>
    <w:rsid w:val="044A6E51"/>
    <w:rsid w:val="04510922"/>
    <w:rsid w:val="04577FC5"/>
    <w:rsid w:val="045B70AB"/>
    <w:rsid w:val="046046C1"/>
    <w:rsid w:val="04671EF4"/>
    <w:rsid w:val="0467268B"/>
    <w:rsid w:val="046917C8"/>
    <w:rsid w:val="04695C6C"/>
    <w:rsid w:val="04697A1A"/>
    <w:rsid w:val="04714B20"/>
    <w:rsid w:val="04732647"/>
    <w:rsid w:val="04784101"/>
    <w:rsid w:val="047900FF"/>
    <w:rsid w:val="047D1717"/>
    <w:rsid w:val="047D34C5"/>
    <w:rsid w:val="047F2D99"/>
    <w:rsid w:val="04844854"/>
    <w:rsid w:val="04846602"/>
    <w:rsid w:val="0486237A"/>
    <w:rsid w:val="048760F2"/>
    <w:rsid w:val="048B3E34"/>
    <w:rsid w:val="048C3708"/>
    <w:rsid w:val="04936845"/>
    <w:rsid w:val="049802FF"/>
    <w:rsid w:val="049C1B9D"/>
    <w:rsid w:val="049C7DEF"/>
    <w:rsid w:val="049D3B67"/>
    <w:rsid w:val="04A82509"/>
    <w:rsid w:val="04AB0032"/>
    <w:rsid w:val="04AE18D1"/>
    <w:rsid w:val="04B24C31"/>
    <w:rsid w:val="04B52C5F"/>
    <w:rsid w:val="04B70785"/>
    <w:rsid w:val="04BB312A"/>
    <w:rsid w:val="04C66C1A"/>
    <w:rsid w:val="04CB4231"/>
    <w:rsid w:val="04D07A99"/>
    <w:rsid w:val="04DA26C6"/>
    <w:rsid w:val="04DB00C6"/>
    <w:rsid w:val="04DC643E"/>
    <w:rsid w:val="04E11CA6"/>
    <w:rsid w:val="04E377CC"/>
    <w:rsid w:val="04E43544"/>
    <w:rsid w:val="04E452F2"/>
    <w:rsid w:val="04E470A0"/>
    <w:rsid w:val="04E92909"/>
    <w:rsid w:val="04ED064B"/>
    <w:rsid w:val="04F05A45"/>
    <w:rsid w:val="04F27A0F"/>
    <w:rsid w:val="04F96FF0"/>
    <w:rsid w:val="04FA2D68"/>
    <w:rsid w:val="04FA4B16"/>
    <w:rsid w:val="04FC43EA"/>
    <w:rsid w:val="04FC6AE0"/>
    <w:rsid w:val="05031C1C"/>
    <w:rsid w:val="05045994"/>
    <w:rsid w:val="0506170D"/>
    <w:rsid w:val="050634BB"/>
    <w:rsid w:val="0506545E"/>
    <w:rsid w:val="05092FAB"/>
    <w:rsid w:val="05096B07"/>
    <w:rsid w:val="050A2EF5"/>
    <w:rsid w:val="051060E7"/>
    <w:rsid w:val="05107E95"/>
    <w:rsid w:val="051756C8"/>
    <w:rsid w:val="0518672A"/>
    <w:rsid w:val="05191440"/>
    <w:rsid w:val="051E0804"/>
    <w:rsid w:val="05216546"/>
    <w:rsid w:val="05257DE5"/>
    <w:rsid w:val="052A53FB"/>
    <w:rsid w:val="052B54E7"/>
    <w:rsid w:val="053242B0"/>
    <w:rsid w:val="05341DD6"/>
    <w:rsid w:val="053578FC"/>
    <w:rsid w:val="053E0EA6"/>
    <w:rsid w:val="053F077B"/>
    <w:rsid w:val="0548762F"/>
    <w:rsid w:val="054A409D"/>
    <w:rsid w:val="0551139F"/>
    <w:rsid w:val="055661F0"/>
    <w:rsid w:val="05571F68"/>
    <w:rsid w:val="05595CE0"/>
    <w:rsid w:val="055C132D"/>
    <w:rsid w:val="055E6E53"/>
    <w:rsid w:val="0563090D"/>
    <w:rsid w:val="056621AB"/>
    <w:rsid w:val="056703FD"/>
    <w:rsid w:val="05681A7F"/>
    <w:rsid w:val="056A57F8"/>
    <w:rsid w:val="056B1570"/>
    <w:rsid w:val="056D178C"/>
    <w:rsid w:val="05704DD8"/>
    <w:rsid w:val="057074F8"/>
    <w:rsid w:val="0571302A"/>
    <w:rsid w:val="05726DA2"/>
    <w:rsid w:val="05735A3A"/>
    <w:rsid w:val="05750799"/>
    <w:rsid w:val="057C552B"/>
    <w:rsid w:val="057E74F5"/>
    <w:rsid w:val="05810D93"/>
    <w:rsid w:val="05816FE5"/>
    <w:rsid w:val="058368B9"/>
    <w:rsid w:val="05882122"/>
    <w:rsid w:val="058B39C0"/>
    <w:rsid w:val="058C1C12"/>
    <w:rsid w:val="058C7E64"/>
    <w:rsid w:val="058D598A"/>
    <w:rsid w:val="05900FD6"/>
    <w:rsid w:val="05933A6D"/>
    <w:rsid w:val="05940AC6"/>
    <w:rsid w:val="05946ADF"/>
    <w:rsid w:val="05976809"/>
    <w:rsid w:val="059960DD"/>
    <w:rsid w:val="059A06D5"/>
    <w:rsid w:val="05A0746B"/>
    <w:rsid w:val="05A131E3"/>
    <w:rsid w:val="05A21435"/>
    <w:rsid w:val="05A30D0A"/>
    <w:rsid w:val="05A36F5B"/>
    <w:rsid w:val="05A54A82"/>
    <w:rsid w:val="05A607FA"/>
    <w:rsid w:val="05A625A8"/>
    <w:rsid w:val="05AB5E10"/>
    <w:rsid w:val="05AF5900"/>
    <w:rsid w:val="05B13426"/>
    <w:rsid w:val="05B178CA"/>
    <w:rsid w:val="05B2719F"/>
    <w:rsid w:val="05B44CC5"/>
    <w:rsid w:val="05B72A07"/>
    <w:rsid w:val="05B80C59"/>
    <w:rsid w:val="05BC001D"/>
    <w:rsid w:val="05C173E2"/>
    <w:rsid w:val="05C70E9C"/>
    <w:rsid w:val="05C84C14"/>
    <w:rsid w:val="05C92B98"/>
    <w:rsid w:val="05CA273A"/>
    <w:rsid w:val="05CC64B2"/>
    <w:rsid w:val="05D13AC9"/>
    <w:rsid w:val="05D215EF"/>
    <w:rsid w:val="05D47115"/>
    <w:rsid w:val="05DB66F5"/>
    <w:rsid w:val="05DD246D"/>
    <w:rsid w:val="05DE61E6"/>
    <w:rsid w:val="05E25CD6"/>
    <w:rsid w:val="05E41A4E"/>
    <w:rsid w:val="05E4213A"/>
    <w:rsid w:val="05E530D0"/>
    <w:rsid w:val="05E82BC0"/>
    <w:rsid w:val="05EA2DDC"/>
    <w:rsid w:val="05EB486B"/>
    <w:rsid w:val="05EC0902"/>
    <w:rsid w:val="05EC26B0"/>
    <w:rsid w:val="05EC445F"/>
    <w:rsid w:val="05EE467B"/>
    <w:rsid w:val="05F45A09"/>
    <w:rsid w:val="05F872A7"/>
    <w:rsid w:val="05FE0636"/>
    <w:rsid w:val="06007F0A"/>
    <w:rsid w:val="060A6FDB"/>
    <w:rsid w:val="060C4B01"/>
    <w:rsid w:val="061340E1"/>
    <w:rsid w:val="06147E59"/>
    <w:rsid w:val="06174FC9"/>
    <w:rsid w:val="061978E9"/>
    <w:rsid w:val="061A26BE"/>
    <w:rsid w:val="06222576"/>
    <w:rsid w:val="06253E14"/>
    <w:rsid w:val="06255BC2"/>
    <w:rsid w:val="06277B8D"/>
    <w:rsid w:val="062C0CFF"/>
    <w:rsid w:val="062F259D"/>
    <w:rsid w:val="063127B9"/>
    <w:rsid w:val="06344057"/>
    <w:rsid w:val="06345E06"/>
    <w:rsid w:val="06372E72"/>
    <w:rsid w:val="063876A4"/>
    <w:rsid w:val="063B2C83"/>
    <w:rsid w:val="063B53E6"/>
    <w:rsid w:val="063C4113"/>
    <w:rsid w:val="063D115E"/>
    <w:rsid w:val="063E0A32"/>
    <w:rsid w:val="06420522"/>
    <w:rsid w:val="06426774"/>
    <w:rsid w:val="064454E7"/>
    <w:rsid w:val="06495287"/>
    <w:rsid w:val="064A387B"/>
    <w:rsid w:val="064C13A1"/>
    <w:rsid w:val="064C75F3"/>
    <w:rsid w:val="064F49ED"/>
    <w:rsid w:val="0650515A"/>
    <w:rsid w:val="06514C09"/>
    <w:rsid w:val="06532730"/>
    <w:rsid w:val="065546FA"/>
    <w:rsid w:val="06563FCE"/>
    <w:rsid w:val="06581AF4"/>
    <w:rsid w:val="065A3ABE"/>
    <w:rsid w:val="065D5CC7"/>
    <w:rsid w:val="065D710A"/>
    <w:rsid w:val="06606BFB"/>
    <w:rsid w:val="06640499"/>
    <w:rsid w:val="06677F89"/>
    <w:rsid w:val="06691F53"/>
    <w:rsid w:val="066C37F1"/>
    <w:rsid w:val="066F5090"/>
    <w:rsid w:val="066F6FA2"/>
    <w:rsid w:val="067258E5"/>
    <w:rsid w:val="067305E1"/>
    <w:rsid w:val="0676605E"/>
    <w:rsid w:val="0676641E"/>
    <w:rsid w:val="06783F44"/>
    <w:rsid w:val="067A7CBC"/>
    <w:rsid w:val="06840B3B"/>
    <w:rsid w:val="06896151"/>
    <w:rsid w:val="068E5516"/>
    <w:rsid w:val="06950CBD"/>
    <w:rsid w:val="069B5E85"/>
    <w:rsid w:val="069C40D7"/>
    <w:rsid w:val="069F3BC7"/>
    <w:rsid w:val="069F7723"/>
    <w:rsid w:val="06A0349B"/>
    <w:rsid w:val="06A05249"/>
    <w:rsid w:val="06A25465"/>
    <w:rsid w:val="06A27213"/>
    <w:rsid w:val="06A64F55"/>
    <w:rsid w:val="06AC1E40"/>
    <w:rsid w:val="06B17456"/>
    <w:rsid w:val="06B238FA"/>
    <w:rsid w:val="06B31420"/>
    <w:rsid w:val="06B331CE"/>
    <w:rsid w:val="06B50CF4"/>
    <w:rsid w:val="06B55198"/>
    <w:rsid w:val="06B62CBE"/>
    <w:rsid w:val="06BA630B"/>
    <w:rsid w:val="06BD229F"/>
    <w:rsid w:val="06C21663"/>
    <w:rsid w:val="06C62F02"/>
    <w:rsid w:val="06CD24E2"/>
    <w:rsid w:val="06DC2725"/>
    <w:rsid w:val="06E272C3"/>
    <w:rsid w:val="06E4782C"/>
    <w:rsid w:val="06E67100"/>
    <w:rsid w:val="06E96BF0"/>
    <w:rsid w:val="06F04422"/>
    <w:rsid w:val="06F537E7"/>
    <w:rsid w:val="06F7755F"/>
    <w:rsid w:val="06F832D7"/>
    <w:rsid w:val="06F85085"/>
    <w:rsid w:val="06FA0DFD"/>
    <w:rsid w:val="06FA2BAB"/>
    <w:rsid w:val="06FC6923"/>
    <w:rsid w:val="06FF01C2"/>
    <w:rsid w:val="07027CB2"/>
    <w:rsid w:val="07126147"/>
    <w:rsid w:val="07127832"/>
    <w:rsid w:val="071579E5"/>
    <w:rsid w:val="07177643"/>
    <w:rsid w:val="07181283"/>
    <w:rsid w:val="071A324D"/>
    <w:rsid w:val="071E2D3E"/>
    <w:rsid w:val="072440CC"/>
    <w:rsid w:val="0728596A"/>
    <w:rsid w:val="072E6CF9"/>
    <w:rsid w:val="072F10AD"/>
    <w:rsid w:val="07300CC3"/>
    <w:rsid w:val="0730481F"/>
    <w:rsid w:val="073360BD"/>
    <w:rsid w:val="0737795B"/>
    <w:rsid w:val="0738122B"/>
    <w:rsid w:val="073836D3"/>
    <w:rsid w:val="07397B77"/>
    <w:rsid w:val="073A744C"/>
    <w:rsid w:val="073F2CB4"/>
    <w:rsid w:val="074327A4"/>
    <w:rsid w:val="0748600C"/>
    <w:rsid w:val="07487DBA"/>
    <w:rsid w:val="074A1D85"/>
    <w:rsid w:val="074B1659"/>
    <w:rsid w:val="074F1149"/>
    <w:rsid w:val="07520C39"/>
    <w:rsid w:val="07554285"/>
    <w:rsid w:val="07563646"/>
    <w:rsid w:val="07593D76"/>
    <w:rsid w:val="075B74B8"/>
    <w:rsid w:val="075E75DE"/>
    <w:rsid w:val="075F5104"/>
    <w:rsid w:val="07603356"/>
    <w:rsid w:val="076072C9"/>
    <w:rsid w:val="076247BA"/>
    <w:rsid w:val="07666493"/>
    <w:rsid w:val="0768220B"/>
    <w:rsid w:val="076D5A73"/>
    <w:rsid w:val="07702E6D"/>
    <w:rsid w:val="07723089"/>
    <w:rsid w:val="07724E37"/>
    <w:rsid w:val="07726BE5"/>
    <w:rsid w:val="07746E01"/>
    <w:rsid w:val="07750484"/>
    <w:rsid w:val="077961C6"/>
    <w:rsid w:val="077A3CEC"/>
    <w:rsid w:val="07805172"/>
    <w:rsid w:val="078057A6"/>
    <w:rsid w:val="0781151E"/>
    <w:rsid w:val="07893F2F"/>
    <w:rsid w:val="07894D94"/>
    <w:rsid w:val="078E1545"/>
    <w:rsid w:val="07941252"/>
    <w:rsid w:val="07950B26"/>
    <w:rsid w:val="07966D78"/>
    <w:rsid w:val="0797489E"/>
    <w:rsid w:val="079B438E"/>
    <w:rsid w:val="079E79DA"/>
    <w:rsid w:val="079F3753"/>
    <w:rsid w:val="07A31495"/>
    <w:rsid w:val="07A50D69"/>
    <w:rsid w:val="07A5520D"/>
    <w:rsid w:val="07A80859"/>
    <w:rsid w:val="07AA45D1"/>
    <w:rsid w:val="07AC7935"/>
    <w:rsid w:val="07AD2313"/>
    <w:rsid w:val="07B05960"/>
    <w:rsid w:val="07B2792A"/>
    <w:rsid w:val="07B54D24"/>
    <w:rsid w:val="07B76CEE"/>
    <w:rsid w:val="07BC2556"/>
    <w:rsid w:val="07BE1E2B"/>
    <w:rsid w:val="07C1191B"/>
    <w:rsid w:val="07C35693"/>
    <w:rsid w:val="07C82CA9"/>
    <w:rsid w:val="07CA07CF"/>
    <w:rsid w:val="07CA4C73"/>
    <w:rsid w:val="07CA6288"/>
    <w:rsid w:val="07D05C2B"/>
    <w:rsid w:val="07DB29DD"/>
    <w:rsid w:val="07DC0503"/>
    <w:rsid w:val="07E13D6B"/>
    <w:rsid w:val="07E55609"/>
    <w:rsid w:val="07E85FE1"/>
    <w:rsid w:val="07EA0E72"/>
    <w:rsid w:val="07ED0962"/>
    <w:rsid w:val="07EF46DA"/>
    <w:rsid w:val="07F7358F"/>
    <w:rsid w:val="07FC7C87"/>
    <w:rsid w:val="07FF6608"/>
    <w:rsid w:val="07FF744E"/>
    <w:rsid w:val="080041F1"/>
    <w:rsid w:val="0802440D"/>
    <w:rsid w:val="080261BB"/>
    <w:rsid w:val="08030185"/>
    <w:rsid w:val="080976BA"/>
    <w:rsid w:val="080A32C2"/>
    <w:rsid w:val="080B2B96"/>
    <w:rsid w:val="080F6B2A"/>
    <w:rsid w:val="08114650"/>
    <w:rsid w:val="08123F24"/>
    <w:rsid w:val="08163A15"/>
    <w:rsid w:val="081859DF"/>
    <w:rsid w:val="081B727D"/>
    <w:rsid w:val="081D2FF5"/>
    <w:rsid w:val="081E4FBF"/>
    <w:rsid w:val="0822685D"/>
    <w:rsid w:val="0828199A"/>
    <w:rsid w:val="082C148A"/>
    <w:rsid w:val="082C4FE6"/>
    <w:rsid w:val="08332819"/>
    <w:rsid w:val="083B791F"/>
    <w:rsid w:val="083D3697"/>
    <w:rsid w:val="0842480A"/>
    <w:rsid w:val="08430582"/>
    <w:rsid w:val="084C7436"/>
    <w:rsid w:val="084F33CB"/>
    <w:rsid w:val="085A5FF7"/>
    <w:rsid w:val="085B1D6F"/>
    <w:rsid w:val="08634780"/>
    <w:rsid w:val="08670714"/>
    <w:rsid w:val="086A1FB2"/>
    <w:rsid w:val="086E1AA3"/>
    <w:rsid w:val="0870581B"/>
    <w:rsid w:val="08760957"/>
    <w:rsid w:val="087D3A94"/>
    <w:rsid w:val="087F5A5E"/>
    <w:rsid w:val="08803584"/>
    <w:rsid w:val="088272FC"/>
    <w:rsid w:val="08850B9A"/>
    <w:rsid w:val="08872B64"/>
    <w:rsid w:val="0888779C"/>
    <w:rsid w:val="088A61B1"/>
    <w:rsid w:val="088A7F5F"/>
    <w:rsid w:val="088C3CD7"/>
    <w:rsid w:val="08931509"/>
    <w:rsid w:val="089332B7"/>
    <w:rsid w:val="08955281"/>
    <w:rsid w:val="08962DA7"/>
    <w:rsid w:val="089A2898"/>
    <w:rsid w:val="089B216C"/>
    <w:rsid w:val="089F7EAE"/>
    <w:rsid w:val="08A059D4"/>
    <w:rsid w:val="08A406DB"/>
    <w:rsid w:val="08A47272"/>
    <w:rsid w:val="08A55595"/>
    <w:rsid w:val="08A6123D"/>
    <w:rsid w:val="08AC6127"/>
    <w:rsid w:val="08AE1E9F"/>
    <w:rsid w:val="08B03E69"/>
    <w:rsid w:val="08B1198F"/>
    <w:rsid w:val="08B1373D"/>
    <w:rsid w:val="08B33959"/>
    <w:rsid w:val="08B466DC"/>
    <w:rsid w:val="08B60D54"/>
    <w:rsid w:val="08BB45BC"/>
    <w:rsid w:val="08BF40AC"/>
    <w:rsid w:val="08BF5E5A"/>
    <w:rsid w:val="08C10CE0"/>
    <w:rsid w:val="08C23B9D"/>
    <w:rsid w:val="08C276F9"/>
    <w:rsid w:val="08C43471"/>
    <w:rsid w:val="08C96CD9"/>
    <w:rsid w:val="08CB2A51"/>
    <w:rsid w:val="08CE42EF"/>
    <w:rsid w:val="08CE609D"/>
    <w:rsid w:val="08D13DE0"/>
    <w:rsid w:val="08D15B8E"/>
    <w:rsid w:val="08D35DAA"/>
    <w:rsid w:val="08D5567E"/>
    <w:rsid w:val="08D631A4"/>
    <w:rsid w:val="08DA0EE6"/>
    <w:rsid w:val="08DD09D6"/>
    <w:rsid w:val="08DD4532"/>
    <w:rsid w:val="08DF02AB"/>
    <w:rsid w:val="08E002A9"/>
    <w:rsid w:val="08E11470"/>
    <w:rsid w:val="08E21B49"/>
    <w:rsid w:val="08EB6C4F"/>
    <w:rsid w:val="08ED6E6B"/>
    <w:rsid w:val="08EE4992"/>
    <w:rsid w:val="08EE6740"/>
    <w:rsid w:val="08F0070A"/>
    <w:rsid w:val="08F33D56"/>
    <w:rsid w:val="08FA50E4"/>
    <w:rsid w:val="08FD4BD5"/>
    <w:rsid w:val="0902043D"/>
    <w:rsid w:val="09023F99"/>
    <w:rsid w:val="09067F2D"/>
    <w:rsid w:val="09090CBC"/>
    <w:rsid w:val="090A6581"/>
    <w:rsid w:val="090B10A0"/>
    <w:rsid w:val="090B5543"/>
    <w:rsid w:val="090E0B90"/>
    <w:rsid w:val="09102B5A"/>
    <w:rsid w:val="0911242E"/>
    <w:rsid w:val="091268D2"/>
    <w:rsid w:val="09150170"/>
    <w:rsid w:val="09153C1F"/>
    <w:rsid w:val="09153CCC"/>
    <w:rsid w:val="091A5787"/>
    <w:rsid w:val="091C14FF"/>
    <w:rsid w:val="091F4B4B"/>
    <w:rsid w:val="09267C87"/>
    <w:rsid w:val="092959CA"/>
    <w:rsid w:val="092B7994"/>
    <w:rsid w:val="0932487E"/>
    <w:rsid w:val="093305F6"/>
    <w:rsid w:val="0935436E"/>
    <w:rsid w:val="093920B1"/>
    <w:rsid w:val="093D1475"/>
    <w:rsid w:val="09410F65"/>
    <w:rsid w:val="09420839"/>
    <w:rsid w:val="09440A55"/>
    <w:rsid w:val="0946032A"/>
    <w:rsid w:val="094D16B8"/>
    <w:rsid w:val="09554A11"/>
    <w:rsid w:val="095852CB"/>
    <w:rsid w:val="095962AF"/>
    <w:rsid w:val="095A2027"/>
    <w:rsid w:val="095C7D12"/>
    <w:rsid w:val="096133B5"/>
    <w:rsid w:val="09615163"/>
    <w:rsid w:val="09616F12"/>
    <w:rsid w:val="096612C0"/>
    <w:rsid w:val="096C7C23"/>
    <w:rsid w:val="096D1D5A"/>
    <w:rsid w:val="096D3B08"/>
    <w:rsid w:val="096D58B6"/>
    <w:rsid w:val="09727371"/>
    <w:rsid w:val="097430E9"/>
    <w:rsid w:val="097617DF"/>
    <w:rsid w:val="09772BD9"/>
    <w:rsid w:val="09774987"/>
    <w:rsid w:val="09776735"/>
    <w:rsid w:val="097924AD"/>
    <w:rsid w:val="097C1F9D"/>
    <w:rsid w:val="098175B4"/>
    <w:rsid w:val="09842C00"/>
    <w:rsid w:val="09864BCA"/>
    <w:rsid w:val="09880942"/>
    <w:rsid w:val="098A290C"/>
    <w:rsid w:val="098B3F8E"/>
    <w:rsid w:val="098C0531"/>
    <w:rsid w:val="098F1CD1"/>
    <w:rsid w:val="098F309D"/>
    <w:rsid w:val="0992531D"/>
    <w:rsid w:val="09945539"/>
    <w:rsid w:val="0995305F"/>
    <w:rsid w:val="09973BDE"/>
    <w:rsid w:val="099E3CC2"/>
    <w:rsid w:val="09A17C56"/>
    <w:rsid w:val="09A3577C"/>
    <w:rsid w:val="09A432A2"/>
    <w:rsid w:val="09A60DC8"/>
    <w:rsid w:val="09A6526C"/>
    <w:rsid w:val="09A6701A"/>
    <w:rsid w:val="09AB63DF"/>
    <w:rsid w:val="09AC3A55"/>
    <w:rsid w:val="09AF2373"/>
    <w:rsid w:val="09B23C11"/>
    <w:rsid w:val="09B43CFC"/>
    <w:rsid w:val="09B47989"/>
    <w:rsid w:val="09B5725D"/>
    <w:rsid w:val="09B94F9F"/>
    <w:rsid w:val="09BB0D18"/>
    <w:rsid w:val="09BE4364"/>
    <w:rsid w:val="09BF1E8A"/>
    <w:rsid w:val="09C0632E"/>
    <w:rsid w:val="09C37BCC"/>
    <w:rsid w:val="09C474A0"/>
    <w:rsid w:val="09C851E3"/>
    <w:rsid w:val="09CD45A7"/>
    <w:rsid w:val="09CF60E2"/>
    <w:rsid w:val="09CF6DEE"/>
    <w:rsid w:val="09D43B87"/>
    <w:rsid w:val="09D7375B"/>
    <w:rsid w:val="09DA3F01"/>
    <w:rsid w:val="09DF42DA"/>
    <w:rsid w:val="09E13DD4"/>
    <w:rsid w:val="09E33DCA"/>
    <w:rsid w:val="09E55D95"/>
    <w:rsid w:val="09E71B0D"/>
    <w:rsid w:val="09E97995"/>
    <w:rsid w:val="09F47D86"/>
    <w:rsid w:val="09F9539C"/>
    <w:rsid w:val="09FC30DE"/>
    <w:rsid w:val="0A037FC9"/>
    <w:rsid w:val="0A067AB9"/>
    <w:rsid w:val="0A083831"/>
    <w:rsid w:val="0A085D81"/>
    <w:rsid w:val="0A0A1357"/>
    <w:rsid w:val="0A0C42B6"/>
    <w:rsid w:val="0A0F4BBF"/>
    <w:rsid w:val="0A165F4E"/>
    <w:rsid w:val="0A187F18"/>
    <w:rsid w:val="0A193C90"/>
    <w:rsid w:val="0A1B17B6"/>
    <w:rsid w:val="0A1B3564"/>
    <w:rsid w:val="0A1B5312"/>
    <w:rsid w:val="0A1B7A08"/>
    <w:rsid w:val="0A1C72DC"/>
    <w:rsid w:val="0A200B7B"/>
    <w:rsid w:val="0A2148F3"/>
    <w:rsid w:val="0A2166A1"/>
    <w:rsid w:val="0A2170A6"/>
    <w:rsid w:val="0A23066B"/>
    <w:rsid w:val="0A2368BD"/>
    <w:rsid w:val="0A2C39C3"/>
    <w:rsid w:val="0A2D780A"/>
    <w:rsid w:val="0A2E2718"/>
    <w:rsid w:val="0A334D52"/>
    <w:rsid w:val="0A397E8E"/>
    <w:rsid w:val="0A3E7253"/>
    <w:rsid w:val="0A424F95"/>
    <w:rsid w:val="0A432ABB"/>
    <w:rsid w:val="0A434869"/>
    <w:rsid w:val="0A4505E1"/>
    <w:rsid w:val="0A4800D1"/>
    <w:rsid w:val="0A481E7F"/>
    <w:rsid w:val="0A48378E"/>
    <w:rsid w:val="0A4A209B"/>
    <w:rsid w:val="0A4A5BF8"/>
    <w:rsid w:val="0A4C1970"/>
    <w:rsid w:val="0A4C5E14"/>
    <w:rsid w:val="0A4C6F14"/>
    <w:rsid w:val="0A4D175D"/>
    <w:rsid w:val="0A4D56E8"/>
    <w:rsid w:val="0A4D7496"/>
    <w:rsid w:val="0A530F50"/>
    <w:rsid w:val="0A590531"/>
    <w:rsid w:val="0A5A05CB"/>
    <w:rsid w:val="0A5B1BB3"/>
    <w:rsid w:val="0A5B7E05"/>
    <w:rsid w:val="0A6C2012"/>
    <w:rsid w:val="0A764C3F"/>
    <w:rsid w:val="0A786C09"/>
    <w:rsid w:val="0A7B04A7"/>
    <w:rsid w:val="0A805ABD"/>
    <w:rsid w:val="0A84735B"/>
    <w:rsid w:val="0A8A693C"/>
    <w:rsid w:val="0A8F5D00"/>
    <w:rsid w:val="0A93759F"/>
    <w:rsid w:val="0A9450C5"/>
    <w:rsid w:val="0A96708F"/>
    <w:rsid w:val="0A9E7CF1"/>
    <w:rsid w:val="0A9F23E7"/>
    <w:rsid w:val="0AA06428"/>
    <w:rsid w:val="0AA07F0D"/>
    <w:rsid w:val="0AA25A34"/>
    <w:rsid w:val="0AA3355A"/>
    <w:rsid w:val="0AA51080"/>
    <w:rsid w:val="0AAA2B3A"/>
    <w:rsid w:val="0AAF0151"/>
    <w:rsid w:val="0AB15C77"/>
    <w:rsid w:val="0AB45B2A"/>
    <w:rsid w:val="0AB47515"/>
    <w:rsid w:val="0AB614DF"/>
    <w:rsid w:val="0AB85257"/>
    <w:rsid w:val="0AB94B2B"/>
    <w:rsid w:val="0ABA2D7D"/>
    <w:rsid w:val="0ABA32A4"/>
    <w:rsid w:val="0ABB08A3"/>
    <w:rsid w:val="0ABD0ABF"/>
    <w:rsid w:val="0ABD461B"/>
    <w:rsid w:val="0AC0410C"/>
    <w:rsid w:val="0AC27E84"/>
    <w:rsid w:val="0AC43BFC"/>
    <w:rsid w:val="0AC534D0"/>
    <w:rsid w:val="0AD025A1"/>
    <w:rsid w:val="0AD32091"/>
    <w:rsid w:val="0AD35BED"/>
    <w:rsid w:val="0AD55E09"/>
    <w:rsid w:val="0AD656DD"/>
    <w:rsid w:val="0AD96F7B"/>
    <w:rsid w:val="0ADB7197"/>
    <w:rsid w:val="0ADD4CBE"/>
    <w:rsid w:val="0ADF0A36"/>
    <w:rsid w:val="0ADF4592"/>
    <w:rsid w:val="0AE0655C"/>
    <w:rsid w:val="0AE24082"/>
    <w:rsid w:val="0AE47DFA"/>
    <w:rsid w:val="0AE75B3C"/>
    <w:rsid w:val="0AEB73DB"/>
    <w:rsid w:val="0AEC5BBB"/>
    <w:rsid w:val="0AEE6ECB"/>
    <w:rsid w:val="0AF0679F"/>
    <w:rsid w:val="0AF73FD1"/>
    <w:rsid w:val="0B024724"/>
    <w:rsid w:val="0B065FC2"/>
    <w:rsid w:val="0B0C55A3"/>
    <w:rsid w:val="0B0C7351"/>
    <w:rsid w:val="0B0D09D9"/>
    <w:rsid w:val="0B0E30C9"/>
    <w:rsid w:val="0B0F299D"/>
    <w:rsid w:val="0B131714"/>
    <w:rsid w:val="0B156206"/>
    <w:rsid w:val="0B185CF6"/>
    <w:rsid w:val="0B1B7594"/>
    <w:rsid w:val="0B1D155E"/>
    <w:rsid w:val="0B1F7084"/>
    <w:rsid w:val="0B220922"/>
    <w:rsid w:val="0B240DD3"/>
    <w:rsid w:val="0B246449"/>
    <w:rsid w:val="0B2536F3"/>
    <w:rsid w:val="0B260413"/>
    <w:rsid w:val="0B2B3C7B"/>
    <w:rsid w:val="0B2B77D7"/>
    <w:rsid w:val="0B2C32CA"/>
    <w:rsid w:val="0B2C354F"/>
    <w:rsid w:val="0B316DB7"/>
    <w:rsid w:val="0B325009"/>
    <w:rsid w:val="0B350656"/>
    <w:rsid w:val="0B386398"/>
    <w:rsid w:val="0B3A1B11"/>
    <w:rsid w:val="0B3A5C6C"/>
    <w:rsid w:val="0B3C19E4"/>
    <w:rsid w:val="0B41349E"/>
    <w:rsid w:val="0B416FFB"/>
    <w:rsid w:val="0B470389"/>
    <w:rsid w:val="0B492353"/>
    <w:rsid w:val="0B4E7969"/>
    <w:rsid w:val="0B584344"/>
    <w:rsid w:val="0B5A00BC"/>
    <w:rsid w:val="0B5A630E"/>
    <w:rsid w:val="0B5E5DFE"/>
    <w:rsid w:val="0B5F3925"/>
    <w:rsid w:val="0B5F56D3"/>
    <w:rsid w:val="0B626F71"/>
    <w:rsid w:val="0B642CE9"/>
    <w:rsid w:val="0B705B32"/>
    <w:rsid w:val="0B786794"/>
    <w:rsid w:val="0B7A31CD"/>
    <w:rsid w:val="0B7A69B0"/>
    <w:rsid w:val="0B7F3FC7"/>
    <w:rsid w:val="0B8415DD"/>
    <w:rsid w:val="0B845139"/>
    <w:rsid w:val="0B867103"/>
    <w:rsid w:val="0B8769D7"/>
    <w:rsid w:val="0B884C29"/>
    <w:rsid w:val="0B8D66E4"/>
    <w:rsid w:val="0B925AA8"/>
    <w:rsid w:val="0B9335CE"/>
    <w:rsid w:val="0B974E6D"/>
    <w:rsid w:val="0B9A2BAF"/>
    <w:rsid w:val="0B9A4EF3"/>
    <w:rsid w:val="0B9A670B"/>
    <w:rsid w:val="0B9C2483"/>
    <w:rsid w:val="0B9D61FB"/>
    <w:rsid w:val="0B9E269F"/>
    <w:rsid w:val="0B9F01C5"/>
    <w:rsid w:val="0BA63302"/>
    <w:rsid w:val="0BA648D7"/>
    <w:rsid w:val="0BAA1044"/>
    <w:rsid w:val="0BAB0918"/>
    <w:rsid w:val="0BAB4DBC"/>
    <w:rsid w:val="0BAB73BA"/>
    <w:rsid w:val="0BAF665A"/>
    <w:rsid w:val="0BB04180"/>
    <w:rsid w:val="0BB05F2E"/>
    <w:rsid w:val="0BB25A4B"/>
    <w:rsid w:val="0BB51797"/>
    <w:rsid w:val="0BB772BD"/>
    <w:rsid w:val="0BB93035"/>
    <w:rsid w:val="0BBC2B25"/>
    <w:rsid w:val="0BC32105"/>
    <w:rsid w:val="0BC419DA"/>
    <w:rsid w:val="0BC65752"/>
    <w:rsid w:val="0BCA3494"/>
    <w:rsid w:val="0BCB0FBA"/>
    <w:rsid w:val="0BCB5162"/>
    <w:rsid w:val="0BCB55B0"/>
    <w:rsid w:val="0BCD4D32"/>
    <w:rsid w:val="0BCF0AAA"/>
    <w:rsid w:val="0BD25EA5"/>
    <w:rsid w:val="0BD762D6"/>
    <w:rsid w:val="0BDA11FD"/>
    <w:rsid w:val="0BE502CE"/>
    <w:rsid w:val="0BE7426E"/>
    <w:rsid w:val="0BEB340A"/>
    <w:rsid w:val="0BEF4CA9"/>
    <w:rsid w:val="0BF4406D"/>
    <w:rsid w:val="0BF56037"/>
    <w:rsid w:val="0BF73B5D"/>
    <w:rsid w:val="0BF77EE3"/>
    <w:rsid w:val="0BFC02A2"/>
    <w:rsid w:val="0BFE4EEC"/>
    <w:rsid w:val="0C000C64"/>
    <w:rsid w:val="0C0663C9"/>
    <w:rsid w:val="0C085CA5"/>
    <w:rsid w:val="0C0A7D34"/>
    <w:rsid w:val="0C0F0EA7"/>
    <w:rsid w:val="0C1217F0"/>
    <w:rsid w:val="0C1224C8"/>
    <w:rsid w:val="0C126BE9"/>
    <w:rsid w:val="0C14470F"/>
    <w:rsid w:val="0C175FAD"/>
    <w:rsid w:val="0C1C35C4"/>
    <w:rsid w:val="0C1C7A68"/>
    <w:rsid w:val="0C1E733C"/>
    <w:rsid w:val="0C210B2D"/>
    <w:rsid w:val="0C2B1A59"/>
    <w:rsid w:val="0C2C7CAB"/>
    <w:rsid w:val="0C2D70D0"/>
    <w:rsid w:val="0C321039"/>
    <w:rsid w:val="0C3628D7"/>
    <w:rsid w:val="0C3778AA"/>
    <w:rsid w:val="0C394176"/>
    <w:rsid w:val="0C3C3C66"/>
    <w:rsid w:val="0C3C5A14"/>
    <w:rsid w:val="0C4274CE"/>
    <w:rsid w:val="0C436DA2"/>
    <w:rsid w:val="0C460641"/>
    <w:rsid w:val="0C4B5C57"/>
    <w:rsid w:val="0C4D7E3C"/>
    <w:rsid w:val="0C4E716E"/>
    <w:rsid w:val="0C4F3999"/>
    <w:rsid w:val="0C526FE5"/>
    <w:rsid w:val="0C547201"/>
    <w:rsid w:val="0C5E3BDC"/>
    <w:rsid w:val="0C6133EF"/>
    <w:rsid w:val="0C6805B7"/>
    <w:rsid w:val="0C686809"/>
    <w:rsid w:val="0C6A07D3"/>
    <w:rsid w:val="0C6C454B"/>
    <w:rsid w:val="0C711B61"/>
    <w:rsid w:val="0C71390F"/>
    <w:rsid w:val="0C743400"/>
    <w:rsid w:val="0C752CF5"/>
    <w:rsid w:val="0C762CD4"/>
    <w:rsid w:val="0C774C9E"/>
    <w:rsid w:val="0C782EF0"/>
    <w:rsid w:val="0C790A16"/>
    <w:rsid w:val="0C7E427E"/>
    <w:rsid w:val="0C840A1A"/>
    <w:rsid w:val="0C871385"/>
    <w:rsid w:val="0C886EAB"/>
    <w:rsid w:val="0C895E65"/>
    <w:rsid w:val="0C8C699B"/>
    <w:rsid w:val="0C8D30E4"/>
    <w:rsid w:val="0C8D626F"/>
    <w:rsid w:val="0C8F023A"/>
    <w:rsid w:val="0C913FB2"/>
    <w:rsid w:val="0C915D60"/>
    <w:rsid w:val="0C9413AC"/>
    <w:rsid w:val="0C9615C8"/>
    <w:rsid w:val="0C985340"/>
    <w:rsid w:val="0C9910B8"/>
    <w:rsid w:val="0C9F66CF"/>
    <w:rsid w:val="0CA0549F"/>
    <w:rsid w:val="0CA35A93"/>
    <w:rsid w:val="0CA47203"/>
    <w:rsid w:val="0CA57A5D"/>
    <w:rsid w:val="0CAB4813"/>
    <w:rsid w:val="0CAF4438"/>
    <w:rsid w:val="0CB657C6"/>
    <w:rsid w:val="0CB832EC"/>
    <w:rsid w:val="0CBA7255"/>
    <w:rsid w:val="0CBD6B55"/>
    <w:rsid w:val="0CC31C91"/>
    <w:rsid w:val="0CC46135"/>
    <w:rsid w:val="0CC57C7C"/>
    <w:rsid w:val="0CC7352F"/>
    <w:rsid w:val="0CC954FA"/>
    <w:rsid w:val="0CCA1272"/>
    <w:rsid w:val="0CCA2873"/>
    <w:rsid w:val="0CCF6888"/>
    <w:rsid w:val="0CD12600"/>
    <w:rsid w:val="0CD8573D"/>
    <w:rsid w:val="0CD93263"/>
    <w:rsid w:val="0CE00A95"/>
    <w:rsid w:val="0CEF0CD8"/>
    <w:rsid w:val="0CF85DDF"/>
    <w:rsid w:val="0CFA1B57"/>
    <w:rsid w:val="0CFD33F5"/>
    <w:rsid w:val="0D020A0B"/>
    <w:rsid w:val="0D044784"/>
    <w:rsid w:val="0D0504FC"/>
    <w:rsid w:val="0D076022"/>
    <w:rsid w:val="0D0C3638"/>
    <w:rsid w:val="0D0E115E"/>
    <w:rsid w:val="0D0E5602"/>
    <w:rsid w:val="0D0F4ED6"/>
    <w:rsid w:val="0D1150F2"/>
    <w:rsid w:val="0D1424ED"/>
    <w:rsid w:val="0D1461EE"/>
    <w:rsid w:val="0D1644B7"/>
    <w:rsid w:val="0D183D8B"/>
    <w:rsid w:val="0D1B1ACD"/>
    <w:rsid w:val="0D1B2F9F"/>
    <w:rsid w:val="0D1C7D1F"/>
    <w:rsid w:val="0D24238B"/>
    <w:rsid w:val="0D242924"/>
    <w:rsid w:val="0D2564A8"/>
    <w:rsid w:val="0D2E35AF"/>
    <w:rsid w:val="0D3037CB"/>
    <w:rsid w:val="0D307327"/>
    <w:rsid w:val="0D336E17"/>
    <w:rsid w:val="0D3606B5"/>
    <w:rsid w:val="0D38442D"/>
    <w:rsid w:val="0D3A1F53"/>
    <w:rsid w:val="0D3A63F7"/>
    <w:rsid w:val="0D3B07C7"/>
    <w:rsid w:val="0D417786"/>
    <w:rsid w:val="0D441024"/>
    <w:rsid w:val="0D446929"/>
    <w:rsid w:val="0D464D9C"/>
    <w:rsid w:val="0D4C1C87"/>
    <w:rsid w:val="0D4E1EA3"/>
    <w:rsid w:val="0D510B45"/>
    <w:rsid w:val="0D5374B9"/>
    <w:rsid w:val="0D58062B"/>
    <w:rsid w:val="0D5A0848"/>
    <w:rsid w:val="0D5B011C"/>
    <w:rsid w:val="0D5C5C58"/>
    <w:rsid w:val="0D5D49D6"/>
    <w:rsid w:val="0D5F7C0C"/>
    <w:rsid w:val="0D5F7D65"/>
    <w:rsid w:val="0D605732"/>
    <w:rsid w:val="0D68593C"/>
    <w:rsid w:val="0D705975"/>
    <w:rsid w:val="0D7336B7"/>
    <w:rsid w:val="0D7511DD"/>
    <w:rsid w:val="0D780CCE"/>
    <w:rsid w:val="0D7C256C"/>
    <w:rsid w:val="0D7F02AE"/>
    <w:rsid w:val="0D821B4C"/>
    <w:rsid w:val="0D8238FA"/>
    <w:rsid w:val="0D8256A8"/>
    <w:rsid w:val="0D847672"/>
    <w:rsid w:val="0D870F11"/>
    <w:rsid w:val="0D8853B5"/>
    <w:rsid w:val="0D887163"/>
    <w:rsid w:val="0D894C89"/>
    <w:rsid w:val="0D897846"/>
    <w:rsid w:val="0D904269"/>
    <w:rsid w:val="0D906017"/>
    <w:rsid w:val="0D9A6E96"/>
    <w:rsid w:val="0D9D0734"/>
    <w:rsid w:val="0D9D24E2"/>
    <w:rsid w:val="0D9F1A6C"/>
    <w:rsid w:val="0D9F26FE"/>
    <w:rsid w:val="0DA11FD2"/>
    <w:rsid w:val="0DA43871"/>
    <w:rsid w:val="0DA815B3"/>
    <w:rsid w:val="0DA87805"/>
    <w:rsid w:val="0DAD4E1B"/>
    <w:rsid w:val="0DB241E0"/>
    <w:rsid w:val="0DB31D06"/>
    <w:rsid w:val="0DB937C0"/>
    <w:rsid w:val="0DB93D54"/>
    <w:rsid w:val="0DBA12E6"/>
    <w:rsid w:val="0DBA7538"/>
    <w:rsid w:val="0DC42165"/>
    <w:rsid w:val="0DC61A39"/>
    <w:rsid w:val="0DCD726B"/>
    <w:rsid w:val="0DCE6B40"/>
    <w:rsid w:val="0DD203DE"/>
    <w:rsid w:val="0DD405FA"/>
    <w:rsid w:val="0DD423A8"/>
    <w:rsid w:val="0DD51C7C"/>
    <w:rsid w:val="0DD57ECE"/>
    <w:rsid w:val="0DD73C46"/>
    <w:rsid w:val="0DDA7292"/>
    <w:rsid w:val="0DDF0D4D"/>
    <w:rsid w:val="0DE16873"/>
    <w:rsid w:val="0DE17F09"/>
    <w:rsid w:val="0DE243F0"/>
    <w:rsid w:val="0DE34153"/>
    <w:rsid w:val="0DE46363"/>
    <w:rsid w:val="0DE6154B"/>
    <w:rsid w:val="0DEB5944"/>
    <w:rsid w:val="0DF04D08"/>
    <w:rsid w:val="0DF20A80"/>
    <w:rsid w:val="0DF2282E"/>
    <w:rsid w:val="0DF75186"/>
    <w:rsid w:val="0DF76096"/>
    <w:rsid w:val="0DFE11D3"/>
    <w:rsid w:val="0DFF319D"/>
    <w:rsid w:val="0DFF3918"/>
    <w:rsid w:val="0E083E00"/>
    <w:rsid w:val="0E0B08DE"/>
    <w:rsid w:val="0E0F1632"/>
    <w:rsid w:val="0E0F33E0"/>
    <w:rsid w:val="0E124C7E"/>
    <w:rsid w:val="0E176739"/>
    <w:rsid w:val="0E1A1D85"/>
    <w:rsid w:val="0E1B7FD7"/>
    <w:rsid w:val="0E1F739B"/>
    <w:rsid w:val="0E2449B2"/>
    <w:rsid w:val="0E250E55"/>
    <w:rsid w:val="0E252C04"/>
    <w:rsid w:val="0E2624D8"/>
    <w:rsid w:val="0E2A1FC8"/>
    <w:rsid w:val="0E2D3866"/>
    <w:rsid w:val="0E2D7D0A"/>
    <w:rsid w:val="0E303356"/>
    <w:rsid w:val="0E3052CE"/>
    <w:rsid w:val="0E3266C8"/>
    <w:rsid w:val="0E356BBF"/>
    <w:rsid w:val="0E4137B5"/>
    <w:rsid w:val="0E4312DC"/>
    <w:rsid w:val="0E451CEB"/>
    <w:rsid w:val="0E455054"/>
    <w:rsid w:val="0E456E02"/>
    <w:rsid w:val="0E4A08BC"/>
    <w:rsid w:val="0E4A0A8E"/>
    <w:rsid w:val="0E4A266A"/>
    <w:rsid w:val="0E5139F9"/>
    <w:rsid w:val="0E581951"/>
    <w:rsid w:val="0E590AFF"/>
    <w:rsid w:val="0E59465B"/>
    <w:rsid w:val="0E5B7D6A"/>
    <w:rsid w:val="0E5C414B"/>
    <w:rsid w:val="0E6059EA"/>
    <w:rsid w:val="0E63372C"/>
    <w:rsid w:val="0E67321C"/>
    <w:rsid w:val="0E6C0832"/>
    <w:rsid w:val="0E71409B"/>
    <w:rsid w:val="0E7771D7"/>
    <w:rsid w:val="0E794CFD"/>
    <w:rsid w:val="0E7E0566"/>
    <w:rsid w:val="0E7E40C2"/>
    <w:rsid w:val="0E820056"/>
    <w:rsid w:val="0E8536A2"/>
    <w:rsid w:val="0E85634E"/>
    <w:rsid w:val="0E8A515C"/>
    <w:rsid w:val="0E8A6F0A"/>
    <w:rsid w:val="0E941B37"/>
    <w:rsid w:val="0EA0672E"/>
    <w:rsid w:val="0EA613E8"/>
    <w:rsid w:val="0EA97D69"/>
    <w:rsid w:val="0EAA3109"/>
    <w:rsid w:val="0EAC50D3"/>
    <w:rsid w:val="0EAD2BF9"/>
    <w:rsid w:val="0EAF4BC3"/>
    <w:rsid w:val="0EB07C3C"/>
    <w:rsid w:val="0EB2255C"/>
    <w:rsid w:val="0EB421D9"/>
    <w:rsid w:val="0EB45D35"/>
    <w:rsid w:val="0EB61AAE"/>
    <w:rsid w:val="0EB977F0"/>
    <w:rsid w:val="0EBB3568"/>
    <w:rsid w:val="0EBB70C4"/>
    <w:rsid w:val="0EBD108E"/>
    <w:rsid w:val="0EC0292C"/>
    <w:rsid w:val="0EC15FF0"/>
    <w:rsid w:val="0EC20C1F"/>
    <w:rsid w:val="0EC8358F"/>
    <w:rsid w:val="0ECA425A"/>
    <w:rsid w:val="0ECD6DF7"/>
    <w:rsid w:val="0ED14B39"/>
    <w:rsid w:val="0ED308B1"/>
    <w:rsid w:val="0ED4462A"/>
    <w:rsid w:val="0ED63EFE"/>
    <w:rsid w:val="0ED77861"/>
    <w:rsid w:val="0ED85EC8"/>
    <w:rsid w:val="0ED91C40"/>
    <w:rsid w:val="0EDB59B8"/>
    <w:rsid w:val="0EE228A3"/>
    <w:rsid w:val="0EE26A8E"/>
    <w:rsid w:val="0EE303C9"/>
    <w:rsid w:val="0EE54141"/>
    <w:rsid w:val="0EEA5BFB"/>
    <w:rsid w:val="0EEE56EB"/>
    <w:rsid w:val="0EF12AE6"/>
    <w:rsid w:val="0EF40828"/>
    <w:rsid w:val="0EF55242"/>
    <w:rsid w:val="0EF56A7A"/>
    <w:rsid w:val="0EF6634E"/>
    <w:rsid w:val="0EF80318"/>
    <w:rsid w:val="0EF97BEC"/>
    <w:rsid w:val="0EFB5712"/>
    <w:rsid w:val="0EFD148A"/>
    <w:rsid w:val="0EFD347B"/>
    <w:rsid w:val="0EFE5F92"/>
    <w:rsid w:val="0F030974"/>
    <w:rsid w:val="0F052A35"/>
    <w:rsid w:val="0F056591"/>
    <w:rsid w:val="0F065E65"/>
    <w:rsid w:val="0F072309"/>
    <w:rsid w:val="0F0740B7"/>
    <w:rsid w:val="0F0767AD"/>
    <w:rsid w:val="0F087E2F"/>
    <w:rsid w:val="0F0942D3"/>
    <w:rsid w:val="0F0E7B3C"/>
    <w:rsid w:val="0F0F77CA"/>
    <w:rsid w:val="0F113188"/>
    <w:rsid w:val="0F1526F4"/>
    <w:rsid w:val="0F152C78"/>
    <w:rsid w:val="0F16079E"/>
    <w:rsid w:val="0F1669F0"/>
    <w:rsid w:val="0F1E7653"/>
    <w:rsid w:val="0F1F3AF7"/>
    <w:rsid w:val="0F24110D"/>
    <w:rsid w:val="0F274759"/>
    <w:rsid w:val="0F276507"/>
    <w:rsid w:val="0F2C6214"/>
    <w:rsid w:val="0F2E3D3A"/>
    <w:rsid w:val="0F2F6501"/>
    <w:rsid w:val="0F31382A"/>
    <w:rsid w:val="0F3B6457"/>
    <w:rsid w:val="0F3D3F7D"/>
    <w:rsid w:val="0F3F1AA3"/>
    <w:rsid w:val="0F40581B"/>
    <w:rsid w:val="0F44355D"/>
    <w:rsid w:val="0F4672D5"/>
    <w:rsid w:val="0F490B74"/>
    <w:rsid w:val="0F4C41C0"/>
    <w:rsid w:val="0F4D4849"/>
    <w:rsid w:val="0F4E618A"/>
    <w:rsid w:val="0F531C7A"/>
    <w:rsid w:val="0F546D8C"/>
    <w:rsid w:val="0F566DED"/>
    <w:rsid w:val="0F601A19"/>
    <w:rsid w:val="0F6321EE"/>
    <w:rsid w:val="0F64775C"/>
    <w:rsid w:val="0F655282"/>
    <w:rsid w:val="0F6634D4"/>
    <w:rsid w:val="0F692FC4"/>
    <w:rsid w:val="0F694D72"/>
    <w:rsid w:val="0F696B20"/>
    <w:rsid w:val="0F6B0AEA"/>
    <w:rsid w:val="0F6C5013"/>
    <w:rsid w:val="0F6F2253"/>
    <w:rsid w:val="0F7200CA"/>
    <w:rsid w:val="0F783207"/>
    <w:rsid w:val="0F7A2ADB"/>
    <w:rsid w:val="0F7B4AA5"/>
    <w:rsid w:val="0F7C6112"/>
    <w:rsid w:val="0F7D6A6F"/>
    <w:rsid w:val="0F7F6343"/>
    <w:rsid w:val="0F803E6A"/>
    <w:rsid w:val="0F824086"/>
    <w:rsid w:val="0F865924"/>
    <w:rsid w:val="0F8751F8"/>
    <w:rsid w:val="0F8C6CB2"/>
    <w:rsid w:val="0F916077"/>
    <w:rsid w:val="0F955B67"/>
    <w:rsid w:val="0F9811B3"/>
    <w:rsid w:val="0F985657"/>
    <w:rsid w:val="0F9D2C6D"/>
    <w:rsid w:val="0FA67D74"/>
    <w:rsid w:val="0FAC2EB1"/>
    <w:rsid w:val="0FAE6C29"/>
    <w:rsid w:val="0FB00BF3"/>
    <w:rsid w:val="0FB104C7"/>
    <w:rsid w:val="0FB321C9"/>
    <w:rsid w:val="0FB56209"/>
    <w:rsid w:val="0FB70E74"/>
    <w:rsid w:val="0FBA381F"/>
    <w:rsid w:val="0FBC7598"/>
    <w:rsid w:val="0FBD50BE"/>
    <w:rsid w:val="0FC30926"/>
    <w:rsid w:val="0FC621C4"/>
    <w:rsid w:val="0FC85F3C"/>
    <w:rsid w:val="0FC91CB4"/>
    <w:rsid w:val="0FCE2E27"/>
    <w:rsid w:val="0FD03043"/>
    <w:rsid w:val="0FD47B9A"/>
    <w:rsid w:val="0FDA5C70"/>
    <w:rsid w:val="0FDF6DE2"/>
    <w:rsid w:val="0FE16FFE"/>
    <w:rsid w:val="0FE268D2"/>
    <w:rsid w:val="0FE34B24"/>
    <w:rsid w:val="0FE73EE9"/>
    <w:rsid w:val="0FE8213B"/>
    <w:rsid w:val="0FF02D9D"/>
    <w:rsid w:val="0FF07241"/>
    <w:rsid w:val="0FF241AB"/>
    <w:rsid w:val="0FF30ADF"/>
    <w:rsid w:val="0FF860F6"/>
    <w:rsid w:val="0FFF56D6"/>
    <w:rsid w:val="0FFF7484"/>
    <w:rsid w:val="10016F8D"/>
    <w:rsid w:val="10032A4E"/>
    <w:rsid w:val="10042CED"/>
    <w:rsid w:val="101C0036"/>
    <w:rsid w:val="101D790A"/>
    <w:rsid w:val="101E7BF6"/>
    <w:rsid w:val="102B3F18"/>
    <w:rsid w:val="102D3FF1"/>
    <w:rsid w:val="102D5D9F"/>
    <w:rsid w:val="102F7D69"/>
    <w:rsid w:val="1030763E"/>
    <w:rsid w:val="10335CC9"/>
    <w:rsid w:val="10345380"/>
    <w:rsid w:val="10352EA6"/>
    <w:rsid w:val="103B628C"/>
    <w:rsid w:val="10401F77"/>
    <w:rsid w:val="10417A9D"/>
    <w:rsid w:val="10466E61"/>
    <w:rsid w:val="10482BD9"/>
    <w:rsid w:val="104D4694"/>
    <w:rsid w:val="104F3F68"/>
    <w:rsid w:val="10505F32"/>
    <w:rsid w:val="1053332C"/>
    <w:rsid w:val="105477D0"/>
    <w:rsid w:val="10565E88"/>
    <w:rsid w:val="105A46BB"/>
    <w:rsid w:val="105E23FD"/>
    <w:rsid w:val="105E41AB"/>
    <w:rsid w:val="105F7F23"/>
    <w:rsid w:val="10637A13"/>
    <w:rsid w:val="10645539"/>
    <w:rsid w:val="106A0DA2"/>
    <w:rsid w:val="106D0892"/>
    <w:rsid w:val="106F460A"/>
    <w:rsid w:val="106F63B8"/>
    <w:rsid w:val="10710382"/>
    <w:rsid w:val="10741C20"/>
    <w:rsid w:val="10790FE5"/>
    <w:rsid w:val="107C2883"/>
    <w:rsid w:val="107C6C2C"/>
    <w:rsid w:val="107E484D"/>
    <w:rsid w:val="1081433D"/>
    <w:rsid w:val="10857989"/>
    <w:rsid w:val="10863702"/>
    <w:rsid w:val="108654B0"/>
    <w:rsid w:val="108856CC"/>
    <w:rsid w:val="10891786"/>
    <w:rsid w:val="108A1444"/>
    <w:rsid w:val="108F0808"/>
    <w:rsid w:val="109866AA"/>
    <w:rsid w:val="109A0F5B"/>
    <w:rsid w:val="109E0A4B"/>
    <w:rsid w:val="10A02A15"/>
    <w:rsid w:val="10A32E01"/>
    <w:rsid w:val="10A5002C"/>
    <w:rsid w:val="10A87B1C"/>
    <w:rsid w:val="10AA088F"/>
    <w:rsid w:val="10AC73CE"/>
    <w:rsid w:val="10AF4A06"/>
    <w:rsid w:val="10B1077E"/>
    <w:rsid w:val="10B71B0D"/>
    <w:rsid w:val="10B95885"/>
    <w:rsid w:val="10BB15FD"/>
    <w:rsid w:val="10BE10ED"/>
    <w:rsid w:val="10BE4C49"/>
    <w:rsid w:val="10C20BDE"/>
    <w:rsid w:val="10C2298C"/>
    <w:rsid w:val="10CB29C9"/>
    <w:rsid w:val="10D601E5"/>
    <w:rsid w:val="10D80401"/>
    <w:rsid w:val="10D821AF"/>
    <w:rsid w:val="10DB1C9F"/>
    <w:rsid w:val="10DC4F31"/>
    <w:rsid w:val="10DE353E"/>
    <w:rsid w:val="10E30B54"/>
    <w:rsid w:val="10E548CC"/>
    <w:rsid w:val="10E723F2"/>
    <w:rsid w:val="10E87F18"/>
    <w:rsid w:val="10EC17B7"/>
    <w:rsid w:val="10EC7A09"/>
    <w:rsid w:val="10ED3781"/>
    <w:rsid w:val="10EF574B"/>
    <w:rsid w:val="10F04199"/>
    <w:rsid w:val="10F16DCD"/>
    <w:rsid w:val="10F42D61"/>
    <w:rsid w:val="10F60887"/>
    <w:rsid w:val="10FC6D8B"/>
    <w:rsid w:val="10FD1C16"/>
    <w:rsid w:val="11036B00"/>
    <w:rsid w:val="110805BA"/>
    <w:rsid w:val="1109296B"/>
    <w:rsid w:val="1109680C"/>
    <w:rsid w:val="110A4333"/>
    <w:rsid w:val="110A7E8F"/>
    <w:rsid w:val="110C3C07"/>
    <w:rsid w:val="110E5BD1"/>
    <w:rsid w:val="110F1949"/>
    <w:rsid w:val="110F5425"/>
    <w:rsid w:val="110F7B9B"/>
    <w:rsid w:val="1110283E"/>
    <w:rsid w:val="1111746F"/>
    <w:rsid w:val="11145760"/>
    <w:rsid w:val="111667FB"/>
    <w:rsid w:val="11166833"/>
    <w:rsid w:val="111B209C"/>
    <w:rsid w:val="111D7BC2"/>
    <w:rsid w:val="111E393A"/>
    <w:rsid w:val="11205904"/>
    <w:rsid w:val="1122342A"/>
    <w:rsid w:val="112453F4"/>
    <w:rsid w:val="11270A41"/>
    <w:rsid w:val="112C24FB"/>
    <w:rsid w:val="112C5D04"/>
    <w:rsid w:val="11301FEB"/>
    <w:rsid w:val="11360588"/>
    <w:rsid w:val="11365128"/>
    <w:rsid w:val="11380EA0"/>
    <w:rsid w:val="11393720"/>
    <w:rsid w:val="113B44EC"/>
    <w:rsid w:val="114333A1"/>
    <w:rsid w:val="11477335"/>
    <w:rsid w:val="114809B7"/>
    <w:rsid w:val="114A0BD3"/>
    <w:rsid w:val="114A2981"/>
    <w:rsid w:val="114F1320"/>
    <w:rsid w:val="114F1D45"/>
    <w:rsid w:val="11511F61"/>
    <w:rsid w:val="11537A88"/>
    <w:rsid w:val="11592BC4"/>
    <w:rsid w:val="115B528C"/>
    <w:rsid w:val="115F467E"/>
    <w:rsid w:val="11621A79"/>
    <w:rsid w:val="11627CCB"/>
    <w:rsid w:val="11673533"/>
    <w:rsid w:val="116C0B49"/>
    <w:rsid w:val="117417AC"/>
    <w:rsid w:val="11755C50"/>
    <w:rsid w:val="117619C8"/>
    <w:rsid w:val="11823EC9"/>
    <w:rsid w:val="118251BF"/>
    <w:rsid w:val="1186727F"/>
    <w:rsid w:val="11891358"/>
    <w:rsid w:val="118B5473"/>
    <w:rsid w:val="11902A8A"/>
    <w:rsid w:val="1193257A"/>
    <w:rsid w:val="11934328"/>
    <w:rsid w:val="11967974"/>
    <w:rsid w:val="119B4F8B"/>
    <w:rsid w:val="119D51A7"/>
    <w:rsid w:val="11A2456B"/>
    <w:rsid w:val="11A26319"/>
    <w:rsid w:val="11AA3420"/>
    <w:rsid w:val="11AC0F46"/>
    <w:rsid w:val="11B36778"/>
    <w:rsid w:val="11B466AE"/>
    <w:rsid w:val="11B5604C"/>
    <w:rsid w:val="11B81FE1"/>
    <w:rsid w:val="11BF6AA0"/>
    <w:rsid w:val="11C444E1"/>
    <w:rsid w:val="11C646FD"/>
    <w:rsid w:val="11C72224"/>
    <w:rsid w:val="11C75D80"/>
    <w:rsid w:val="11CC3396"/>
    <w:rsid w:val="11CE35B2"/>
    <w:rsid w:val="11CE5C69"/>
    <w:rsid w:val="11D02E86"/>
    <w:rsid w:val="11D13A86"/>
    <w:rsid w:val="11D54941"/>
    <w:rsid w:val="11DC5CCF"/>
    <w:rsid w:val="11DD37F5"/>
    <w:rsid w:val="11DF756D"/>
    <w:rsid w:val="11E132E5"/>
    <w:rsid w:val="11E332CA"/>
    <w:rsid w:val="11E76422"/>
    <w:rsid w:val="11EB4164"/>
    <w:rsid w:val="11EC7CEB"/>
    <w:rsid w:val="11F12DFD"/>
    <w:rsid w:val="11F32DBF"/>
    <w:rsid w:val="11F528ED"/>
    <w:rsid w:val="11F85481"/>
    <w:rsid w:val="11FA43A7"/>
    <w:rsid w:val="11FC1ECD"/>
    <w:rsid w:val="11FF19BD"/>
    <w:rsid w:val="12015736"/>
    <w:rsid w:val="120314AE"/>
    <w:rsid w:val="12064AFA"/>
    <w:rsid w:val="12097BB6"/>
    <w:rsid w:val="120C3CD2"/>
    <w:rsid w:val="120D5E88"/>
    <w:rsid w:val="12130FC5"/>
    <w:rsid w:val="12152F8F"/>
    <w:rsid w:val="121A2353"/>
    <w:rsid w:val="121D3BF2"/>
    <w:rsid w:val="121E0096"/>
    <w:rsid w:val="122338FE"/>
    <w:rsid w:val="12266F4A"/>
    <w:rsid w:val="122A4C8C"/>
    <w:rsid w:val="122B630F"/>
    <w:rsid w:val="122D02D9"/>
    <w:rsid w:val="122E4051"/>
    <w:rsid w:val="12307DC9"/>
    <w:rsid w:val="123258EF"/>
    <w:rsid w:val="123A0C48"/>
    <w:rsid w:val="123A47A4"/>
    <w:rsid w:val="123C676E"/>
    <w:rsid w:val="123D6042"/>
    <w:rsid w:val="12413D84"/>
    <w:rsid w:val="12435D4E"/>
    <w:rsid w:val="12443874"/>
    <w:rsid w:val="124949E7"/>
    <w:rsid w:val="124D2289"/>
    <w:rsid w:val="124D44D7"/>
    <w:rsid w:val="12541904"/>
    <w:rsid w:val="12543AB7"/>
    <w:rsid w:val="125A6BF4"/>
    <w:rsid w:val="125C0BBE"/>
    <w:rsid w:val="125E320E"/>
    <w:rsid w:val="12601E40"/>
    <w:rsid w:val="12677142"/>
    <w:rsid w:val="126A4E70"/>
    <w:rsid w:val="12723F3D"/>
    <w:rsid w:val="12745F08"/>
    <w:rsid w:val="12751C80"/>
    <w:rsid w:val="12767ED2"/>
    <w:rsid w:val="12771554"/>
    <w:rsid w:val="127759F8"/>
    <w:rsid w:val="12791770"/>
    <w:rsid w:val="127929E7"/>
    <w:rsid w:val="127B4D28"/>
    <w:rsid w:val="127B6A48"/>
    <w:rsid w:val="127C300E"/>
    <w:rsid w:val="127F3C88"/>
    <w:rsid w:val="127F665A"/>
    <w:rsid w:val="12816876"/>
    <w:rsid w:val="1283614B"/>
    <w:rsid w:val="12850115"/>
    <w:rsid w:val="1288550F"/>
    <w:rsid w:val="12887C05"/>
    <w:rsid w:val="128B4FFF"/>
    <w:rsid w:val="128B5D17"/>
    <w:rsid w:val="128D0D77"/>
    <w:rsid w:val="128D521B"/>
    <w:rsid w:val="128D6FC9"/>
    <w:rsid w:val="128F2D41"/>
    <w:rsid w:val="12906AB9"/>
    <w:rsid w:val="129B16E6"/>
    <w:rsid w:val="129E2F84"/>
    <w:rsid w:val="129F1B30"/>
    <w:rsid w:val="12A266D8"/>
    <w:rsid w:val="12A470E3"/>
    <w:rsid w:val="12A61E39"/>
    <w:rsid w:val="12A644BF"/>
    <w:rsid w:val="12AD1419"/>
    <w:rsid w:val="12AF6F40"/>
    <w:rsid w:val="12B02AB5"/>
    <w:rsid w:val="12BB58E4"/>
    <w:rsid w:val="12BC78AF"/>
    <w:rsid w:val="12C30C3D"/>
    <w:rsid w:val="12C329EB"/>
    <w:rsid w:val="12C80001"/>
    <w:rsid w:val="12C81DAF"/>
    <w:rsid w:val="12CB18A0"/>
    <w:rsid w:val="12CD73C6"/>
    <w:rsid w:val="12CF314C"/>
    <w:rsid w:val="12D20E80"/>
    <w:rsid w:val="12DE7825"/>
    <w:rsid w:val="12E070F9"/>
    <w:rsid w:val="12E12E71"/>
    <w:rsid w:val="12E27315"/>
    <w:rsid w:val="12E34E3B"/>
    <w:rsid w:val="12E36BE9"/>
    <w:rsid w:val="12E82452"/>
    <w:rsid w:val="12EA61CA"/>
    <w:rsid w:val="12ED5CBA"/>
    <w:rsid w:val="12EE5628"/>
    <w:rsid w:val="12F42BA4"/>
    <w:rsid w:val="12F75F69"/>
    <w:rsid w:val="12FD414F"/>
    <w:rsid w:val="12FE1C75"/>
    <w:rsid w:val="12FE7EC7"/>
    <w:rsid w:val="1300779B"/>
    <w:rsid w:val="130152C1"/>
    <w:rsid w:val="13076D7C"/>
    <w:rsid w:val="13082AF4"/>
    <w:rsid w:val="130B7EEE"/>
    <w:rsid w:val="130F5C30"/>
    <w:rsid w:val="131274CE"/>
    <w:rsid w:val="13135EB3"/>
    <w:rsid w:val="13160D6D"/>
    <w:rsid w:val="13165211"/>
    <w:rsid w:val="1319085D"/>
    <w:rsid w:val="131E7C21"/>
    <w:rsid w:val="1323348A"/>
    <w:rsid w:val="13255454"/>
    <w:rsid w:val="13272BE8"/>
    <w:rsid w:val="132A0CBC"/>
    <w:rsid w:val="132D4308"/>
    <w:rsid w:val="132D60B6"/>
    <w:rsid w:val="132D7EEA"/>
    <w:rsid w:val="132F62D2"/>
    <w:rsid w:val="133438E9"/>
    <w:rsid w:val="133A3C2F"/>
    <w:rsid w:val="133D277A"/>
    <w:rsid w:val="133D279D"/>
    <w:rsid w:val="13441D7E"/>
    <w:rsid w:val="13482EF0"/>
    <w:rsid w:val="13491142"/>
    <w:rsid w:val="13497394"/>
    <w:rsid w:val="134E6759"/>
    <w:rsid w:val="134F427F"/>
    <w:rsid w:val="1356560D"/>
    <w:rsid w:val="135875D7"/>
    <w:rsid w:val="13620456"/>
    <w:rsid w:val="13637D2A"/>
    <w:rsid w:val="13641CD2"/>
    <w:rsid w:val="13651CF4"/>
    <w:rsid w:val="136A10B9"/>
    <w:rsid w:val="136C6BDF"/>
    <w:rsid w:val="136E0BA9"/>
    <w:rsid w:val="136F7C33"/>
    <w:rsid w:val="13702B73"/>
    <w:rsid w:val="13712447"/>
    <w:rsid w:val="137141F5"/>
    <w:rsid w:val="137A57A0"/>
    <w:rsid w:val="137A64F1"/>
    <w:rsid w:val="137B5074"/>
    <w:rsid w:val="137C0231"/>
    <w:rsid w:val="13824654"/>
    <w:rsid w:val="13833F28"/>
    <w:rsid w:val="13855EF2"/>
    <w:rsid w:val="138A175B"/>
    <w:rsid w:val="138C54D3"/>
    <w:rsid w:val="138D6326"/>
    <w:rsid w:val="13912BD6"/>
    <w:rsid w:val="13914897"/>
    <w:rsid w:val="1393060F"/>
    <w:rsid w:val="139454AD"/>
    <w:rsid w:val="13961EAE"/>
    <w:rsid w:val="139B3968"/>
    <w:rsid w:val="139D38DB"/>
    <w:rsid w:val="139D4FEA"/>
    <w:rsid w:val="13A66595"/>
    <w:rsid w:val="13A9398F"/>
    <w:rsid w:val="13B32A60"/>
    <w:rsid w:val="13B36682"/>
    <w:rsid w:val="13B54A2A"/>
    <w:rsid w:val="13BA052A"/>
    <w:rsid w:val="13BC5DB8"/>
    <w:rsid w:val="13BD2305"/>
    <w:rsid w:val="13C46A1B"/>
    <w:rsid w:val="13C702B9"/>
    <w:rsid w:val="13D12EE6"/>
    <w:rsid w:val="13D1692F"/>
    <w:rsid w:val="13D80718"/>
    <w:rsid w:val="13D84274"/>
    <w:rsid w:val="13DA4490"/>
    <w:rsid w:val="13DD5D2E"/>
    <w:rsid w:val="13E61511"/>
    <w:rsid w:val="13E62E35"/>
    <w:rsid w:val="13E64BE3"/>
    <w:rsid w:val="13E744B7"/>
    <w:rsid w:val="13E946D3"/>
    <w:rsid w:val="13EB3FA7"/>
    <w:rsid w:val="13EE3A98"/>
    <w:rsid w:val="13F37300"/>
    <w:rsid w:val="13FB55D9"/>
    <w:rsid w:val="1404150D"/>
    <w:rsid w:val="14060DE1"/>
    <w:rsid w:val="1407341B"/>
    <w:rsid w:val="14092680"/>
    <w:rsid w:val="140D6614"/>
    <w:rsid w:val="140D7EDA"/>
    <w:rsid w:val="14125749"/>
    <w:rsid w:val="141330FE"/>
    <w:rsid w:val="14157276"/>
    <w:rsid w:val="14164D9C"/>
    <w:rsid w:val="14186D67"/>
    <w:rsid w:val="141B23B3"/>
    <w:rsid w:val="141C6857"/>
    <w:rsid w:val="141D13C0"/>
    <w:rsid w:val="141D612B"/>
    <w:rsid w:val="142179C9"/>
    <w:rsid w:val="14223741"/>
    <w:rsid w:val="14237BE5"/>
    <w:rsid w:val="14261483"/>
    <w:rsid w:val="14263231"/>
    <w:rsid w:val="14292D22"/>
    <w:rsid w:val="14302302"/>
    <w:rsid w:val="14333BA0"/>
    <w:rsid w:val="1437543F"/>
    <w:rsid w:val="143936D8"/>
    <w:rsid w:val="14394E19"/>
    <w:rsid w:val="143D67CD"/>
    <w:rsid w:val="143E4A1F"/>
    <w:rsid w:val="1441006B"/>
    <w:rsid w:val="14445DAD"/>
    <w:rsid w:val="14493645"/>
    <w:rsid w:val="14496F20"/>
    <w:rsid w:val="144E2788"/>
    <w:rsid w:val="14515DD5"/>
    <w:rsid w:val="14541A21"/>
    <w:rsid w:val="14551D69"/>
    <w:rsid w:val="1457163D"/>
    <w:rsid w:val="1457788F"/>
    <w:rsid w:val="145A737F"/>
    <w:rsid w:val="145F6743"/>
    <w:rsid w:val="146119B6"/>
    <w:rsid w:val="14634486"/>
    <w:rsid w:val="146401FE"/>
    <w:rsid w:val="14681A9C"/>
    <w:rsid w:val="14691370"/>
    <w:rsid w:val="14720225"/>
    <w:rsid w:val="14724FAA"/>
    <w:rsid w:val="14740441"/>
    <w:rsid w:val="147621EA"/>
    <w:rsid w:val="147F2942"/>
    <w:rsid w:val="14832432"/>
    <w:rsid w:val="148368D6"/>
    <w:rsid w:val="148443FC"/>
    <w:rsid w:val="14860174"/>
    <w:rsid w:val="14885C9A"/>
    <w:rsid w:val="148D1503"/>
    <w:rsid w:val="148E0DD7"/>
    <w:rsid w:val="149208C7"/>
    <w:rsid w:val="14922675"/>
    <w:rsid w:val="14926B19"/>
    <w:rsid w:val="1494463F"/>
    <w:rsid w:val="149503B7"/>
    <w:rsid w:val="14977C8B"/>
    <w:rsid w:val="14985835"/>
    <w:rsid w:val="14986CC5"/>
    <w:rsid w:val="14991C55"/>
    <w:rsid w:val="149F2FE4"/>
    <w:rsid w:val="14A01236"/>
    <w:rsid w:val="14A625C4"/>
    <w:rsid w:val="14A800EA"/>
    <w:rsid w:val="14AC2F30"/>
    <w:rsid w:val="14AD3953"/>
    <w:rsid w:val="14AD74AF"/>
    <w:rsid w:val="14B46A8F"/>
    <w:rsid w:val="14BC1DE8"/>
    <w:rsid w:val="14BF1E70"/>
    <w:rsid w:val="14C64A14"/>
    <w:rsid w:val="14CA62B3"/>
    <w:rsid w:val="14D013EF"/>
    <w:rsid w:val="14D0319D"/>
    <w:rsid w:val="14D233B9"/>
    <w:rsid w:val="14D25167"/>
    <w:rsid w:val="14D26F15"/>
    <w:rsid w:val="14DE3B0C"/>
    <w:rsid w:val="14DE58BA"/>
    <w:rsid w:val="14E1184E"/>
    <w:rsid w:val="14E2694B"/>
    <w:rsid w:val="14E46C49"/>
    <w:rsid w:val="14E54E9B"/>
    <w:rsid w:val="14EA0703"/>
    <w:rsid w:val="14EA425F"/>
    <w:rsid w:val="14EF3F6B"/>
    <w:rsid w:val="14EF7AC7"/>
    <w:rsid w:val="14F96B98"/>
    <w:rsid w:val="14FA7BB2"/>
    <w:rsid w:val="14FC21E4"/>
    <w:rsid w:val="14FC3F92"/>
    <w:rsid w:val="15001CD4"/>
    <w:rsid w:val="1505553D"/>
    <w:rsid w:val="15064E11"/>
    <w:rsid w:val="150712B5"/>
    <w:rsid w:val="15082937"/>
    <w:rsid w:val="150C68CB"/>
    <w:rsid w:val="150D2643"/>
    <w:rsid w:val="151B08BC"/>
    <w:rsid w:val="151E03AD"/>
    <w:rsid w:val="15211C4B"/>
    <w:rsid w:val="15227E9D"/>
    <w:rsid w:val="15233C15"/>
    <w:rsid w:val="152A6D51"/>
    <w:rsid w:val="1534197E"/>
    <w:rsid w:val="1534372C"/>
    <w:rsid w:val="15363948"/>
    <w:rsid w:val="153656F6"/>
    <w:rsid w:val="153876C0"/>
    <w:rsid w:val="153A34F5"/>
    <w:rsid w:val="153F229E"/>
    <w:rsid w:val="154047C7"/>
    <w:rsid w:val="15415E49"/>
    <w:rsid w:val="15436065"/>
    <w:rsid w:val="15437E13"/>
    <w:rsid w:val="154554A1"/>
    <w:rsid w:val="15475B55"/>
    <w:rsid w:val="154A11A2"/>
    <w:rsid w:val="154C316C"/>
    <w:rsid w:val="154C4F1A"/>
    <w:rsid w:val="155362A8"/>
    <w:rsid w:val="1556158D"/>
    <w:rsid w:val="155E2E9F"/>
    <w:rsid w:val="1562473D"/>
    <w:rsid w:val="15632263"/>
    <w:rsid w:val="15655FDB"/>
    <w:rsid w:val="15657D89"/>
    <w:rsid w:val="15695ACC"/>
    <w:rsid w:val="156A35F2"/>
    <w:rsid w:val="156C736A"/>
    <w:rsid w:val="156D4E90"/>
    <w:rsid w:val="156D6384"/>
    <w:rsid w:val="15714980"/>
    <w:rsid w:val="15743686"/>
    <w:rsid w:val="1574621E"/>
    <w:rsid w:val="15757FB6"/>
    <w:rsid w:val="15761F97"/>
    <w:rsid w:val="15783F61"/>
    <w:rsid w:val="157B57FF"/>
    <w:rsid w:val="157D455D"/>
    <w:rsid w:val="157F52EF"/>
    <w:rsid w:val="15804BC3"/>
    <w:rsid w:val="158703BA"/>
    <w:rsid w:val="15875F52"/>
    <w:rsid w:val="15892CDA"/>
    <w:rsid w:val="158D108E"/>
    <w:rsid w:val="158F12AA"/>
    <w:rsid w:val="1598015F"/>
    <w:rsid w:val="159B083F"/>
    <w:rsid w:val="159B19FD"/>
    <w:rsid w:val="159D25E0"/>
    <w:rsid w:val="159D5775"/>
    <w:rsid w:val="15A00DC2"/>
    <w:rsid w:val="15A20FDE"/>
    <w:rsid w:val="15A5462A"/>
    <w:rsid w:val="15A703A2"/>
    <w:rsid w:val="15A72150"/>
    <w:rsid w:val="15AA1C40"/>
    <w:rsid w:val="15AF54A9"/>
    <w:rsid w:val="15B30AF5"/>
    <w:rsid w:val="15B34F99"/>
    <w:rsid w:val="15B36D47"/>
    <w:rsid w:val="15B50D11"/>
    <w:rsid w:val="15B605E5"/>
    <w:rsid w:val="15B72137"/>
    <w:rsid w:val="15B825AF"/>
    <w:rsid w:val="15C01464"/>
    <w:rsid w:val="15C076B6"/>
    <w:rsid w:val="15C251DC"/>
    <w:rsid w:val="15C70A44"/>
    <w:rsid w:val="15C745A0"/>
    <w:rsid w:val="15C90318"/>
    <w:rsid w:val="15CC605B"/>
    <w:rsid w:val="15CE592F"/>
    <w:rsid w:val="15CF515F"/>
    <w:rsid w:val="15D45C9E"/>
    <w:rsid w:val="15E05662"/>
    <w:rsid w:val="15E21563"/>
    <w:rsid w:val="15E46F00"/>
    <w:rsid w:val="15E769F0"/>
    <w:rsid w:val="15EC04AB"/>
    <w:rsid w:val="15EC2259"/>
    <w:rsid w:val="15EE5FD1"/>
    <w:rsid w:val="15EE7D7F"/>
    <w:rsid w:val="15F03EF5"/>
    <w:rsid w:val="15F1786F"/>
    <w:rsid w:val="15F335E7"/>
    <w:rsid w:val="16005926"/>
    <w:rsid w:val="16013F56"/>
    <w:rsid w:val="16047251"/>
    <w:rsid w:val="160550C9"/>
    <w:rsid w:val="1606156C"/>
    <w:rsid w:val="160E7A0D"/>
    <w:rsid w:val="16104199"/>
    <w:rsid w:val="161672D6"/>
    <w:rsid w:val="161C0D90"/>
    <w:rsid w:val="161C2B3E"/>
    <w:rsid w:val="161F262E"/>
    <w:rsid w:val="161F43DC"/>
    <w:rsid w:val="16223ECC"/>
    <w:rsid w:val="16227A29"/>
    <w:rsid w:val="162419F3"/>
    <w:rsid w:val="16243523"/>
    <w:rsid w:val="162437A1"/>
    <w:rsid w:val="1629525B"/>
    <w:rsid w:val="16297009"/>
    <w:rsid w:val="162E0AC3"/>
    <w:rsid w:val="1631137D"/>
    <w:rsid w:val="16322361"/>
    <w:rsid w:val="1638549E"/>
    <w:rsid w:val="163A1216"/>
    <w:rsid w:val="163A5B6F"/>
    <w:rsid w:val="163D0D06"/>
    <w:rsid w:val="163F05DA"/>
    <w:rsid w:val="163F4A7E"/>
    <w:rsid w:val="163F682C"/>
    <w:rsid w:val="16442095"/>
    <w:rsid w:val="16443E43"/>
    <w:rsid w:val="16481B85"/>
    <w:rsid w:val="16491459"/>
    <w:rsid w:val="164B51D1"/>
    <w:rsid w:val="164C2CF7"/>
    <w:rsid w:val="164D719B"/>
    <w:rsid w:val="16500A3A"/>
    <w:rsid w:val="16534086"/>
    <w:rsid w:val="16551036"/>
    <w:rsid w:val="165A5414"/>
    <w:rsid w:val="165E3157"/>
    <w:rsid w:val="16610551"/>
    <w:rsid w:val="16612C47"/>
    <w:rsid w:val="16640041"/>
    <w:rsid w:val="16677B31"/>
    <w:rsid w:val="166938A9"/>
    <w:rsid w:val="16704C38"/>
    <w:rsid w:val="16730284"/>
    <w:rsid w:val="16774218"/>
    <w:rsid w:val="16790431"/>
    <w:rsid w:val="167C35DD"/>
    <w:rsid w:val="167D6DB2"/>
    <w:rsid w:val="1683496B"/>
    <w:rsid w:val="16873D30"/>
    <w:rsid w:val="16881F81"/>
    <w:rsid w:val="16893F4C"/>
    <w:rsid w:val="168B3820"/>
    <w:rsid w:val="168B7CC4"/>
    <w:rsid w:val="168C1346"/>
    <w:rsid w:val="168E3310"/>
    <w:rsid w:val="168F0CDC"/>
    <w:rsid w:val="16922E00"/>
    <w:rsid w:val="16930926"/>
    <w:rsid w:val="16970417"/>
    <w:rsid w:val="169C3C7F"/>
    <w:rsid w:val="169E77CE"/>
    <w:rsid w:val="16A62408"/>
    <w:rsid w:val="16A91EF8"/>
    <w:rsid w:val="16AA639C"/>
    <w:rsid w:val="16AB3EC2"/>
    <w:rsid w:val="16AD19E8"/>
    <w:rsid w:val="16AE5760"/>
    <w:rsid w:val="16B03286"/>
    <w:rsid w:val="16B56AEF"/>
    <w:rsid w:val="16B965DF"/>
    <w:rsid w:val="16BA4105"/>
    <w:rsid w:val="16BC7E7D"/>
    <w:rsid w:val="16BE3BF5"/>
    <w:rsid w:val="16BE59A3"/>
    <w:rsid w:val="16BF171B"/>
    <w:rsid w:val="16BF796D"/>
    <w:rsid w:val="16C44F84"/>
    <w:rsid w:val="16C46D32"/>
    <w:rsid w:val="16C62AAA"/>
    <w:rsid w:val="16C927E8"/>
    <w:rsid w:val="16CB00C0"/>
    <w:rsid w:val="16CB4564"/>
    <w:rsid w:val="16CF5E02"/>
    <w:rsid w:val="16D43419"/>
    <w:rsid w:val="16D52CED"/>
    <w:rsid w:val="16D76A65"/>
    <w:rsid w:val="16D927DD"/>
    <w:rsid w:val="16DA0303"/>
    <w:rsid w:val="16DB47A7"/>
    <w:rsid w:val="16DE4297"/>
    <w:rsid w:val="16DE6045"/>
    <w:rsid w:val="16DE7DF3"/>
    <w:rsid w:val="16E11692"/>
    <w:rsid w:val="16E318AE"/>
    <w:rsid w:val="16E573D4"/>
    <w:rsid w:val="16E66CA8"/>
    <w:rsid w:val="16E96798"/>
    <w:rsid w:val="16EA49EA"/>
    <w:rsid w:val="16EB2510"/>
    <w:rsid w:val="16F13FCB"/>
    <w:rsid w:val="16F5338F"/>
    <w:rsid w:val="16F615E1"/>
    <w:rsid w:val="16F72C63"/>
    <w:rsid w:val="17051824"/>
    <w:rsid w:val="17084E70"/>
    <w:rsid w:val="170A508C"/>
    <w:rsid w:val="170B670F"/>
    <w:rsid w:val="170D06D9"/>
    <w:rsid w:val="17127A9D"/>
    <w:rsid w:val="17190E2C"/>
    <w:rsid w:val="171B2DF6"/>
    <w:rsid w:val="171E28E6"/>
    <w:rsid w:val="1720665E"/>
    <w:rsid w:val="1726179A"/>
    <w:rsid w:val="17274944"/>
    <w:rsid w:val="172A128B"/>
    <w:rsid w:val="172A32C5"/>
    <w:rsid w:val="172B6DB1"/>
    <w:rsid w:val="172D48D7"/>
    <w:rsid w:val="17321EED"/>
    <w:rsid w:val="17343EB7"/>
    <w:rsid w:val="17365E81"/>
    <w:rsid w:val="17367C2F"/>
    <w:rsid w:val="17377504"/>
    <w:rsid w:val="173F405B"/>
    <w:rsid w:val="17400AAE"/>
    <w:rsid w:val="1740285C"/>
    <w:rsid w:val="17424826"/>
    <w:rsid w:val="1743234C"/>
    <w:rsid w:val="17457E73"/>
    <w:rsid w:val="17463BEB"/>
    <w:rsid w:val="174B2FAF"/>
    <w:rsid w:val="174C1201"/>
    <w:rsid w:val="174E3079"/>
    <w:rsid w:val="175005C5"/>
    <w:rsid w:val="17516470"/>
    <w:rsid w:val="175233D3"/>
    <w:rsid w:val="17555BDC"/>
    <w:rsid w:val="17562080"/>
    <w:rsid w:val="17594C02"/>
    <w:rsid w:val="175E2CE2"/>
    <w:rsid w:val="17602EFE"/>
    <w:rsid w:val="17667DE9"/>
    <w:rsid w:val="17681DB3"/>
    <w:rsid w:val="1768590F"/>
    <w:rsid w:val="176C3651"/>
    <w:rsid w:val="177B5642"/>
    <w:rsid w:val="17800EAB"/>
    <w:rsid w:val="178070FD"/>
    <w:rsid w:val="17832749"/>
    <w:rsid w:val="178564C1"/>
    <w:rsid w:val="17880471"/>
    <w:rsid w:val="17887D5F"/>
    <w:rsid w:val="178B2EA6"/>
    <w:rsid w:val="178E4F82"/>
    <w:rsid w:val="178F0FE3"/>
    <w:rsid w:val="17935082"/>
    <w:rsid w:val="17936E30"/>
    <w:rsid w:val="179E3A27"/>
    <w:rsid w:val="179E7583"/>
    <w:rsid w:val="17A10E21"/>
    <w:rsid w:val="17A4103D"/>
    <w:rsid w:val="17A74689"/>
    <w:rsid w:val="17A80401"/>
    <w:rsid w:val="17AD5A18"/>
    <w:rsid w:val="17B172B6"/>
    <w:rsid w:val="17B60D70"/>
    <w:rsid w:val="17B9616B"/>
    <w:rsid w:val="17BD20FF"/>
    <w:rsid w:val="17BD5C5B"/>
    <w:rsid w:val="17BE19D3"/>
    <w:rsid w:val="17C23271"/>
    <w:rsid w:val="17C3509D"/>
    <w:rsid w:val="17C52D61"/>
    <w:rsid w:val="17C92604"/>
    <w:rsid w:val="17C92852"/>
    <w:rsid w:val="17CA65CA"/>
    <w:rsid w:val="17CC2342"/>
    <w:rsid w:val="17CD1C16"/>
    <w:rsid w:val="17CE60BA"/>
    <w:rsid w:val="17D42FA4"/>
    <w:rsid w:val="17D84957"/>
    <w:rsid w:val="17D86F39"/>
    <w:rsid w:val="17D905BB"/>
    <w:rsid w:val="17E53404"/>
    <w:rsid w:val="17EA0A1A"/>
    <w:rsid w:val="17EC4792"/>
    <w:rsid w:val="17F3167D"/>
    <w:rsid w:val="17F84EE5"/>
    <w:rsid w:val="17FF44C5"/>
    <w:rsid w:val="18001FEB"/>
    <w:rsid w:val="18057602"/>
    <w:rsid w:val="18083A36"/>
    <w:rsid w:val="180B10BC"/>
    <w:rsid w:val="180B5027"/>
    <w:rsid w:val="180C0990"/>
    <w:rsid w:val="181066D2"/>
    <w:rsid w:val="18115FA7"/>
    <w:rsid w:val="18127538"/>
    <w:rsid w:val="181D0DEF"/>
    <w:rsid w:val="1820443C"/>
    <w:rsid w:val="1824217E"/>
    <w:rsid w:val="18253800"/>
    <w:rsid w:val="18291542"/>
    <w:rsid w:val="182932F0"/>
    <w:rsid w:val="18295846"/>
    <w:rsid w:val="182C2DE0"/>
    <w:rsid w:val="18330133"/>
    <w:rsid w:val="18340974"/>
    <w:rsid w:val="18356139"/>
    <w:rsid w:val="18363C5F"/>
    <w:rsid w:val="18371EB1"/>
    <w:rsid w:val="183F48C2"/>
    <w:rsid w:val="1840688C"/>
    <w:rsid w:val="18455C50"/>
    <w:rsid w:val="18463EA2"/>
    <w:rsid w:val="18491BE4"/>
    <w:rsid w:val="184C6FDF"/>
    <w:rsid w:val="184E71FB"/>
    <w:rsid w:val="185D743E"/>
    <w:rsid w:val="185F6D12"/>
    <w:rsid w:val="18672D11"/>
    <w:rsid w:val="186758E2"/>
    <w:rsid w:val="186802BC"/>
    <w:rsid w:val="18695DE3"/>
    <w:rsid w:val="186E164B"/>
    <w:rsid w:val="18702CCD"/>
    <w:rsid w:val="18722EE9"/>
    <w:rsid w:val="18730A0F"/>
    <w:rsid w:val="187A3B4C"/>
    <w:rsid w:val="1881312C"/>
    <w:rsid w:val="188449CB"/>
    <w:rsid w:val="18844E09"/>
    <w:rsid w:val="18866995"/>
    <w:rsid w:val="18890233"/>
    <w:rsid w:val="18891FE1"/>
    <w:rsid w:val="18896025"/>
    <w:rsid w:val="188E3A9B"/>
    <w:rsid w:val="189015C1"/>
    <w:rsid w:val="18925339"/>
    <w:rsid w:val="18A137CE"/>
    <w:rsid w:val="18A4506D"/>
    <w:rsid w:val="18A64941"/>
    <w:rsid w:val="18A84B5D"/>
    <w:rsid w:val="18AD3F21"/>
    <w:rsid w:val="18B2778A"/>
    <w:rsid w:val="18B352B0"/>
    <w:rsid w:val="18B3705E"/>
    <w:rsid w:val="18B708FC"/>
    <w:rsid w:val="18B86B34"/>
    <w:rsid w:val="18BC4164"/>
    <w:rsid w:val="18BD1C8B"/>
    <w:rsid w:val="18BD7EDC"/>
    <w:rsid w:val="18BF3C55"/>
    <w:rsid w:val="18C179CD"/>
    <w:rsid w:val="18C354F3"/>
    <w:rsid w:val="18C9062F"/>
    <w:rsid w:val="18CB25F9"/>
    <w:rsid w:val="18D45952"/>
    <w:rsid w:val="18D70F9E"/>
    <w:rsid w:val="18D92F68"/>
    <w:rsid w:val="18D94D16"/>
    <w:rsid w:val="18DA0A8E"/>
    <w:rsid w:val="18E86D07"/>
    <w:rsid w:val="18E90CD1"/>
    <w:rsid w:val="18ED07C2"/>
    <w:rsid w:val="18ED2570"/>
    <w:rsid w:val="18ED431E"/>
    <w:rsid w:val="18EF453A"/>
    <w:rsid w:val="18F02060"/>
    <w:rsid w:val="18F41B50"/>
    <w:rsid w:val="18F71640"/>
    <w:rsid w:val="18F733EE"/>
    <w:rsid w:val="18FA2EDF"/>
    <w:rsid w:val="18FE652B"/>
    <w:rsid w:val="19045B0B"/>
    <w:rsid w:val="19061883"/>
    <w:rsid w:val="19080E56"/>
    <w:rsid w:val="190A1374"/>
    <w:rsid w:val="190B50EC"/>
    <w:rsid w:val="190E24E6"/>
    <w:rsid w:val="190F0738"/>
    <w:rsid w:val="19102702"/>
    <w:rsid w:val="19157D18"/>
    <w:rsid w:val="191C2E55"/>
    <w:rsid w:val="191F46F3"/>
    <w:rsid w:val="19202945"/>
    <w:rsid w:val="19212219"/>
    <w:rsid w:val="192561AE"/>
    <w:rsid w:val="19263CD4"/>
    <w:rsid w:val="192817FA"/>
    <w:rsid w:val="19287A4C"/>
    <w:rsid w:val="192B3098"/>
    <w:rsid w:val="192F0DDA"/>
    <w:rsid w:val="193006AE"/>
    <w:rsid w:val="193208CA"/>
    <w:rsid w:val="19393A07"/>
    <w:rsid w:val="193A32DB"/>
    <w:rsid w:val="193C34F7"/>
    <w:rsid w:val="19406B43"/>
    <w:rsid w:val="194128BC"/>
    <w:rsid w:val="19445F08"/>
    <w:rsid w:val="194505FE"/>
    <w:rsid w:val="194859F8"/>
    <w:rsid w:val="194A0E15"/>
    <w:rsid w:val="194A5C14"/>
    <w:rsid w:val="194A79C2"/>
    <w:rsid w:val="194B48A9"/>
    <w:rsid w:val="194B7296"/>
    <w:rsid w:val="194D73B5"/>
    <w:rsid w:val="194F6D87"/>
    <w:rsid w:val="19524AC9"/>
    <w:rsid w:val="195425EF"/>
    <w:rsid w:val="19542A55"/>
    <w:rsid w:val="19570331"/>
    <w:rsid w:val="195720DF"/>
    <w:rsid w:val="19575C3B"/>
    <w:rsid w:val="19595E57"/>
    <w:rsid w:val="195C76F5"/>
    <w:rsid w:val="195E6FCA"/>
    <w:rsid w:val="19670574"/>
    <w:rsid w:val="196C5B8A"/>
    <w:rsid w:val="196F567B"/>
    <w:rsid w:val="197762DD"/>
    <w:rsid w:val="197902A7"/>
    <w:rsid w:val="197A50E3"/>
    <w:rsid w:val="197B7B7C"/>
    <w:rsid w:val="197E58BE"/>
    <w:rsid w:val="197E766C"/>
    <w:rsid w:val="19801636"/>
    <w:rsid w:val="198033E4"/>
    <w:rsid w:val="19805192"/>
    <w:rsid w:val="19830BC5"/>
    <w:rsid w:val="19836A30"/>
    <w:rsid w:val="19891E66"/>
    <w:rsid w:val="198A5EC7"/>
    <w:rsid w:val="198F1879"/>
    <w:rsid w:val="198F3627"/>
    <w:rsid w:val="199155F1"/>
    <w:rsid w:val="19962C07"/>
    <w:rsid w:val="1997072D"/>
    <w:rsid w:val="199B1FCC"/>
    <w:rsid w:val="199D21E8"/>
    <w:rsid w:val="199E2BFC"/>
    <w:rsid w:val="19A814C5"/>
    <w:rsid w:val="19AA66B3"/>
    <w:rsid w:val="19AC5F87"/>
    <w:rsid w:val="19AF1F1B"/>
    <w:rsid w:val="19AF5A77"/>
    <w:rsid w:val="19B337B9"/>
    <w:rsid w:val="19B37DDE"/>
    <w:rsid w:val="19B60BB4"/>
    <w:rsid w:val="19B66E06"/>
    <w:rsid w:val="19B7492C"/>
    <w:rsid w:val="19B906A4"/>
    <w:rsid w:val="19B910A3"/>
    <w:rsid w:val="19BB50AC"/>
    <w:rsid w:val="19BC1F42"/>
    <w:rsid w:val="19C57049"/>
    <w:rsid w:val="19C77265"/>
    <w:rsid w:val="19CC03D7"/>
    <w:rsid w:val="19CC487B"/>
    <w:rsid w:val="19CF1C75"/>
    <w:rsid w:val="19D11E91"/>
    <w:rsid w:val="19DE635C"/>
    <w:rsid w:val="19DF151F"/>
    <w:rsid w:val="19E219A9"/>
    <w:rsid w:val="19E25E4D"/>
    <w:rsid w:val="19E27BFB"/>
    <w:rsid w:val="19E75211"/>
    <w:rsid w:val="19EC3B22"/>
    <w:rsid w:val="19ED659F"/>
    <w:rsid w:val="19F16090"/>
    <w:rsid w:val="19F17E3E"/>
    <w:rsid w:val="19F3005A"/>
    <w:rsid w:val="19F416DC"/>
    <w:rsid w:val="19F44E85"/>
    <w:rsid w:val="19F811CC"/>
    <w:rsid w:val="19F8741E"/>
    <w:rsid w:val="19FD2C86"/>
    <w:rsid w:val="19FD67E3"/>
    <w:rsid w:val="19FE07AD"/>
    <w:rsid w:val="19FE255B"/>
    <w:rsid w:val="1A002777"/>
    <w:rsid w:val="1A02204B"/>
    <w:rsid w:val="1A09162B"/>
    <w:rsid w:val="1A0C2EC9"/>
    <w:rsid w:val="1A0F4768"/>
    <w:rsid w:val="1A134258"/>
    <w:rsid w:val="1A141D7E"/>
    <w:rsid w:val="1A143B2C"/>
    <w:rsid w:val="1A163D48"/>
    <w:rsid w:val="1A1A3838"/>
    <w:rsid w:val="1A1A55E6"/>
    <w:rsid w:val="1A1D50D7"/>
    <w:rsid w:val="1A1F2BFD"/>
    <w:rsid w:val="1A244A84"/>
    <w:rsid w:val="1A253F8B"/>
    <w:rsid w:val="1A2A15A2"/>
    <w:rsid w:val="1A2A3350"/>
    <w:rsid w:val="1A2E1092"/>
    <w:rsid w:val="1A2E5016"/>
    <w:rsid w:val="1A332204"/>
    <w:rsid w:val="1A3366A8"/>
    <w:rsid w:val="1A3441CE"/>
    <w:rsid w:val="1A352420"/>
    <w:rsid w:val="1A3D3083"/>
    <w:rsid w:val="1A3D7527"/>
    <w:rsid w:val="1A3F6DFB"/>
    <w:rsid w:val="1A400152"/>
    <w:rsid w:val="1A402B73"/>
    <w:rsid w:val="1A420699"/>
    <w:rsid w:val="1A4268EB"/>
    <w:rsid w:val="1A442663"/>
    <w:rsid w:val="1A444411"/>
    <w:rsid w:val="1A475CB0"/>
    <w:rsid w:val="1A491A28"/>
    <w:rsid w:val="1A497C7A"/>
    <w:rsid w:val="1A4B1C44"/>
    <w:rsid w:val="1A4C59BC"/>
    <w:rsid w:val="1A50725A"/>
    <w:rsid w:val="1A5342E4"/>
    <w:rsid w:val="1A564145"/>
    <w:rsid w:val="1A584361"/>
    <w:rsid w:val="1A5D1977"/>
    <w:rsid w:val="1A5D54D3"/>
    <w:rsid w:val="1A642D06"/>
    <w:rsid w:val="1A644AB4"/>
    <w:rsid w:val="1A6C3968"/>
    <w:rsid w:val="1A6C4F4B"/>
    <w:rsid w:val="1A7171D0"/>
    <w:rsid w:val="1A732F49"/>
    <w:rsid w:val="1A7D0B0E"/>
    <w:rsid w:val="1A7E3DE6"/>
    <w:rsid w:val="1A7F5449"/>
    <w:rsid w:val="1A8011C2"/>
    <w:rsid w:val="1A815666"/>
    <w:rsid w:val="1A82318C"/>
    <w:rsid w:val="1A872550"/>
    <w:rsid w:val="1A89276C"/>
    <w:rsid w:val="1A8A3DEE"/>
    <w:rsid w:val="1A8B0292"/>
    <w:rsid w:val="1A907657"/>
    <w:rsid w:val="1A930EF5"/>
    <w:rsid w:val="1A935399"/>
    <w:rsid w:val="1A9609E5"/>
    <w:rsid w:val="1A974E89"/>
    <w:rsid w:val="1A9A04D5"/>
    <w:rsid w:val="1A9A6727"/>
    <w:rsid w:val="1A9C249F"/>
    <w:rsid w:val="1A9F5AEC"/>
    <w:rsid w:val="1AA43102"/>
    <w:rsid w:val="1AA94BBC"/>
    <w:rsid w:val="1AAE21D3"/>
    <w:rsid w:val="1AB05F4B"/>
    <w:rsid w:val="1AB175CD"/>
    <w:rsid w:val="1AB23A71"/>
    <w:rsid w:val="1AB377E9"/>
    <w:rsid w:val="1AB62E35"/>
    <w:rsid w:val="1AB772D9"/>
    <w:rsid w:val="1AB8095B"/>
    <w:rsid w:val="1AB84DFF"/>
    <w:rsid w:val="1AB948D7"/>
    <w:rsid w:val="1ABC1257"/>
    <w:rsid w:val="1ABF618E"/>
    <w:rsid w:val="1AC6751C"/>
    <w:rsid w:val="1AC83294"/>
    <w:rsid w:val="1ACD2659"/>
    <w:rsid w:val="1AD734D7"/>
    <w:rsid w:val="1ADE4866"/>
    <w:rsid w:val="1AE6196C"/>
    <w:rsid w:val="1AE87493"/>
    <w:rsid w:val="1AE94FB9"/>
    <w:rsid w:val="1AEC44C2"/>
    <w:rsid w:val="1AEE25CF"/>
    <w:rsid w:val="1AF2200F"/>
    <w:rsid w:val="1AF35E37"/>
    <w:rsid w:val="1AF44089"/>
    <w:rsid w:val="1AF71484"/>
    <w:rsid w:val="1AFC0627"/>
    <w:rsid w:val="1AFD2812"/>
    <w:rsid w:val="1B010554"/>
    <w:rsid w:val="1B012302"/>
    <w:rsid w:val="1B0342CC"/>
    <w:rsid w:val="1B083691"/>
    <w:rsid w:val="1B0911B7"/>
    <w:rsid w:val="1B09565B"/>
    <w:rsid w:val="1B0B13D3"/>
    <w:rsid w:val="1B0B4F2F"/>
    <w:rsid w:val="1B100797"/>
    <w:rsid w:val="1B124510"/>
    <w:rsid w:val="1B1A1616"/>
    <w:rsid w:val="1B244243"/>
    <w:rsid w:val="1B267FBB"/>
    <w:rsid w:val="1B28788F"/>
    <w:rsid w:val="1B2D1349"/>
    <w:rsid w:val="1B2F36F2"/>
    <w:rsid w:val="1B34092A"/>
    <w:rsid w:val="1B357564"/>
    <w:rsid w:val="1B3B1964"/>
    <w:rsid w:val="1B3C77DE"/>
    <w:rsid w:val="1B3E5305"/>
    <w:rsid w:val="1B4B5C73"/>
    <w:rsid w:val="1B4C51CD"/>
    <w:rsid w:val="1B4C57EB"/>
    <w:rsid w:val="1B4D19EC"/>
    <w:rsid w:val="1B4D379A"/>
    <w:rsid w:val="1B4D5548"/>
    <w:rsid w:val="1B4E306E"/>
    <w:rsid w:val="1B522B5E"/>
    <w:rsid w:val="1B530684"/>
    <w:rsid w:val="1B5508A0"/>
    <w:rsid w:val="1B55264E"/>
    <w:rsid w:val="1B574618"/>
    <w:rsid w:val="1B5C1C2F"/>
    <w:rsid w:val="1B610FF3"/>
    <w:rsid w:val="1B632FBD"/>
    <w:rsid w:val="1B633DA2"/>
    <w:rsid w:val="1B6C00C4"/>
    <w:rsid w:val="1B6D7998"/>
    <w:rsid w:val="1B6F1962"/>
    <w:rsid w:val="1B701236"/>
    <w:rsid w:val="1B742AD4"/>
    <w:rsid w:val="1B770817"/>
    <w:rsid w:val="1B7712D1"/>
    <w:rsid w:val="1B7725C5"/>
    <w:rsid w:val="1B7A20B5"/>
    <w:rsid w:val="1B811695"/>
    <w:rsid w:val="1B860A5A"/>
    <w:rsid w:val="1B8A22F8"/>
    <w:rsid w:val="1B8B6070"/>
    <w:rsid w:val="1B8C2514"/>
    <w:rsid w:val="1B8D153C"/>
    <w:rsid w:val="1B8F5B60"/>
    <w:rsid w:val="1B9238A2"/>
    <w:rsid w:val="1B925650"/>
    <w:rsid w:val="1B9273FE"/>
    <w:rsid w:val="1B950C9D"/>
    <w:rsid w:val="1B966EEF"/>
    <w:rsid w:val="1B9A62B3"/>
    <w:rsid w:val="1B9E2247"/>
    <w:rsid w:val="1B9F38C9"/>
    <w:rsid w:val="1BA01B1B"/>
    <w:rsid w:val="1BA07D6D"/>
    <w:rsid w:val="1BA23AE5"/>
    <w:rsid w:val="1BA3160C"/>
    <w:rsid w:val="1BA333BA"/>
    <w:rsid w:val="1BA710FC"/>
    <w:rsid w:val="1BA86144"/>
    <w:rsid w:val="1BAC6712"/>
    <w:rsid w:val="1BB05AD7"/>
    <w:rsid w:val="1BB14E1B"/>
    <w:rsid w:val="1BBB45BA"/>
    <w:rsid w:val="1BBB6955"/>
    <w:rsid w:val="1BBD7954"/>
    <w:rsid w:val="1BBE01F3"/>
    <w:rsid w:val="1BBE6445"/>
    <w:rsid w:val="1BBE64D1"/>
    <w:rsid w:val="1BBF4079"/>
    <w:rsid w:val="1BC03F6C"/>
    <w:rsid w:val="1BC33A5C"/>
    <w:rsid w:val="1BC82E20"/>
    <w:rsid w:val="1BCA303C"/>
    <w:rsid w:val="1BCD48DA"/>
    <w:rsid w:val="1BD113B1"/>
    <w:rsid w:val="1BD25A4D"/>
    <w:rsid w:val="1BDB2B53"/>
    <w:rsid w:val="1BDB4585"/>
    <w:rsid w:val="1BDE2644"/>
    <w:rsid w:val="1BE0460E"/>
    <w:rsid w:val="1BE13EE2"/>
    <w:rsid w:val="1BE22134"/>
    <w:rsid w:val="1BE539D2"/>
    <w:rsid w:val="1BE614F8"/>
    <w:rsid w:val="1BED0AD9"/>
    <w:rsid w:val="1BF81957"/>
    <w:rsid w:val="1BF9747E"/>
    <w:rsid w:val="1BFC2ACA"/>
    <w:rsid w:val="1C024584"/>
    <w:rsid w:val="1C061731"/>
    <w:rsid w:val="1C071B9A"/>
    <w:rsid w:val="1C073948"/>
    <w:rsid w:val="1C0931A7"/>
    <w:rsid w:val="1C0B5074"/>
    <w:rsid w:val="1C0F0A4F"/>
    <w:rsid w:val="1C1442B7"/>
    <w:rsid w:val="1C163B8C"/>
    <w:rsid w:val="1C166281"/>
    <w:rsid w:val="1C1B3898"/>
    <w:rsid w:val="1C1B5646"/>
    <w:rsid w:val="1C200EAE"/>
    <w:rsid w:val="1C250273"/>
    <w:rsid w:val="1C2564C4"/>
    <w:rsid w:val="1C2C7853"/>
    <w:rsid w:val="1C2E5379"/>
    <w:rsid w:val="1C316C17"/>
    <w:rsid w:val="1C3404B6"/>
    <w:rsid w:val="1C3861F8"/>
    <w:rsid w:val="1C3F7586"/>
    <w:rsid w:val="1C44694B"/>
    <w:rsid w:val="1C454471"/>
    <w:rsid w:val="1C485D0F"/>
    <w:rsid w:val="1C4B5294"/>
    <w:rsid w:val="1C4F3541"/>
    <w:rsid w:val="1C507300"/>
    <w:rsid w:val="1C511068"/>
    <w:rsid w:val="1C5172BA"/>
    <w:rsid w:val="1C56667E"/>
    <w:rsid w:val="1C597F1C"/>
    <w:rsid w:val="1C5C258F"/>
    <w:rsid w:val="1C5F19D6"/>
    <w:rsid w:val="1C5F3784"/>
    <w:rsid w:val="1C6074FD"/>
    <w:rsid w:val="1C632B49"/>
    <w:rsid w:val="1C640D9B"/>
    <w:rsid w:val="1C646FED"/>
    <w:rsid w:val="1C676ADD"/>
    <w:rsid w:val="1C6B4D10"/>
    <w:rsid w:val="1C6C5EA1"/>
    <w:rsid w:val="1C6E39C8"/>
    <w:rsid w:val="1C6F7740"/>
    <w:rsid w:val="1C707E0B"/>
    <w:rsid w:val="1C715266"/>
    <w:rsid w:val="1C744D56"/>
    <w:rsid w:val="1C7B2AD9"/>
    <w:rsid w:val="1C7D00AF"/>
    <w:rsid w:val="1C7D3C0B"/>
    <w:rsid w:val="1C80194D"/>
    <w:rsid w:val="1C876837"/>
    <w:rsid w:val="1C8A6328"/>
    <w:rsid w:val="1C8E406A"/>
    <w:rsid w:val="1C8E7BC6"/>
    <w:rsid w:val="1C931680"/>
    <w:rsid w:val="1C94090A"/>
    <w:rsid w:val="1C9C6787"/>
    <w:rsid w:val="1C9D42AD"/>
    <w:rsid w:val="1CA13D9D"/>
    <w:rsid w:val="1CA35D6A"/>
    <w:rsid w:val="1CA70C88"/>
    <w:rsid w:val="1CA92C52"/>
    <w:rsid w:val="1CAA0778"/>
    <w:rsid w:val="1CAB1D11"/>
    <w:rsid w:val="1CAC629E"/>
    <w:rsid w:val="1CAE2016"/>
    <w:rsid w:val="1CB810E7"/>
    <w:rsid w:val="1CB82E95"/>
    <w:rsid w:val="1CBA6C0D"/>
    <w:rsid w:val="1CBA6C35"/>
    <w:rsid w:val="1CBB4733"/>
    <w:rsid w:val="1CBD66FD"/>
    <w:rsid w:val="1CBF06C7"/>
    <w:rsid w:val="1CBF5FD1"/>
    <w:rsid w:val="1CC01D49"/>
    <w:rsid w:val="1CC55489"/>
    <w:rsid w:val="1CCB0E1A"/>
    <w:rsid w:val="1CCE090A"/>
    <w:rsid w:val="1CD35F20"/>
    <w:rsid w:val="1CDA2E0B"/>
    <w:rsid w:val="1CE27F12"/>
    <w:rsid w:val="1CE7377A"/>
    <w:rsid w:val="1CF10155"/>
    <w:rsid w:val="1CF540E9"/>
    <w:rsid w:val="1CF55E97"/>
    <w:rsid w:val="1CF85987"/>
    <w:rsid w:val="1CFA16FF"/>
    <w:rsid w:val="1CFB590A"/>
    <w:rsid w:val="1D0205B4"/>
    <w:rsid w:val="1D022362"/>
    <w:rsid w:val="1D085BCA"/>
    <w:rsid w:val="1D0B56BA"/>
    <w:rsid w:val="1D0C4F8F"/>
    <w:rsid w:val="1D100F23"/>
    <w:rsid w:val="1D1207F7"/>
    <w:rsid w:val="1D13631D"/>
    <w:rsid w:val="1D167BBB"/>
    <w:rsid w:val="1D1722B1"/>
    <w:rsid w:val="1D17405F"/>
    <w:rsid w:val="1D181B85"/>
    <w:rsid w:val="1D187DD7"/>
    <w:rsid w:val="1D1A3B4F"/>
    <w:rsid w:val="1D1C3400"/>
    <w:rsid w:val="1D2422D8"/>
    <w:rsid w:val="1D2734C4"/>
    <w:rsid w:val="1D28001A"/>
    <w:rsid w:val="1D293D92"/>
    <w:rsid w:val="1D2B7B0B"/>
    <w:rsid w:val="1D2D3883"/>
    <w:rsid w:val="1D300C7D"/>
    <w:rsid w:val="1D344C11"/>
    <w:rsid w:val="1D352737"/>
    <w:rsid w:val="1D37200B"/>
    <w:rsid w:val="1D3C67F1"/>
    <w:rsid w:val="1D3D6A4B"/>
    <w:rsid w:val="1D3F35B6"/>
    <w:rsid w:val="1D412E8A"/>
    <w:rsid w:val="1D436C02"/>
    <w:rsid w:val="1D4666F2"/>
    <w:rsid w:val="1D470009"/>
    <w:rsid w:val="1D4B3D09"/>
    <w:rsid w:val="1D4D182F"/>
    <w:rsid w:val="1D4D7A81"/>
    <w:rsid w:val="1D4F1A4B"/>
    <w:rsid w:val="1D526E45"/>
    <w:rsid w:val="1D533C1F"/>
    <w:rsid w:val="1D547061"/>
    <w:rsid w:val="1D575966"/>
    <w:rsid w:val="1D5E3A3C"/>
    <w:rsid w:val="1D5F5A06"/>
    <w:rsid w:val="1D6372A4"/>
    <w:rsid w:val="1D660B43"/>
    <w:rsid w:val="1D6848BB"/>
    <w:rsid w:val="1D686669"/>
    <w:rsid w:val="1D69779E"/>
    <w:rsid w:val="1D6A0633"/>
    <w:rsid w:val="1D6D3C7F"/>
    <w:rsid w:val="1D6E79F7"/>
    <w:rsid w:val="1D6F18DA"/>
    <w:rsid w:val="1D725739"/>
    <w:rsid w:val="1D7274E7"/>
    <w:rsid w:val="1D743260"/>
    <w:rsid w:val="1D752B34"/>
    <w:rsid w:val="1D792624"/>
    <w:rsid w:val="1D7C0366"/>
    <w:rsid w:val="1D8316F5"/>
    <w:rsid w:val="1D84721B"/>
    <w:rsid w:val="1D862F93"/>
    <w:rsid w:val="1D886D0B"/>
    <w:rsid w:val="1D903E12"/>
    <w:rsid w:val="1D90796E"/>
    <w:rsid w:val="1D970CFC"/>
    <w:rsid w:val="1D990F18"/>
    <w:rsid w:val="1D994A74"/>
    <w:rsid w:val="1D9B4C90"/>
    <w:rsid w:val="1D9E02DC"/>
    <w:rsid w:val="1DA11B7B"/>
    <w:rsid w:val="1DA23028"/>
    <w:rsid w:val="1DA43419"/>
    <w:rsid w:val="1DAD6772"/>
    <w:rsid w:val="1DB16262"/>
    <w:rsid w:val="1DB21FDA"/>
    <w:rsid w:val="1DB45D52"/>
    <w:rsid w:val="1DB47B00"/>
    <w:rsid w:val="1DB93368"/>
    <w:rsid w:val="1DBB691C"/>
    <w:rsid w:val="1DBC69B5"/>
    <w:rsid w:val="1DBE097F"/>
    <w:rsid w:val="1DBE44DB"/>
    <w:rsid w:val="1DC31AF1"/>
    <w:rsid w:val="1DC6338F"/>
    <w:rsid w:val="1DC835AB"/>
    <w:rsid w:val="1DCA10D2"/>
    <w:rsid w:val="1DCB2234"/>
    <w:rsid w:val="1DCB4E05"/>
    <w:rsid w:val="1DCC309C"/>
    <w:rsid w:val="1DCD1F9B"/>
    <w:rsid w:val="1DCD471E"/>
    <w:rsid w:val="1DCD521A"/>
    <w:rsid w:val="1DCF0496"/>
    <w:rsid w:val="1DD0420E"/>
    <w:rsid w:val="1DD67A76"/>
    <w:rsid w:val="1DD91315"/>
    <w:rsid w:val="1DDD4649"/>
    <w:rsid w:val="1DE57CB9"/>
    <w:rsid w:val="1DE877AA"/>
    <w:rsid w:val="1DEA3522"/>
    <w:rsid w:val="1DEB1048"/>
    <w:rsid w:val="1DF0665E"/>
    <w:rsid w:val="1DF148B0"/>
    <w:rsid w:val="1DF919B7"/>
    <w:rsid w:val="1DFB572F"/>
    <w:rsid w:val="1E081BFA"/>
    <w:rsid w:val="1E087E4C"/>
    <w:rsid w:val="1E0A3BC4"/>
    <w:rsid w:val="1E0A5972"/>
    <w:rsid w:val="1E0D0FBE"/>
    <w:rsid w:val="1E0F2F88"/>
    <w:rsid w:val="1E1354B2"/>
    <w:rsid w:val="1E1C7453"/>
    <w:rsid w:val="1E1D38F7"/>
    <w:rsid w:val="1E236A34"/>
    <w:rsid w:val="1E2C3B3A"/>
    <w:rsid w:val="1E312EFF"/>
    <w:rsid w:val="1E3173A3"/>
    <w:rsid w:val="1E34479D"/>
    <w:rsid w:val="1E3824DF"/>
    <w:rsid w:val="1E3D18A3"/>
    <w:rsid w:val="1E3D2556"/>
    <w:rsid w:val="1E4075E6"/>
    <w:rsid w:val="1E42335E"/>
    <w:rsid w:val="1E4C7D38"/>
    <w:rsid w:val="1E4D585F"/>
    <w:rsid w:val="1E5170FD"/>
    <w:rsid w:val="1E525B7D"/>
    <w:rsid w:val="1E544E3F"/>
    <w:rsid w:val="1E54734D"/>
    <w:rsid w:val="1E561C6C"/>
    <w:rsid w:val="1E5B5378"/>
    <w:rsid w:val="1E5D3CF4"/>
    <w:rsid w:val="1E5D4FF0"/>
    <w:rsid w:val="1E6257AE"/>
    <w:rsid w:val="1E6A20DB"/>
    <w:rsid w:val="1E6A4663"/>
    <w:rsid w:val="1E6A6411"/>
    <w:rsid w:val="1E764DB5"/>
    <w:rsid w:val="1E766B63"/>
    <w:rsid w:val="1E795006"/>
    <w:rsid w:val="1E7D7EF2"/>
    <w:rsid w:val="1E803E86"/>
    <w:rsid w:val="1E805C34"/>
    <w:rsid w:val="1E8219AC"/>
    <w:rsid w:val="1E827BFE"/>
    <w:rsid w:val="1E870D71"/>
    <w:rsid w:val="1E8F40C9"/>
    <w:rsid w:val="1E8F7C25"/>
    <w:rsid w:val="1E91399D"/>
    <w:rsid w:val="1E933BB9"/>
    <w:rsid w:val="1E990AA4"/>
    <w:rsid w:val="1E9A6CF6"/>
    <w:rsid w:val="1E9B481C"/>
    <w:rsid w:val="1EA01E32"/>
    <w:rsid w:val="1EA15953"/>
    <w:rsid w:val="1EA2204E"/>
    <w:rsid w:val="1EA32E44"/>
    <w:rsid w:val="1EA336D1"/>
    <w:rsid w:val="1EA440B3"/>
    <w:rsid w:val="1EAA2CB1"/>
    <w:rsid w:val="1EAB0F03"/>
    <w:rsid w:val="1EAB7E95"/>
    <w:rsid w:val="1EAC7E14"/>
    <w:rsid w:val="1EB202A6"/>
    <w:rsid w:val="1EB61656"/>
    <w:rsid w:val="1EB853CE"/>
    <w:rsid w:val="1EBD29E4"/>
    <w:rsid w:val="1EC21DA9"/>
    <w:rsid w:val="1EC45B21"/>
    <w:rsid w:val="1EC73863"/>
    <w:rsid w:val="1EC93137"/>
    <w:rsid w:val="1ECB5101"/>
    <w:rsid w:val="1ECC090F"/>
    <w:rsid w:val="1ECE2E43"/>
    <w:rsid w:val="1ED3045A"/>
    <w:rsid w:val="1ED65854"/>
    <w:rsid w:val="1ED815CC"/>
    <w:rsid w:val="1ED85A70"/>
    <w:rsid w:val="1EDA17E8"/>
    <w:rsid w:val="1EDF6DFF"/>
    <w:rsid w:val="1EE61F3B"/>
    <w:rsid w:val="1EE937D9"/>
    <w:rsid w:val="1EE95587"/>
    <w:rsid w:val="1EEB7551"/>
    <w:rsid w:val="1EEE7042"/>
    <w:rsid w:val="1EF028C2"/>
    <w:rsid w:val="1EF53F2C"/>
    <w:rsid w:val="1EF87EC0"/>
    <w:rsid w:val="1EFA1543"/>
    <w:rsid w:val="1EFF2FFD"/>
    <w:rsid w:val="1F010B23"/>
    <w:rsid w:val="1F02429F"/>
    <w:rsid w:val="1F02489B"/>
    <w:rsid w:val="1F0423C1"/>
    <w:rsid w:val="1F070103"/>
    <w:rsid w:val="1F095C2A"/>
    <w:rsid w:val="1F0C571A"/>
    <w:rsid w:val="1F0E1492"/>
    <w:rsid w:val="1F100D66"/>
    <w:rsid w:val="1F10520A"/>
    <w:rsid w:val="1F106FB8"/>
    <w:rsid w:val="1F152820"/>
    <w:rsid w:val="1F1D7927"/>
    <w:rsid w:val="1F291E28"/>
    <w:rsid w:val="1F2B5BA0"/>
    <w:rsid w:val="1F2C36C6"/>
    <w:rsid w:val="1F2D3189"/>
    <w:rsid w:val="1F2D7B6A"/>
    <w:rsid w:val="1F301408"/>
    <w:rsid w:val="1F316F2E"/>
    <w:rsid w:val="1F330EF8"/>
    <w:rsid w:val="1F3507CD"/>
    <w:rsid w:val="1F372797"/>
    <w:rsid w:val="1F4201E6"/>
    <w:rsid w:val="1F43738D"/>
    <w:rsid w:val="1F494278"/>
    <w:rsid w:val="1F4D3D68"/>
    <w:rsid w:val="1F50324F"/>
    <w:rsid w:val="1F52137F"/>
    <w:rsid w:val="1F566EB8"/>
    <w:rsid w:val="1F5C3FAB"/>
    <w:rsid w:val="1F63002C"/>
    <w:rsid w:val="1F6B68E4"/>
    <w:rsid w:val="1F6D7F66"/>
    <w:rsid w:val="1F7A36E2"/>
    <w:rsid w:val="1F7F5EEC"/>
    <w:rsid w:val="1F843502"/>
    <w:rsid w:val="1F86727A"/>
    <w:rsid w:val="1F8F4381"/>
    <w:rsid w:val="1F903C55"/>
    <w:rsid w:val="1F947BE9"/>
    <w:rsid w:val="1FA0658E"/>
    <w:rsid w:val="1FA15E62"/>
    <w:rsid w:val="1FA3607E"/>
    <w:rsid w:val="1FA45952"/>
    <w:rsid w:val="1FA53BA4"/>
    <w:rsid w:val="1FA85442"/>
    <w:rsid w:val="1FA871F0"/>
    <w:rsid w:val="1FAA11BB"/>
    <w:rsid w:val="1FAB6CE1"/>
    <w:rsid w:val="1FAD4807"/>
    <w:rsid w:val="1FB5190D"/>
    <w:rsid w:val="1FB65DB1"/>
    <w:rsid w:val="1FB913FE"/>
    <w:rsid w:val="1FBA5176"/>
    <w:rsid w:val="1FBC0A88"/>
    <w:rsid w:val="1FBC2C9C"/>
    <w:rsid w:val="1FBC7140"/>
    <w:rsid w:val="1FC61D6D"/>
    <w:rsid w:val="1FCF29CF"/>
    <w:rsid w:val="1FD47FE6"/>
    <w:rsid w:val="1FD955FC"/>
    <w:rsid w:val="1FDA1374"/>
    <w:rsid w:val="1FDB2A7E"/>
    <w:rsid w:val="1FDC564F"/>
    <w:rsid w:val="1FDC6E9A"/>
    <w:rsid w:val="1FDD539E"/>
    <w:rsid w:val="1FDE2C12"/>
    <w:rsid w:val="1FE16BA6"/>
    <w:rsid w:val="1FE50445"/>
    <w:rsid w:val="1FE65F6B"/>
    <w:rsid w:val="1FEB47AF"/>
    <w:rsid w:val="1FEC17D3"/>
    <w:rsid w:val="1FED72F9"/>
    <w:rsid w:val="1FEF3071"/>
    <w:rsid w:val="1FEF4E1F"/>
    <w:rsid w:val="1FF02946"/>
    <w:rsid w:val="1FF04F55"/>
    <w:rsid w:val="1FF16DE9"/>
    <w:rsid w:val="1FF266BE"/>
    <w:rsid w:val="1FF40688"/>
    <w:rsid w:val="1FFB1A16"/>
    <w:rsid w:val="1FFC578E"/>
    <w:rsid w:val="1FFE1506"/>
    <w:rsid w:val="20014B53"/>
    <w:rsid w:val="20023B11"/>
    <w:rsid w:val="20052895"/>
    <w:rsid w:val="200B777F"/>
    <w:rsid w:val="200F54C2"/>
    <w:rsid w:val="20112FE8"/>
    <w:rsid w:val="20140D2A"/>
    <w:rsid w:val="20174376"/>
    <w:rsid w:val="201900EE"/>
    <w:rsid w:val="20192A20"/>
    <w:rsid w:val="20196340"/>
    <w:rsid w:val="201A79C2"/>
    <w:rsid w:val="201B5C14"/>
    <w:rsid w:val="2020147D"/>
    <w:rsid w:val="2020322B"/>
    <w:rsid w:val="20230F6D"/>
    <w:rsid w:val="20250841"/>
    <w:rsid w:val="20270A5D"/>
    <w:rsid w:val="202F16C0"/>
    <w:rsid w:val="203171E6"/>
    <w:rsid w:val="20346CD6"/>
    <w:rsid w:val="20362A4E"/>
    <w:rsid w:val="203A57AD"/>
    <w:rsid w:val="203B62B7"/>
    <w:rsid w:val="203C2AED"/>
    <w:rsid w:val="204A64FA"/>
    <w:rsid w:val="204C2272"/>
    <w:rsid w:val="204C4020"/>
    <w:rsid w:val="204D7D98"/>
    <w:rsid w:val="20515ADA"/>
    <w:rsid w:val="20523600"/>
    <w:rsid w:val="20534041"/>
    <w:rsid w:val="20545157"/>
    <w:rsid w:val="20580C17"/>
    <w:rsid w:val="205B0707"/>
    <w:rsid w:val="205D447F"/>
    <w:rsid w:val="205E01F7"/>
    <w:rsid w:val="205F495E"/>
    <w:rsid w:val="2063580D"/>
    <w:rsid w:val="206C46C2"/>
    <w:rsid w:val="206C6470"/>
    <w:rsid w:val="207417C9"/>
    <w:rsid w:val="207812B9"/>
    <w:rsid w:val="20784E15"/>
    <w:rsid w:val="2079293B"/>
    <w:rsid w:val="20796DDF"/>
    <w:rsid w:val="207B4905"/>
    <w:rsid w:val="207E61A3"/>
    <w:rsid w:val="20803CC9"/>
    <w:rsid w:val="208337BA"/>
    <w:rsid w:val="20855784"/>
    <w:rsid w:val="208714FC"/>
    <w:rsid w:val="20872F31"/>
    <w:rsid w:val="208C1759"/>
    <w:rsid w:val="208C266E"/>
    <w:rsid w:val="208F6602"/>
    <w:rsid w:val="2091237A"/>
    <w:rsid w:val="209459C7"/>
    <w:rsid w:val="209634ED"/>
    <w:rsid w:val="209C3810"/>
    <w:rsid w:val="20A0436C"/>
    <w:rsid w:val="20A35C0A"/>
    <w:rsid w:val="20A51982"/>
    <w:rsid w:val="20AF2801"/>
    <w:rsid w:val="20B10327"/>
    <w:rsid w:val="20B16579"/>
    <w:rsid w:val="20B54B1F"/>
    <w:rsid w:val="20B61DE1"/>
    <w:rsid w:val="20BB2F53"/>
    <w:rsid w:val="20BD4741"/>
    <w:rsid w:val="20C04A0E"/>
    <w:rsid w:val="20C20786"/>
    <w:rsid w:val="20C22534"/>
    <w:rsid w:val="20C462AC"/>
    <w:rsid w:val="20C55B80"/>
    <w:rsid w:val="20C938C2"/>
    <w:rsid w:val="20CE2C87"/>
    <w:rsid w:val="20CE712B"/>
    <w:rsid w:val="20D02EA3"/>
    <w:rsid w:val="20D364EF"/>
    <w:rsid w:val="20D81349"/>
    <w:rsid w:val="20D858B3"/>
    <w:rsid w:val="20DD736E"/>
    <w:rsid w:val="20DF30E6"/>
    <w:rsid w:val="20E029BA"/>
    <w:rsid w:val="20E22BD6"/>
    <w:rsid w:val="20E26732"/>
    <w:rsid w:val="20EA3839"/>
    <w:rsid w:val="20EB1A8B"/>
    <w:rsid w:val="20EC135F"/>
    <w:rsid w:val="20EC75B1"/>
    <w:rsid w:val="20F17063"/>
    <w:rsid w:val="20F50871"/>
    <w:rsid w:val="20F90682"/>
    <w:rsid w:val="20FA1CCE"/>
    <w:rsid w:val="20FC3C98"/>
    <w:rsid w:val="20FD531A"/>
    <w:rsid w:val="20FF1092"/>
    <w:rsid w:val="21050673"/>
    <w:rsid w:val="210E7527"/>
    <w:rsid w:val="21110DC5"/>
    <w:rsid w:val="21115269"/>
    <w:rsid w:val="21134B3E"/>
    <w:rsid w:val="211C0ADF"/>
    <w:rsid w:val="211D59BC"/>
    <w:rsid w:val="211D65ED"/>
    <w:rsid w:val="211F34E2"/>
    <w:rsid w:val="21246D4B"/>
    <w:rsid w:val="21260D15"/>
    <w:rsid w:val="21274A8D"/>
    <w:rsid w:val="212A1E87"/>
    <w:rsid w:val="212B632B"/>
    <w:rsid w:val="21352D06"/>
    <w:rsid w:val="21354AB4"/>
    <w:rsid w:val="213845A4"/>
    <w:rsid w:val="213A656E"/>
    <w:rsid w:val="213F3B84"/>
    <w:rsid w:val="214159E8"/>
    <w:rsid w:val="214178FD"/>
    <w:rsid w:val="2144119B"/>
    <w:rsid w:val="21466CC1"/>
    <w:rsid w:val="21470C8B"/>
    <w:rsid w:val="215018EE"/>
    <w:rsid w:val="21521B0A"/>
    <w:rsid w:val="215238B8"/>
    <w:rsid w:val="21537BB5"/>
    <w:rsid w:val="21537DFC"/>
    <w:rsid w:val="21577120"/>
    <w:rsid w:val="215830D9"/>
    <w:rsid w:val="215A6C10"/>
    <w:rsid w:val="21634C22"/>
    <w:rsid w:val="216655B5"/>
    <w:rsid w:val="21676C37"/>
    <w:rsid w:val="21696E53"/>
    <w:rsid w:val="216E7FC6"/>
    <w:rsid w:val="21731A80"/>
    <w:rsid w:val="217750CC"/>
    <w:rsid w:val="21786EEC"/>
    <w:rsid w:val="217934DB"/>
    <w:rsid w:val="217A4BBD"/>
    <w:rsid w:val="217A696B"/>
    <w:rsid w:val="217C6B87"/>
    <w:rsid w:val="217F6677"/>
    <w:rsid w:val="2181419D"/>
    <w:rsid w:val="218B501C"/>
    <w:rsid w:val="218E2416"/>
    <w:rsid w:val="21902632"/>
    <w:rsid w:val="2190618E"/>
    <w:rsid w:val="219263AA"/>
    <w:rsid w:val="219519F6"/>
    <w:rsid w:val="219537A4"/>
    <w:rsid w:val="219A0DBB"/>
    <w:rsid w:val="219B6582"/>
    <w:rsid w:val="219C0FD7"/>
    <w:rsid w:val="219F0AC7"/>
    <w:rsid w:val="21A460DD"/>
    <w:rsid w:val="21A8172A"/>
    <w:rsid w:val="21AD1AFD"/>
    <w:rsid w:val="21AE2AB8"/>
    <w:rsid w:val="21B33138"/>
    <w:rsid w:val="21B61AB9"/>
    <w:rsid w:val="21B7196D"/>
    <w:rsid w:val="21B77BBF"/>
    <w:rsid w:val="21BC51D5"/>
    <w:rsid w:val="21BE2CFB"/>
    <w:rsid w:val="21C42C8D"/>
    <w:rsid w:val="21C72A3E"/>
    <w:rsid w:val="21CD73E2"/>
    <w:rsid w:val="21D20555"/>
    <w:rsid w:val="21D57C13"/>
    <w:rsid w:val="21DA38AD"/>
    <w:rsid w:val="21DA565B"/>
    <w:rsid w:val="21E32762"/>
    <w:rsid w:val="21E40288"/>
    <w:rsid w:val="21E62252"/>
    <w:rsid w:val="21E77118"/>
    <w:rsid w:val="21F030D1"/>
    <w:rsid w:val="21F66939"/>
    <w:rsid w:val="21F8186C"/>
    <w:rsid w:val="21FA5CFD"/>
    <w:rsid w:val="21FE759C"/>
    <w:rsid w:val="22001566"/>
    <w:rsid w:val="2201708C"/>
    <w:rsid w:val="22056B7C"/>
    <w:rsid w:val="220A5F40"/>
    <w:rsid w:val="220B1CB9"/>
    <w:rsid w:val="220F79FB"/>
    <w:rsid w:val="221072CF"/>
    <w:rsid w:val="2217240B"/>
    <w:rsid w:val="221B63A0"/>
    <w:rsid w:val="221C5C74"/>
    <w:rsid w:val="221E19EC"/>
    <w:rsid w:val="2221772E"/>
    <w:rsid w:val="22230DB0"/>
    <w:rsid w:val="22235254"/>
    <w:rsid w:val="22252D7A"/>
    <w:rsid w:val="2228286B"/>
    <w:rsid w:val="222A213F"/>
    <w:rsid w:val="222D1C2F"/>
    <w:rsid w:val="222D60D3"/>
    <w:rsid w:val="222D7E81"/>
    <w:rsid w:val="22327245"/>
    <w:rsid w:val="22347461"/>
    <w:rsid w:val="22394A78"/>
    <w:rsid w:val="223A41F0"/>
    <w:rsid w:val="223C1E72"/>
    <w:rsid w:val="223E7944"/>
    <w:rsid w:val="224156DA"/>
    <w:rsid w:val="2245341D"/>
    <w:rsid w:val="22477195"/>
    <w:rsid w:val="2250591D"/>
    <w:rsid w:val="22511DC1"/>
    <w:rsid w:val="22513B6F"/>
    <w:rsid w:val="22521600"/>
    <w:rsid w:val="22525B39"/>
    <w:rsid w:val="22574EFE"/>
    <w:rsid w:val="22590C76"/>
    <w:rsid w:val="225B2099"/>
    <w:rsid w:val="225E628C"/>
    <w:rsid w:val="22603DB2"/>
    <w:rsid w:val="22623FCE"/>
    <w:rsid w:val="226738D0"/>
    <w:rsid w:val="226D4721"/>
    <w:rsid w:val="226F3FF6"/>
    <w:rsid w:val="22732EF1"/>
    <w:rsid w:val="2274785E"/>
    <w:rsid w:val="227513B9"/>
    <w:rsid w:val="22770131"/>
    <w:rsid w:val="227710FC"/>
    <w:rsid w:val="227930C6"/>
    <w:rsid w:val="227E692E"/>
    <w:rsid w:val="228201CD"/>
    <w:rsid w:val="22821F7B"/>
    <w:rsid w:val="228A0E2F"/>
    <w:rsid w:val="228A52D3"/>
    <w:rsid w:val="228A7CE8"/>
    <w:rsid w:val="228C104B"/>
    <w:rsid w:val="228F6446"/>
    <w:rsid w:val="22916662"/>
    <w:rsid w:val="22925F36"/>
    <w:rsid w:val="22947F00"/>
    <w:rsid w:val="22965A26"/>
    <w:rsid w:val="2296628B"/>
    <w:rsid w:val="229677D4"/>
    <w:rsid w:val="229B128E"/>
    <w:rsid w:val="229C0B63"/>
    <w:rsid w:val="22A218B8"/>
    <w:rsid w:val="22A46395"/>
    <w:rsid w:val="22A719E1"/>
    <w:rsid w:val="22A87507"/>
    <w:rsid w:val="22A94701"/>
    <w:rsid w:val="22AD2D70"/>
    <w:rsid w:val="22B12860"/>
    <w:rsid w:val="22B81E40"/>
    <w:rsid w:val="22B91715"/>
    <w:rsid w:val="22B934C3"/>
    <w:rsid w:val="22BB36DF"/>
    <w:rsid w:val="22BB548D"/>
    <w:rsid w:val="22BF31CF"/>
    <w:rsid w:val="22C32593"/>
    <w:rsid w:val="22C72083"/>
    <w:rsid w:val="22C97BAA"/>
    <w:rsid w:val="22CF0F38"/>
    <w:rsid w:val="22D24584"/>
    <w:rsid w:val="22D84291"/>
    <w:rsid w:val="22D8603F"/>
    <w:rsid w:val="22D87DED"/>
    <w:rsid w:val="22D95795"/>
    <w:rsid w:val="22D95913"/>
    <w:rsid w:val="22DB78DD"/>
    <w:rsid w:val="22DD18A7"/>
    <w:rsid w:val="22E13401"/>
    <w:rsid w:val="22E20C6B"/>
    <w:rsid w:val="22E21CC0"/>
    <w:rsid w:val="22E26EBD"/>
    <w:rsid w:val="22E53212"/>
    <w:rsid w:val="22E86FC2"/>
    <w:rsid w:val="22EA5D72"/>
    <w:rsid w:val="22EC0651"/>
    <w:rsid w:val="22EC3898"/>
    <w:rsid w:val="22F10EAE"/>
    <w:rsid w:val="22FD7853"/>
    <w:rsid w:val="23007343"/>
    <w:rsid w:val="230230BC"/>
    <w:rsid w:val="23046E34"/>
    <w:rsid w:val="2306139A"/>
    <w:rsid w:val="23070356"/>
    <w:rsid w:val="230706D2"/>
    <w:rsid w:val="2309269C"/>
    <w:rsid w:val="230B6414"/>
    <w:rsid w:val="230E1A60"/>
    <w:rsid w:val="230E380E"/>
    <w:rsid w:val="230E7CB2"/>
    <w:rsid w:val="23103A2A"/>
    <w:rsid w:val="231132FF"/>
    <w:rsid w:val="23125A10"/>
    <w:rsid w:val="23137077"/>
    <w:rsid w:val="23151041"/>
    <w:rsid w:val="23152DEF"/>
    <w:rsid w:val="23160BB0"/>
    <w:rsid w:val="231A6657"/>
    <w:rsid w:val="231B5F2B"/>
    <w:rsid w:val="231D1CA3"/>
    <w:rsid w:val="231D23D3"/>
    <w:rsid w:val="23201794"/>
    <w:rsid w:val="2322375E"/>
    <w:rsid w:val="232272BA"/>
    <w:rsid w:val="23231A73"/>
    <w:rsid w:val="23243032"/>
    <w:rsid w:val="23256DAA"/>
    <w:rsid w:val="23270D74"/>
    <w:rsid w:val="232748D0"/>
    <w:rsid w:val="2329689A"/>
    <w:rsid w:val="232F19D7"/>
    <w:rsid w:val="23305E7B"/>
    <w:rsid w:val="23307C29"/>
    <w:rsid w:val="23307F3F"/>
    <w:rsid w:val="23336BA3"/>
    <w:rsid w:val="23362D65"/>
    <w:rsid w:val="233C481F"/>
    <w:rsid w:val="23405992"/>
    <w:rsid w:val="23425BAE"/>
    <w:rsid w:val="23447230"/>
    <w:rsid w:val="23474F72"/>
    <w:rsid w:val="23476D20"/>
    <w:rsid w:val="23483A3F"/>
    <w:rsid w:val="234B1EB0"/>
    <w:rsid w:val="234C07DB"/>
    <w:rsid w:val="234C7A5B"/>
    <w:rsid w:val="23533917"/>
    <w:rsid w:val="235A4CA6"/>
    <w:rsid w:val="235A6A54"/>
    <w:rsid w:val="235F22BC"/>
    <w:rsid w:val="23607DE2"/>
    <w:rsid w:val="23621DAC"/>
    <w:rsid w:val="23641680"/>
    <w:rsid w:val="2369138D"/>
    <w:rsid w:val="2369313B"/>
    <w:rsid w:val="23752A5C"/>
    <w:rsid w:val="23775858"/>
    <w:rsid w:val="23777C67"/>
    <w:rsid w:val="237A70F6"/>
    <w:rsid w:val="237C10C0"/>
    <w:rsid w:val="237D6BE6"/>
    <w:rsid w:val="23847F75"/>
    <w:rsid w:val="23852551"/>
    <w:rsid w:val="23874E71"/>
    <w:rsid w:val="2389558B"/>
    <w:rsid w:val="238B30B1"/>
    <w:rsid w:val="238C6E29"/>
    <w:rsid w:val="238E20DE"/>
    <w:rsid w:val="239161EE"/>
    <w:rsid w:val="239311C9"/>
    <w:rsid w:val="239314AB"/>
    <w:rsid w:val="23952182"/>
    <w:rsid w:val="239A1546"/>
    <w:rsid w:val="239A7798"/>
    <w:rsid w:val="239C07D8"/>
    <w:rsid w:val="239D1036"/>
    <w:rsid w:val="23AC3027"/>
    <w:rsid w:val="23B00D6A"/>
    <w:rsid w:val="23B02B18"/>
    <w:rsid w:val="23B1063E"/>
    <w:rsid w:val="23B343B6"/>
    <w:rsid w:val="23B5012E"/>
    <w:rsid w:val="23C30A9D"/>
    <w:rsid w:val="23C6058D"/>
    <w:rsid w:val="23C6233B"/>
    <w:rsid w:val="23C91E2B"/>
    <w:rsid w:val="23CB16FF"/>
    <w:rsid w:val="23CB5BA3"/>
    <w:rsid w:val="23CB6BBC"/>
    <w:rsid w:val="23D5257E"/>
    <w:rsid w:val="23D83E1C"/>
    <w:rsid w:val="23DA7B95"/>
    <w:rsid w:val="23DD1433"/>
    <w:rsid w:val="23DE58D7"/>
    <w:rsid w:val="23DF164F"/>
    <w:rsid w:val="23E34C9B"/>
    <w:rsid w:val="23E46C65"/>
    <w:rsid w:val="23E97DD8"/>
    <w:rsid w:val="23EB1DA2"/>
    <w:rsid w:val="23ED1676"/>
    <w:rsid w:val="23F0560A"/>
    <w:rsid w:val="23F66812"/>
    <w:rsid w:val="23F70746"/>
    <w:rsid w:val="23F8626D"/>
    <w:rsid w:val="23FE3883"/>
    <w:rsid w:val="24013373"/>
    <w:rsid w:val="240510B5"/>
    <w:rsid w:val="24064BC6"/>
    <w:rsid w:val="24095005"/>
    <w:rsid w:val="240D1D18"/>
    <w:rsid w:val="241035B6"/>
    <w:rsid w:val="2412732E"/>
    <w:rsid w:val="24156E1F"/>
    <w:rsid w:val="241A2687"/>
    <w:rsid w:val="241C63FF"/>
    <w:rsid w:val="241E2177"/>
    <w:rsid w:val="242552B4"/>
    <w:rsid w:val="24284DA4"/>
    <w:rsid w:val="242A0B1C"/>
    <w:rsid w:val="242B6642"/>
    <w:rsid w:val="2430444E"/>
    <w:rsid w:val="24343749"/>
    <w:rsid w:val="243624A0"/>
    <w:rsid w:val="243674C1"/>
    <w:rsid w:val="24431BDE"/>
    <w:rsid w:val="244514B2"/>
    <w:rsid w:val="24457704"/>
    <w:rsid w:val="24466FD8"/>
    <w:rsid w:val="2455546D"/>
    <w:rsid w:val="245B0CD5"/>
    <w:rsid w:val="245B6F27"/>
    <w:rsid w:val="245C2C9F"/>
    <w:rsid w:val="245E07C6"/>
    <w:rsid w:val="245F009A"/>
    <w:rsid w:val="2460453E"/>
    <w:rsid w:val="246062EC"/>
    <w:rsid w:val="24612064"/>
    <w:rsid w:val="24633DCC"/>
    <w:rsid w:val="2463402E"/>
    <w:rsid w:val="24637B8A"/>
    <w:rsid w:val="246456B0"/>
    <w:rsid w:val="246501B2"/>
    <w:rsid w:val="24653902"/>
    <w:rsid w:val="24681644"/>
    <w:rsid w:val="246A0F18"/>
    <w:rsid w:val="246B4C91"/>
    <w:rsid w:val="246D0A09"/>
    <w:rsid w:val="24704055"/>
    <w:rsid w:val="24727DCD"/>
    <w:rsid w:val="2474041C"/>
    <w:rsid w:val="24763D61"/>
    <w:rsid w:val="24764C99"/>
    <w:rsid w:val="247B1377"/>
    <w:rsid w:val="247C6E9E"/>
    <w:rsid w:val="247E49C4"/>
    <w:rsid w:val="247E6772"/>
    <w:rsid w:val="2480698E"/>
    <w:rsid w:val="24853FA4"/>
    <w:rsid w:val="24861ACA"/>
    <w:rsid w:val="2489423B"/>
    <w:rsid w:val="248A5117"/>
    <w:rsid w:val="248B0E8F"/>
    <w:rsid w:val="248B1ECD"/>
    <w:rsid w:val="248C5333"/>
    <w:rsid w:val="248F097F"/>
    <w:rsid w:val="249146F7"/>
    <w:rsid w:val="249935AC"/>
    <w:rsid w:val="24997A50"/>
    <w:rsid w:val="24A24B56"/>
    <w:rsid w:val="24A501A2"/>
    <w:rsid w:val="24A51F50"/>
    <w:rsid w:val="24A563F4"/>
    <w:rsid w:val="24A81A41"/>
    <w:rsid w:val="24A87C93"/>
    <w:rsid w:val="24AA7567"/>
    <w:rsid w:val="24B539F9"/>
    <w:rsid w:val="24B71C84"/>
    <w:rsid w:val="24BB5C18"/>
    <w:rsid w:val="24BD373E"/>
    <w:rsid w:val="24BE1264"/>
    <w:rsid w:val="24C04FDC"/>
    <w:rsid w:val="24C34ACD"/>
    <w:rsid w:val="24C543A1"/>
    <w:rsid w:val="24C745BD"/>
    <w:rsid w:val="24C97635"/>
    <w:rsid w:val="24CA7C09"/>
    <w:rsid w:val="24CD14A7"/>
    <w:rsid w:val="24CF3471"/>
    <w:rsid w:val="24CF521F"/>
    <w:rsid w:val="24D26ABE"/>
    <w:rsid w:val="24D32F62"/>
    <w:rsid w:val="24D46CDA"/>
    <w:rsid w:val="24D6035C"/>
    <w:rsid w:val="24DC5722"/>
    <w:rsid w:val="24E11586"/>
    <w:rsid w:val="24E707BB"/>
    <w:rsid w:val="24EC6699"/>
    <w:rsid w:val="24EF141E"/>
    <w:rsid w:val="24EF7670"/>
    <w:rsid w:val="24F44C86"/>
    <w:rsid w:val="24F609FE"/>
    <w:rsid w:val="24FA6740"/>
    <w:rsid w:val="24FD7FDE"/>
    <w:rsid w:val="24FE5B05"/>
    <w:rsid w:val="24FF3D57"/>
    <w:rsid w:val="250255F5"/>
    <w:rsid w:val="25034EC9"/>
    <w:rsid w:val="2504136D"/>
    <w:rsid w:val="25070E5D"/>
    <w:rsid w:val="250A44A9"/>
    <w:rsid w:val="250F1AC0"/>
    <w:rsid w:val="250F7D12"/>
    <w:rsid w:val="25135385"/>
    <w:rsid w:val="25184E18"/>
    <w:rsid w:val="2519649B"/>
    <w:rsid w:val="251A0B90"/>
    <w:rsid w:val="251A293E"/>
    <w:rsid w:val="251B0465"/>
    <w:rsid w:val="251C0075"/>
    <w:rsid w:val="251F1528"/>
    <w:rsid w:val="251F61A7"/>
    <w:rsid w:val="25257535"/>
    <w:rsid w:val="25290DD3"/>
    <w:rsid w:val="252A06A8"/>
    <w:rsid w:val="252C08C4"/>
    <w:rsid w:val="25315EDA"/>
    <w:rsid w:val="25332D4B"/>
    <w:rsid w:val="253357AE"/>
    <w:rsid w:val="2533755C"/>
    <w:rsid w:val="253432D4"/>
    <w:rsid w:val="253B28B5"/>
    <w:rsid w:val="253D487F"/>
    <w:rsid w:val="253D662D"/>
    <w:rsid w:val="253F23A5"/>
    <w:rsid w:val="25423C43"/>
    <w:rsid w:val="254259F1"/>
    <w:rsid w:val="25441769"/>
    <w:rsid w:val="2547125A"/>
    <w:rsid w:val="25494FD2"/>
    <w:rsid w:val="25496D80"/>
    <w:rsid w:val="254A4736"/>
    <w:rsid w:val="254D4FEF"/>
    <w:rsid w:val="254E25E8"/>
    <w:rsid w:val="25540729"/>
    <w:rsid w:val="25545725"/>
    <w:rsid w:val="25557332"/>
    <w:rsid w:val="25565941"/>
    <w:rsid w:val="25583467"/>
    <w:rsid w:val="255B6AB3"/>
    <w:rsid w:val="255F65A3"/>
    <w:rsid w:val="256040C9"/>
    <w:rsid w:val="25647C5C"/>
    <w:rsid w:val="256811AE"/>
    <w:rsid w:val="256A4F48"/>
    <w:rsid w:val="256C6F12"/>
    <w:rsid w:val="257007B0"/>
    <w:rsid w:val="25706A02"/>
    <w:rsid w:val="25710085"/>
    <w:rsid w:val="257109E1"/>
    <w:rsid w:val="25714529"/>
    <w:rsid w:val="257162D7"/>
    <w:rsid w:val="2572277A"/>
    <w:rsid w:val="25783B09"/>
    <w:rsid w:val="257F09F3"/>
    <w:rsid w:val="2580476C"/>
    <w:rsid w:val="258778A8"/>
    <w:rsid w:val="258B383C"/>
    <w:rsid w:val="258C4EBE"/>
    <w:rsid w:val="258E0C37"/>
    <w:rsid w:val="25900E53"/>
    <w:rsid w:val="25950217"/>
    <w:rsid w:val="25973F8F"/>
    <w:rsid w:val="25983F7B"/>
    <w:rsid w:val="25987D07"/>
    <w:rsid w:val="259A3A7F"/>
    <w:rsid w:val="259B3353"/>
    <w:rsid w:val="259D3570"/>
    <w:rsid w:val="259D531E"/>
    <w:rsid w:val="25A22934"/>
    <w:rsid w:val="25A37F75"/>
    <w:rsid w:val="25A91F14"/>
    <w:rsid w:val="25AD37B3"/>
    <w:rsid w:val="25AE12D9"/>
    <w:rsid w:val="25B56073"/>
    <w:rsid w:val="25B83F05"/>
    <w:rsid w:val="25BD151C"/>
    <w:rsid w:val="25BF34E6"/>
    <w:rsid w:val="25C95979"/>
    <w:rsid w:val="25D02FFD"/>
    <w:rsid w:val="25D30D3F"/>
    <w:rsid w:val="25D55E09"/>
    <w:rsid w:val="25D7082F"/>
    <w:rsid w:val="25D86356"/>
    <w:rsid w:val="25DA0320"/>
    <w:rsid w:val="25DC7BF4"/>
    <w:rsid w:val="25DD6A56"/>
    <w:rsid w:val="25DE1BBE"/>
    <w:rsid w:val="25DF76E4"/>
    <w:rsid w:val="25E116AE"/>
    <w:rsid w:val="25E13C00"/>
    <w:rsid w:val="25E1520A"/>
    <w:rsid w:val="25E5473D"/>
    <w:rsid w:val="25E82A3D"/>
    <w:rsid w:val="25EA4D8A"/>
    <w:rsid w:val="25EB7E37"/>
    <w:rsid w:val="25F0369F"/>
    <w:rsid w:val="25F3318F"/>
    <w:rsid w:val="25F413E1"/>
    <w:rsid w:val="25F50CB6"/>
    <w:rsid w:val="25F5515A"/>
    <w:rsid w:val="25F82554"/>
    <w:rsid w:val="25FE400E"/>
    <w:rsid w:val="26025181"/>
    <w:rsid w:val="26031625"/>
    <w:rsid w:val="26062EC3"/>
    <w:rsid w:val="26084E8D"/>
    <w:rsid w:val="26086C3B"/>
    <w:rsid w:val="260B04D9"/>
    <w:rsid w:val="260B2287"/>
    <w:rsid w:val="260E7FC9"/>
    <w:rsid w:val="2610789E"/>
    <w:rsid w:val="26127ABA"/>
    <w:rsid w:val="26151358"/>
    <w:rsid w:val="261C6242"/>
    <w:rsid w:val="26217CFD"/>
    <w:rsid w:val="26235EFE"/>
    <w:rsid w:val="26243349"/>
    <w:rsid w:val="2628108B"/>
    <w:rsid w:val="262A15A6"/>
    <w:rsid w:val="262D48F3"/>
    <w:rsid w:val="26301CEE"/>
    <w:rsid w:val="26361E29"/>
    <w:rsid w:val="26395046"/>
    <w:rsid w:val="263B7010"/>
    <w:rsid w:val="263E08AF"/>
    <w:rsid w:val="26413EFB"/>
    <w:rsid w:val="26415CA9"/>
    <w:rsid w:val="26435EC5"/>
    <w:rsid w:val="26446FFE"/>
    <w:rsid w:val="26492DAF"/>
    <w:rsid w:val="264D464E"/>
    <w:rsid w:val="26527EB6"/>
    <w:rsid w:val="265956E8"/>
    <w:rsid w:val="265A320F"/>
    <w:rsid w:val="265C6F87"/>
    <w:rsid w:val="265E4AAD"/>
    <w:rsid w:val="26606A77"/>
    <w:rsid w:val="2661459D"/>
    <w:rsid w:val="2661634B"/>
    <w:rsid w:val="266A16A4"/>
    <w:rsid w:val="266B0F78"/>
    <w:rsid w:val="266D4CF0"/>
    <w:rsid w:val="266D6A9E"/>
    <w:rsid w:val="26712A32"/>
    <w:rsid w:val="267274AB"/>
    <w:rsid w:val="26733121"/>
    <w:rsid w:val="26741DCB"/>
    <w:rsid w:val="26771E8D"/>
    <w:rsid w:val="26775B6F"/>
    <w:rsid w:val="267947AD"/>
    <w:rsid w:val="2679737E"/>
    <w:rsid w:val="267B565F"/>
    <w:rsid w:val="267C13D7"/>
    <w:rsid w:val="267C3185"/>
    <w:rsid w:val="267C4F33"/>
    <w:rsid w:val="26802C75"/>
    <w:rsid w:val="268169ED"/>
    <w:rsid w:val="2685028B"/>
    <w:rsid w:val="26864004"/>
    <w:rsid w:val="26867B60"/>
    <w:rsid w:val="268C786C"/>
    <w:rsid w:val="26971D6D"/>
    <w:rsid w:val="26977D36"/>
    <w:rsid w:val="26993D37"/>
    <w:rsid w:val="269C7383"/>
    <w:rsid w:val="269E134D"/>
    <w:rsid w:val="26A050C5"/>
    <w:rsid w:val="26A30712"/>
    <w:rsid w:val="26A36964"/>
    <w:rsid w:val="26A760EA"/>
    <w:rsid w:val="26AA1AA0"/>
    <w:rsid w:val="26AC3A6A"/>
    <w:rsid w:val="26AD77E2"/>
    <w:rsid w:val="26AF355A"/>
    <w:rsid w:val="26AF5308"/>
    <w:rsid w:val="26B26BA7"/>
    <w:rsid w:val="26B40B71"/>
    <w:rsid w:val="26B648E9"/>
    <w:rsid w:val="26B66697"/>
    <w:rsid w:val="26B741BD"/>
    <w:rsid w:val="26B96163"/>
    <w:rsid w:val="26BB3CAD"/>
    <w:rsid w:val="26BB5A5B"/>
    <w:rsid w:val="26BD5C77"/>
    <w:rsid w:val="26BE19EF"/>
    <w:rsid w:val="26BE72FA"/>
    <w:rsid w:val="26C32B62"/>
    <w:rsid w:val="26C64400"/>
    <w:rsid w:val="26C708A4"/>
    <w:rsid w:val="26C8461C"/>
    <w:rsid w:val="26C86B64"/>
    <w:rsid w:val="26CE29D6"/>
    <w:rsid w:val="26D7660D"/>
    <w:rsid w:val="26D94133"/>
    <w:rsid w:val="26DC3C24"/>
    <w:rsid w:val="26DE799C"/>
    <w:rsid w:val="26E33204"/>
    <w:rsid w:val="26EC030B"/>
    <w:rsid w:val="26F45411"/>
    <w:rsid w:val="26FC6074"/>
    <w:rsid w:val="270218DC"/>
    <w:rsid w:val="2702368A"/>
    <w:rsid w:val="27027B2E"/>
    <w:rsid w:val="270376B4"/>
    <w:rsid w:val="27054F28"/>
    <w:rsid w:val="27075144"/>
    <w:rsid w:val="27076EF2"/>
    <w:rsid w:val="270A0791"/>
    <w:rsid w:val="270D202F"/>
    <w:rsid w:val="2713110A"/>
    <w:rsid w:val="27147861"/>
    <w:rsid w:val="271D6716"/>
    <w:rsid w:val="27221F7E"/>
    <w:rsid w:val="27233601"/>
    <w:rsid w:val="272950BB"/>
    <w:rsid w:val="272F01F7"/>
    <w:rsid w:val="27335F39"/>
    <w:rsid w:val="273852FE"/>
    <w:rsid w:val="27392E24"/>
    <w:rsid w:val="27400656"/>
    <w:rsid w:val="27402404"/>
    <w:rsid w:val="274243CE"/>
    <w:rsid w:val="27435A51"/>
    <w:rsid w:val="274912B9"/>
    <w:rsid w:val="274A6DDF"/>
    <w:rsid w:val="274E4B21"/>
    <w:rsid w:val="274F0899"/>
    <w:rsid w:val="27514612"/>
    <w:rsid w:val="27532138"/>
    <w:rsid w:val="27547DC5"/>
    <w:rsid w:val="27554102"/>
    <w:rsid w:val="275814FC"/>
    <w:rsid w:val="275859A0"/>
    <w:rsid w:val="275D6B12"/>
    <w:rsid w:val="275F7E97"/>
    <w:rsid w:val="27636662"/>
    <w:rsid w:val="276460F3"/>
    <w:rsid w:val="2767173F"/>
    <w:rsid w:val="276A5A45"/>
    <w:rsid w:val="276B012A"/>
    <w:rsid w:val="276E0D20"/>
    <w:rsid w:val="276F4A98"/>
    <w:rsid w:val="27707205"/>
    <w:rsid w:val="27710810"/>
    <w:rsid w:val="27764078"/>
    <w:rsid w:val="27781B9E"/>
    <w:rsid w:val="2778394C"/>
    <w:rsid w:val="27802801"/>
    <w:rsid w:val="2786142B"/>
    <w:rsid w:val="27870033"/>
    <w:rsid w:val="278A18D2"/>
    <w:rsid w:val="278C73F8"/>
    <w:rsid w:val="27912C60"/>
    <w:rsid w:val="27914A0E"/>
    <w:rsid w:val="27952750"/>
    <w:rsid w:val="279664C8"/>
    <w:rsid w:val="27985D9D"/>
    <w:rsid w:val="279938C3"/>
    <w:rsid w:val="279D7857"/>
    <w:rsid w:val="279F712B"/>
    <w:rsid w:val="27A02EA3"/>
    <w:rsid w:val="27A110F5"/>
    <w:rsid w:val="27A209C9"/>
    <w:rsid w:val="27A24E6D"/>
    <w:rsid w:val="27A6670B"/>
    <w:rsid w:val="27A961FC"/>
    <w:rsid w:val="27AA5AD0"/>
    <w:rsid w:val="27AB3D22"/>
    <w:rsid w:val="27B01338"/>
    <w:rsid w:val="27B54BA0"/>
    <w:rsid w:val="27B5694E"/>
    <w:rsid w:val="27B8643F"/>
    <w:rsid w:val="27BA21B7"/>
    <w:rsid w:val="27BB1A8B"/>
    <w:rsid w:val="27BC580C"/>
    <w:rsid w:val="27BF157B"/>
    <w:rsid w:val="27CC1EEA"/>
    <w:rsid w:val="27D05536"/>
    <w:rsid w:val="27D112AE"/>
    <w:rsid w:val="27D33279"/>
    <w:rsid w:val="27D56FF1"/>
    <w:rsid w:val="27D74B17"/>
    <w:rsid w:val="27DA0163"/>
    <w:rsid w:val="27DC037F"/>
    <w:rsid w:val="27E234BC"/>
    <w:rsid w:val="27E2526A"/>
    <w:rsid w:val="27E47234"/>
    <w:rsid w:val="27EE1E60"/>
    <w:rsid w:val="27F05BD9"/>
    <w:rsid w:val="27F07987"/>
    <w:rsid w:val="27F21951"/>
    <w:rsid w:val="27F60D15"/>
    <w:rsid w:val="27F76F67"/>
    <w:rsid w:val="27F82CDF"/>
    <w:rsid w:val="27FA57AE"/>
    <w:rsid w:val="27FA6A57"/>
    <w:rsid w:val="27FB2018"/>
    <w:rsid w:val="27FD20A3"/>
    <w:rsid w:val="27FF5E1C"/>
    <w:rsid w:val="28011B94"/>
    <w:rsid w:val="28013942"/>
    <w:rsid w:val="28041431"/>
    <w:rsid w:val="28060F58"/>
    <w:rsid w:val="28081174"/>
    <w:rsid w:val="280C22E7"/>
    <w:rsid w:val="280D678A"/>
    <w:rsid w:val="280E2503"/>
    <w:rsid w:val="2810627B"/>
    <w:rsid w:val="281F48F8"/>
    <w:rsid w:val="281F64BE"/>
    <w:rsid w:val="28235E4A"/>
    <w:rsid w:val="28243AD4"/>
    <w:rsid w:val="282472DA"/>
    <w:rsid w:val="2826784C"/>
    <w:rsid w:val="282D0BDB"/>
    <w:rsid w:val="282E04AF"/>
    <w:rsid w:val="28335C16"/>
    <w:rsid w:val="28377363"/>
    <w:rsid w:val="283A50A6"/>
    <w:rsid w:val="283C5561"/>
    <w:rsid w:val="283E4B96"/>
    <w:rsid w:val="283F446A"/>
    <w:rsid w:val="284101E2"/>
    <w:rsid w:val="28414686"/>
    <w:rsid w:val="284303FE"/>
    <w:rsid w:val="28441A80"/>
    <w:rsid w:val="2849353B"/>
    <w:rsid w:val="284B2E0F"/>
    <w:rsid w:val="284D4DD9"/>
    <w:rsid w:val="285223EF"/>
    <w:rsid w:val="28546167"/>
    <w:rsid w:val="28562D4D"/>
    <w:rsid w:val="2858552C"/>
    <w:rsid w:val="285C14C0"/>
    <w:rsid w:val="285C6DCA"/>
    <w:rsid w:val="28616AD6"/>
    <w:rsid w:val="28643ED1"/>
    <w:rsid w:val="28681C13"/>
    <w:rsid w:val="286A598B"/>
    <w:rsid w:val="286D43E2"/>
    <w:rsid w:val="286E6AFD"/>
    <w:rsid w:val="28702875"/>
    <w:rsid w:val="28726D71"/>
    <w:rsid w:val="287A5DB9"/>
    <w:rsid w:val="287B78B1"/>
    <w:rsid w:val="287C121A"/>
    <w:rsid w:val="287C746C"/>
    <w:rsid w:val="287E31E4"/>
    <w:rsid w:val="28810F26"/>
    <w:rsid w:val="28812CD5"/>
    <w:rsid w:val="288602EB"/>
    <w:rsid w:val="2886653D"/>
    <w:rsid w:val="28884063"/>
    <w:rsid w:val="28885E11"/>
    <w:rsid w:val="288A1B89"/>
    <w:rsid w:val="288A7DDB"/>
    <w:rsid w:val="28904CC6"/>
    <w:rsid w:val="2890797C"/>
    <w:rsid w:val="28940C5A"/>
    <w:rsid w:val="28942A08"/>
    <w:rsid w:val="289724F8"/>
    <w:rsid w:val="289742A6"/>
    <w:rsid w:val="28991DCC"/>
    <w:rsid w:val="28996270"/>
    <w:rsid w:val="289E73E3"/>
    <w:rsid w:val="289F315B"/>
    <w:rsid w:val="28A15125"/>
    <w:rsid w:val="28A32C4B"/>
    <w:rsid w:val="28A569C3"/>
    <w:rsid w:val="28AC5FA3"/>
    <w:rsid w:val="28B05368"/>
    <w:rsid w:val="28B27332"/>
    <w:rsid w:val="28BC1F5F"/>
    <w:rsid w:val="28BC3D0D"/>
    <w:rsid w:val="28C055AB"/>
    <w:rsid w:val="28C50E13"/>
    <w:rsid w:val="28C52BC1"/>
    <w:rsid w:val="28C8445F"/>
    <w:rsid w:val="28CD1A76"/>
    <w:rsid w:val="28CF57EE"/>
    <w:rsid w:val="28CF62FC"/>
    <w:rsid w:val="28D56B7C"/>
    <w:rsid w:val="28D64DCE"/>
    <w:rsid w:val="28D92B11"/>
    <w:rsid w:val="28E13773"/>
    <w:rsid w:val="28E15521"/>
    <w:rsid w:val="28E33AE9"/>
    <w:rsid w:val="28E62B38"/>
    <w:rsid w:val="28E82D54"/>
    <w:rsid w:val="28E92EBD"/>
    <w:rsid w:val="28EA2628"/>
    <w:rsid w:val="28EA6ACC"/>
    <w:rsid w:val="28F039B6"/>
    <w:rsid w:val="28F434A6"/>
    <w:rsid w:val="28F81889"/>
    <w:rsid w:val="28FE4325"/>
    <w:rsid w:val="29001E4B"/>
    <w:rsid w:val="290336EA"/>
    <w:rsid w:val="29037B8D"/>
    <w:rsid w:val="29051210"/>
    <w:rsid w:val="290C6A42"/>
    <w:rsid w:val="290D4568"/>
    <w:rsid w:val="291122AA"/>
    <w:rsid w:val="291458F7"/>
    <w:rsid w:val="29157ACC"/>
    <w:rsid w:val="29192F0D"/>
    <w:rsid w:val="291B0A33"/>
    <w:rsid w:val="291C47AB"/>
    <w:rsid w:val="291D29FD"/>
    <w:rsid w:val="291E0523"/>
    <w:rsid w:val="291E2AE7"/>
    <w:rsid w:val="291F738B"/>
    <w:rsid w:val="292024ED"/>
    <w:rsid w:val="29215BA4"/>
    <w:rsid w:val="29235B3A"/>
    <w:rsid w:val="292875F4"/>
    <w:rsid w:val="292D0766"/>
    <w:rsid w:val="292F2731"/>
    <w:rsid w:val="292F44DF"/>
    <w:rsid w:val="29341AF5"/>
    <w:rsid w:val="293428D9"/>
    <w:rsid w:val="29363ABF"/>
    <w:rsid w:val="29377DCA"/>
    <w:rsid w:val="29385A89"/>
    <w:rsid w:val="293D4E4D"/>
    <w:rsid w:val="293D6BFB"/>
    <w:rsid w:val="29424212"/>
    <w:rsid w:val="29437F8A"/>
    <w:rsid w:val="29455AB0"/>
    <w:rsid w:val="294C22A1"/>
    <w:rsid w:val="294D2BB7"/>
    <w:rsid w:val="295959FF"/>
    <w:rsid w:val="295C2DFA"/>
    <w:rsid w:val="295D729E"/>
    <w:rsid w:val="29600B3C"/>
    <w:rsid w:val="29606D8E"/>
    <w:rsid w:val="296248B4"/>
    <w:rsid w:val="29626662"/>
    <w:rsid w:val="29671ECA"/>
    <w:rsid w:val="29686BF8"/>
    <w:rsid w:val="296879F1"/>
    <w:rsid w:val="296D5007"/>
    <w:rsid w:val="296E3259"/>
    <w:rsid w:val="297525F8"/>
    <w:rsid w:val="29763EBB"/>
    <w:rsid w:val="297665B1"/>
    <w:rsid w:val="297901DE"/>
    <w:rsid w:val="297A7E50"/>
    <w:rsid w:val="297B7724"/>
    <w:rsid w:val="297D524A"/>
    <w:rsid w:val="297F5466"/>
    <w:rsid w:val="298011DE"/>
    <w:rsid w:val="29802F8C"/>
    <w:rsid w:val="29826D04"/>
    <w:rsid w:val="298365D8"/>
    <w:rsid w:val="298667EE"/>
    <w:rsid w:val="298861E2"/>
    <w:rsid w:val="29890093"/>
    <w:rsid w:val="298A5BB9"/>
    <w:rsid w:val="298C36DF"/>
    <w:rsid w:val="298E38FB"/>
    <w:rsid w:val="299407E6"/>
    <w:rsid w:val="299A404E"/>
    <w:rsid w:val="299B1B74"/>
    <w:rsid w:val="299F1664"/>
    <w:rsid w:val="29A547A1"/>
    <w:rsid w:val="29A70519"/>
    <w:rsid w:val="29A74434"/>
    <w:rsid w:val="29AA0009"/>
    <w:rsid w:val="29AC1FD3"/>
    <w:rsid w:val="29AC3D81"/>
    <w:rsid w:val="29B13146"/>
    <w:rsid w:val="29B36EBE"/>
    <w:rsid w:val="29B50E88"/>
    <w:rsid w:val="29B570DA"/>
    <w:rsid w:val="29BB3FC4"/>
    <w:rsid w:val="29BD7D3C"/>
    <w:rsid w:val="29C235A5"/>
    <w:rsid w:val="29C42E79"/>
    <w:rsid w:val="29C72969"/>
    <w:rsid w:val="29CE3CF8"/>
    <w:rsid w:val="29D11A3A"/>
    <w:rsid w:val="29D46E34"/>
    <w:rsid w:val="29D9384A"/>
    <w:rsid w:val="29DD218D"/>
    <w:rsid w:val="29E03A2B"/>
    <w:rsid w:val="29E12EF9"/>
    <w:rsid w:val="29E15474"/>
    <w:rsid w:val="29E259F5"/>
    <w:rsid w:val="29E277A3"/>
    <w:rsid w:val="29E51041"/>
    <w:rsid w:val="29E654E5"/>
    <w:rsid w:val="29E71961"/>
    <w:rsid w:val="29EC0622"/>
    <w:rsid w:val="29EC2A70"/>
    <w:rsid w:val="29EE1913"/>
    <w:rsid w:val="29EE7EF6"/>
    <w:rsid w:val="29EF0399"/>
    <w:rsid w:val="29F51284"/>
    <w:rsid w:val="29F64FFC"/>
    <w:rsid w:val="29FA2D3E"/>
    <w:rsid w:val="29FB2613"/>
    <w:rsid w:val="29FC6AB7"/>
    <w:rsid w:val="29FF0816"/>
    <w:rsid w:val="2A043BBD"/>
    <w:rsid w:val="2A063491"/>
    <w:rsid w:val="2A094D30"/>
    <w:rsid w:val="2A0B4F4C"/>
    <w:rsid w:val="2A0E0598"/>
    <w:rsid w:val="2A104310"/>
    <w:rsid w:val="2A1C074A"/>
    <w:rsid w:val="2A1E5C2A"/>
    <w:rsid w:val="2A1F27A5"/>
    <w:rsid w:val="2A1F4553"/>
    <w:rsid w:val="2A222295"/>
    <w:rsid w:val="2A27294F"/>
    <w:rsid w:val="2A2953D2"/>
    <w:rsid w:val="2A2B739C"/>
    <w:rsid w:val="2A2D4EC2"/>
    <w:rsid w:val="2A2E4796"/>
    <w:rsid w:val="2A3049B2"/>
    <w:rsid w:val="2A337FFE"/>
    <w:rsid w:val="2A351FC9"/>
    <w:rsid w:val="2A375015"/>
    <w:rsid w:val="2A375D41"/>
    <w:rsid w:val="2A377AEF"/>
    <w:rsid w:val="2A391AB9"/>
    <w:rsid w:val="2A465F84"/>
    <w:rsid w:val="2A50295E"/>
    <w:rsid w:val="2A524929"/>
    <w:rsid w:val="2A554419"/>
    <w:rsid w:val="2A5559CD"/>
    <w:rsid w:val="2A571F3F"/>
    <w:rsid w:val="2A5B183F"/>
    <w:rsid w:val="2A5C1303"/>
    <w:rsid w:val="2A5C57A7"/>
    <w:rsid w:val="2A5C7555"/>
    <w:rsid w:val="2A636B36"/>
    <w:rsid w:val="2A6428AE"/>
    <w:rsid w:val="2A693A20"/>
    <w:rsid w:val="2A756869"/>
    <w:rsid w:val="2A7C3754"/>
    <w:rsid w:val="2A7C7BF7"/>
    <w:rsid w:val="2A7D31F3"/>
    <w:rsid w:val="2A832D34"/>
    <w:rsid w:val="2A846AAC"/>
    <w:rsid w:val="2A88034A"/>
    <w:rsid w:val="2A890CA6"/>
    <w:rsid w:val="2A8E3487"/>
    <w:rsid w:val="2A8F792B"/>
    <w:rsid w:val="2A9036E6"/>
    <w:rsid w:val="2A924D25"/>
    <w:rsid w:val="2A946CEF"/>
    <w:rsid w:val="2A952A67"/>
    <w:rsid w:val="2A967F09"/>
    <w:rsid w:val="2A9C3DF6"/>
    <w:rsid w:val="2AA1765E"/>
    <w:rsid w:val="2AA66A22"/>
    <w:rsid w:val="2AA9206F"/>
    <w:rsid w:val="2AAB4039"/>
    <w:rsid w:val="2AAE58D7"/>
    <w:rsid w:val="2AB23619"/>
    <w:rsid w:val="2AB4113F"/>
    <w:rsid w:val="2AB63109"/>
    <w:rsid w:val="2AB67040"/>
    <w:rsid w:val="2AB761FA"/>
    <w:rsid w:val="2AB90504"/>
    <w:rsid w:val="2AB96756"/>
    <w:rsid w:val="2ABF7AE4"/>
    <w:rsid w:val="2AC13F57"/>
    <w:rsid w:val="2AC46EA9"/>
    <w:rsid w:val="2AC62C21"/>
    <w:rsid w:val="2ACA0963"/>
    <w:rsid w:val="2ACA2711"/>
    <w:rsid w:val="2AD4533E"/>
    <w:rsid w:val="2AD76BDC"/>
    <w:rsid w:val="2ADB491E"/>
    <w:rsid w:val="2ADC0696"/>
    <w:rsid w:val="2AE17A5A"/>
    <w:rsid w:val="2AE337D3"/>
    <w:rsid w:val="2AE45217"/>
    <w:rsid w:val="2AE5754B"/>
    <w:rsid w:val="2AE9690F"/>
    <w:rsid w:val="2AEC6B2B"/>
    <w:rsid w:val="2AEE17B2"/>
    <w:rsid w:val="2AEF3F25"/>
    <w:rsid w:val="2AF21C68"/>
    <w:rsid w:val="2AF43C32"/>
    <w:rsid w:val="2AF4778E"/>
    <w:rsid w:val="2AF53506"/>
    <w:rsid w:val="2AF61758"/>
    <w:rsid w:val="2AFA0B1C"/>
    <w:rsid w:val="2B004385"/>
    <w:rsid w:val="2B0307A0"/>
    <w:rsid w:val="2B033E75"/>
    <w:rsid w:val="2B035C23"/>
    <w:rsid w:val="2B0A6F32"/>
    <w:rsid w:val="2B0A6FB1"/>
    <w:rsid w:val="2B0B4AD7"/>
    <w:rsid w:val="2B0D4CF3"/>
    <w:rsid w:val="2B1020EE"/>
    <w:rsid w:val="2B147E30"/>
    <w:rsid w:val="2B204A27"/>
    <w:rsid w:val="2B277B63"/>
    <w:rsid w:val="2B2A31B0"/>
    <w:rsid w:val="2B2F4C6A"/>
    <w:rsid w:val="2B312790"/>
    <w:rsid w:val="2B33475A"/>
    <w:rsid w:val="2B34402E"/>
    <w:rsid w:val="2B361B54"/>
    <w:rsid w:val="2B373B1E"/>
    <w:rsid w:val="2B377690"/>
    <w:rsid w:val="2B395AE8"/>
    <w:rsid w:val="2B3C2072"/>
    <w:rsid w:val="2B3E4EAD"/>
    <w:rsid w:val="2B473D61"/>
    <w:rsid w:val="2B481888"/>
    <w:rsid w:val="2B4A37A4"/>
    <w:rsid w:val="2B4A3852"/>
    <w:rsid w:val="2B4A5B06"/>
    <w:rsid w:val="2B4C1378"/>
    <w:rsid w:val="2B4C75CA"/>
    <w:rsid w:val="2B4D3342"/>
    <w:rsid w:val="2B4D50F0"/>
    <w:rsid w:val="2B54022C"/>
    <w:rsid w:val="2B5446D0"/>
    <w:rsid w:val="2B552C19"/>
    <w:rsid w:val="2B560448"/>
    <w:rsid w:val="2B593A95"/>
    <w:rsid w:val="2B626DED"/>
    <w:rsid w:val="2B681F2A"/>
    <w:rsid w:val="2B683CD8"/>
    <w:rsid w:val="2B6A3EF4"/>
    <w:rsid w:val="2B6C5576"/>
    <w:rsid w:val="2B724B56"/>
    <w:rsid w:val="2B74267D"/>
    <w:rsid w:val="2B786611"/>
    <w:rsid w:val="2B7B1C5D"/>
    <w:rsid w:val="2B7E174D"/>
    <w:rsid w:val="2B7E34FB"/>
    <w:rsid w:val="2B7E52A9"/>
    <w:rsid w:val="2B82123D"/>
    <w:rsid w:val="2B82326D"/>
    <w:rsid w:val="2B824D9A"/>
    <w:rsid w:val="2B8505B7"/>
    <w:rsid w:val="2B876854"/>
    <w:rsid w:val="2B88437A"/>
    <w:rsid w:val="2B886F38"/>
    <w:rsid w:val="2B91322F"/>
    <w:rsid w:val="2B9B40AD"/>
    <w:rsid w:val="2B9C6C28"/>
    <w:rsid w:val="2B9E5305"/>
    <w:rsid w:val="2B9E76FA"/>
    <w:rsid w:val="2BA32F62"/>
    <w:rsid w:val="2BA70CA4"/>
    <w:rsid w:val="2BAE3DE1"/>
    <w:rsid w:val="2BB138D1"/>
    <w:rsid w:val="2BB1742D"/>
    <w:rsid w:val="2BB313F7"/>
    <w:rsid w:val="2BB807BB"/>
    <w:rsid w:val="2BB86A0D"/>
    <w:rsid w:val="2BC058C2"/>
    <w:rsid w:val="2BC41856"/>
    <w:rsid w:val="2BC730F4"/>
    <w:rsid w:val="2BC96E6C"/>
    <w:rsid w:val="2BCA6741"/>
    <w:rsid w:val="2BCF1FA9"/>
    <w:rsid w:val="2BD1187D"/>
    <w:rsid w:val="2BD12EC2"/>
    <w:rsid w:val="2BD15D21"/>
    <w:rsid w:val="2BD31A99"/>
    <w:rsid w:val="2BD440AE"/>
    <w:rsid w:val="2BD66E93"/>
    <w:rsid w:val="2BD80E5D"/>
    <w:rsid w:val="2BDB094E"/>
    <w:rsid w:val="2BDF043E"/>
    <w:rsid w:val="2BE21CDC"/>
    <w:rsid w:val="2BE47802"/>
    <w:rsid w:val="2BE617CC"/>
    <w:rsid w:val="2BEC2B5B"/>
    <w:rsid w:val="2BF0264B"/>
    <w:rsid w:val="2BF13CCD"/>
    <w:rsid w:val="2BF33EE9"/>
    <w:rsid w:val="2BF35C97"/>
    <w:rsid w:val="2BF437BD"/>
    <w:rsid w:val="2BF612E4"/>
    <w:rsid w:val="2BF67536"/>
    <w:rsid w:val="2BF9798B"/>
    <w:rsid w:val="2BFD6B16"/>
    <w:rsid w:val="2C0003B4"/>
    <w:rsid w:val="2C071743"/>
    <w:rsid w:val="2C077995"/>
    <w:rsid w:val="2C0954BB"/>
    <w:rsid w:val="2C11611D"/>
    <w:rsid w:val="2C161986"/>
    <w:rsid w:val="2C162720"/>
    <w:rsid w:val="2C183950"/>
    <w:rsid w:val="2C1856FE"/>
    <w:rsid w:val="2C210A56"/>
    <w:rsid w:val="2C22696B"/>
    <w:rsid w:val="2C2422F5"/>
    <w:rsid w:val="2C2440A3"/>
    <w:rsid w:val="2C251BC9"/>
    <w:rsid w:val="2C2632ED"/>
    <w:rsid w:val="2C263956"/>
    <w:rsid w:val="2C2916B9"/>
    <w:rsid w:val="2C2E4F21"/>
    <w:rsid w:val="2C300C99"/>
    <w:rsid w:val="2C307849"/>
    <w:rsid w:val="2C332538"/>
    <w:rsid w:val="2C3342E6"/>
    <w:rsid w:val="2C387B4E"/>
    <w:rsid w:val="2C3A38C6"/>
    <w:rsid w:val="2C3A5674"/>
    <w:rsid w:val="2C3B319A"/>
    <w:rsid w:val="2C3D33B6"/>
    <w:rsid w:val="2C3F2C8B"/>
    <w:rsid w:val="2C412EA7"/>
    <w:rsid w:val="2C416A03"/>
    <w:rsid w:val="2C424529"/>
    <w:rsid w:val="2C46226B"/>
    <w:rsid w:val="2C4D5116"/>
    <w:rsid w:val="2C4E1120"/>
    <w:rsid w:val="2C5030EA"/>
    <w:rsid w:val="2C520C10"/>
    <w:rsid w:val="2C567BB3"/>
    <w:rsid w:val="2C576226"/>
    <w:rsid w:val="2C5801F0"/>
    <w:rsid w:val="2C5A1872"/>
    <w:rsid w:val="2C5C383D"/>
    <w:rsid w:val="2C5D5807"/>
    <w:rsid w:val="2C5F332D"/>
    <w:rsid w:val="2C66290D"/>
    <w:rsid w:val="2C680433"/>
    <w:rsid w:val="2C6D5A4A"/>
    <w:rsid w:val="2C730B86"/>
    <w:rsid w:val="2C73502A"/>
    <w:rsid w:val="2C7A1F15"/>
    <w:rsid w:val="2C7E7C57"/>
    <w:rsid w:val="2C7F39CF"/>
    <w:rsid w:val="2C82701B"/>
    <w:rsid w:val="2C83526D"/>
    <w:rsid w:val="2C855BA1"/>
    <w:rsid w:val="2C8903AA"/>
    <w:rsid w:val="2C8D1C48"/>
    <w:rsid w:val="2C8E3C12"/>
    <w:rsid w:val="2C8E776E"/>
    <w:rsid w:val="2C9034E6"/>
    <w:rsid w:val="2C972AC7"/>
    <w:rsid w:val="2C9C00DD"/>
    <w:rsid w:val="2C9C1E8B"/>
    <w:rsid w:val="2CA23219"/>
    <w:rsid w:val="2CA3146B"/>
    <w:rsid w:val="2CA43435"/>
    <w:rsid w:val="2CA90A4C"/>
    <w:rsid w:val="2CA927FA"/>
    <w:rsid w:val="2CAA7CB9"/>
    <w:rsid w:val="2CAD4098"/>
    <w:rsid w:val="2CB16F95"/>
    <w:rsid w:val="2CB21FD4"/>
    <w:rsid w:val="2CB25B52"/>
    <w:rsid w:val="2CB27900"/>
    <w:rsid w:val="2CB73169"/>
    <w:rsid w:val="2CC17B44"/>
    <w:rsid w:val="2CC357A4"/>
    <w:rsid w:val="2CC47634"/>
    <w:rsid w:val="2CC633AC"/>
    <w:rsid w:val="2CC80ED2"/>
    <w:rsid w:val="2CC82C80"/>
    <w:rsid w:val="2CCB09C2"/>
    <w:rsid w:val="2CCB2770"/>
    <w:rsid w:val="2CCC3747"/>
    <w:rsid w:val="2CD0422B"/>
    <w:rsid w:val="2CD45AC9"/>
    <w:rsid w:val="2CD52468"/>
    <w:rsid w:val="2CD755B9"/>
    <w:rsid w:val="2CDC634B"/>
    <w:rsid w:val="2CDD0F1C"/>
    <w:rsid w:val="2CDD4252"/>
    <w:rsid w:val="2CDF446E"/>
    <w:rsid w:val="2CE37ABA"/>
    <w:rsid w:val="2CE51A84"/>
    <w:rsid w:val="2CE675AA"/>
    <w:rsid w:val="2CE90E48"/>
    <w:rsid w:val="2CED0939"/>
    <w:rsid w:val="2CF2763C"/>
    <w:rsid w:val="2CF65EAF"/>
    <w:rsid w:val="2CFF066C"/>
    <w:rsid w:val="2D0143E4"/>
    <w:rsid w:val="2D03015C"/>
    <w:rsid w:val="2D067C4C"/>
    <w:rsid w:val="2D095047"/>
    <w:rsid w:val="2D1660E1"/>
    <w:rsid w:val="2D177764"/>
    <w:rsid w:val="2D19172E"/>
    <w:rsid w:val="2D197980"/>
    <w:rsid w:val="2D1A0EBD"/>
    <w:rsid w:val="2D1B36F8"/>
    <w:rsid w:val="2D1C4D7A"/>
    <w:rsid w:val="2D214A86"/>
    <w:rsid w:val="2D236108"/>
    <w:rsid w:val="2D256324"/>
    <w:rsid w:val="2D265BF9"/>
    <w:rsid w:val="2D281971"/>
    <w:rsid w:val="2D2D342B"/>
    <w:rsid w:val="2D314CC9"/>
    <w:rsid w:val="2D3E1194"/>
    <w:rsid w:val="2D3E73E6"/>
    <w:rsid w:val="2D426ED6"/>
    <w:rsid w:val="2D4300C9"/>
    <w:rsid w:val="2D4649A4"/>
    <w:rsid w:val="2D4B38B1"/>
    <w:rsid w:val="2D4B5A24"/>
    <w:rsid w:val="2D4C1B03"/>
    <w:rsid w:val="2D4F514F"/>
    <w:rsid w:val="2D542766"/>
    <w:rsid w:val="2D594220"/>
    <w:rsid w:val="2D5C5ABE"/>
    <w:rsid w:val="2D5E5392"/>
    <w:rsid w:val="2D613652"/>
    <w:rsid w:val="2D6230D5"/>
    <w:rsid w:val="2D6329A9"/>
    <w:rsid w:val="2D647324"/>
    <w:rsid w:val="2D656721"/>
    <w:rsid w:val="2D6C0765"/>
    <w:rsid w:val="2D6D1BF5"/>
    <w:rsid w:val="2D6D7CCB"/>
    <w:rsid w:val="2D713318"/>
    <w:rsid w:val="2D746964"/>
    <w:rsid w:val="2D8172D3"/>
    <w:rsid w:val="2D83304B"/>
    <w:rsid w:val="2D855015"/>
    <w:rsid w:val="2D8C63A3"/>
    <w:rsid w:val="2D8D5C78"/>
    <w:rsid w:val="2D8D7A9E"/>
    <w:rsid w:val="2D9139BA"/>
    <w:rsid w:val="2D984D48"/>
    <w:rsid w:val="2D990AC0"/>
    <w:rsid w:val="2D9B65E7"/>
    <w:rsid w:val="2DA01E4F"/>
    <w:rsid w:val="2DA37249"/>
    <w:rsid w:val="2DA76D39"/>
    <w:rsid w:val="2DA84860"/>
    <w:rsid w:val="2DAC4350"/>
    <w:rsid w:val="2DAE08D3"/>
    <w:rsid w:val="2DB15E0A"/>
    <w:rsid w:val="2DB17BB8"/>
    <w:rsid w:val="2DB33930"/>
    <w:rsid w:val="2DB651CE"/>
    <w:rsid w:val="2DC01BA9"/>
    <w:rsid w:val="2DC0604D"/>
    <w:rsid w:val="2DC55411"/>
    <w:rsid w:val="2DCC49F2"/>
    <w:rsid w:val="2DCE2518"/>
    <w:rsid w:val="2DCF44E2"/>
    <w:rsid w:val="2DD35D80"/>
    <w:rsid w:val="2DD438A6"/>
    <w:rsid w:val="2DD83397"/>
    <w:rsid w:val="2DD85145"/>
    <w:rsid w:val="2DD90EBD"/>
    <w:rsid w:val="2DDB2E87"/>
    <w:rsid w:val="2DDB69E3"/>
    <w:rsid w:val="2DE55AB4"/>
    <w:rsid w:val="2DE97352"/>
    <w:rsid w:val="2DEE4968"/>
    <w:rsid w:val="2DF16206"/>
    <w:rsid w:val="2DF45CF7"/>
    <w:rsid w:val="2DF54C7A"/>
    <w:rsid w:val="2DFB0E33"/>
    <w:rsid w:val="2DFD104F"/>
    <w:rsid w:val="2E00469C"/>
    <w:rsid w:val="2E051CB2"/>
    <w:rsid w:val="2E053A60"/>
    <w:rsid w:val="2E057F04"/>
    <w:rsid w:val="2E0A283D"/>
    <w:rsid w:val="2E0B0FB2"/>
    <w:rsid w:val="2E0B376C"/>
    <w:rsid w:val="2E0F2B31"/>
    <w:rsid w:val="2E105E88"/>
    <w:rsid w:val="2E165C6D"/>
    <w:rsid w:val="2E183793"/>
    <w:rsid w:val="2E1A575D"/>
    <w:rsid w:val="2E1B3283"/>
    <w:rsid w:val="2E1D349F"/>
    <w:rsid w:val="2E1D6FFC"/>
    <w:rsid w:val="2E204D3E"/>
    <w:rsid w:val="2E220AB6"/>
    <w:rsid w:val="2E2B2D7C"/>
    <w:rsid w:val="2E2E1209"/>
    <w:rsid w:val="2E33681F"/>
    <w:rsid w:val="2E3507E9"/>
    <w:rsid w:val="2E36630F"/>
    <w:rsid w:val="2E3A5DFF"/>
    <w:rsid w:val="2E3C1B78"/>
    <w:rsid w:val="2E3F51C4"/>
    <w:rsid w:val="2E3F6F72"/>
    <w:rsid w:val="2E422F06"/>
    <w:rsid w:val="2E443652"/>
    <w:rsid w:val="2E456552"/>
    <w:rsid w:val="2E4E3659"/>
    <w:rsid w:val="2E552C39"/>
    <w:rsid w:val="2E5549E7"/>
    <w:rsid w:val="2E56250D"/>
    <w:rsid w:val="2E580034"/>
    <w:rsid w:val="2E5A3DAC"/>
    <w:rsid w:val="2E5F1724"/>
    <w:rsid w:val="2E5F5866"/>
    <w:rsid w:val="2E641740"/>
    <w:rsid w:val="2E6609A2"/>
    <w:rsid w:val="2E6647A7"/>
    <w:rsid w:val="2E690493"/>
    <w:rsid w:val="2E692241"/>
    <w:rsid w:val="2E6A7D67"/>
    <w:rsid w:val="2E6E3CFB"/>
    <w:rsid w:val="2E7330BF"/>
    <w:rsid w:val="2E7A444E"/>
    <w:rsid w:val="2E7C01C6"/>
    <w:rsid w:val="2E847065"/>
    <w:rsid w:val="2E864BA1"/>
    <w:rsid w:val="2E8736DE"/>
    <w:rsid w:val="2E8928E3"/>
    <w:rsid w:val="2E894691"/>
    <w:rsid w:val="2E89643F"/>
    <w:rsid w:val="2E8B665B"/>
    <w:rsid w:val="2E8C4181"/>
    <w:rsid w:val="2E8E7EF9"/>
    <w:rsid w:val="2E9279E9"/>
    <w:rsid w:val="2E9329A6"/>
    <w:rsid w:val="2E951288"/>
    <w:rsid w:val="2E980D78"/>
    <w:rsid w:val="2E9D013C"/>
    <w:rsid w:val="2EA66FF1"/>
    <w:rsid w:val="2EA96AE1"/>
    <w:rsid w:val="2EAB2859"/>
    <w:rsid w:val="2EAE40F8"/>
    <w:rsid w:val="2EB156AA"/>
    <w:rsid w:val="2EB37960"/>
    <w:rsid w:val="2EB63EAF"/>
    <w:rsid w:val="2EB77450"/>
    <w:rsid w:val="2ED022C0"/>
    <w:rsid w:val="2ED33B5E"/>
    <w:rsid w:val="2ED35FEE"/>
    <w:rsid w:val="2EDC2A13"/>
    <w:rsid w:val="2EE31FF3"/>
    <w:rsid w:val="2EE47B19"/>
    <w:rsid w:val="2EEF6BEA"/>
    <w:rsid w:val="2EF04710"/>
    <w:rsid w:val="2EF064BE"/>
    <w:rsid w:val="2EF35FAE"/>
    <w:rsid w:val="2EF51D26"/>
    <w:rsid w:val="2EF7784D"/>
    <w:rsid w:val="2EFE0BDB"/>
    <w:rsid w:val="2EFE507F"/>
    <w:rsid w:val="2EFF4953"/>
    <w:rsid w:val="2F087CAC"/>
    <w:rsid w:val="2F09573F"/>
    <w:rsid w:val="2F0B32F8"/>
    <w:rsid w:val="2F0D52C2"/>
    <w:rsid w:val="2F0F103A"/>
    <w:rsid w:val="2F106AB6"/>
    <w:rsid w:val="2F127420"/>
    <w:rsid w:val="2F1321AD"/>
    <w:rsid w:val="2F1523C9"/>
    <w:rsid w:val="2F1E302B"/>
    <w:rsid w:val="2F1F0B51"/>
    <w:rsid w:val="2F210D6D"/>
    <w:rsid w:val="2F25085E"/>
    <w:rsid w:val="2F25260C"/>
    <w:rsid w:val="2F27577B"/>
    <w:rsid w:val="2F281B82"/>
    <w:rsid w:val="2F2820FC"/>
    <w:rsid w:val="2F2D28E7"/>
    <w:rsid w:val="2F33619C"/>
    <w:rsid w:val="2F34284F"/>
    <w:rsid w:val="2F370591"/>
    <w:rsid w:val="2F377CAB"/>
    <w:rsid w:val="2F3C5BA7"/>
    <w:rsid w:val="2F3E547B"/>
    <w:rsid w:val="2F441493"/>
    <w:rsid w:val="2F45373F"/>
    <w:rsid w:val="2F462582"/>
    <w:rsid w:val="2F4B5DEA"/>
    <w:rsid w:val="2F4D1B62"/>
    <w:rsid w:val="2F520F27"/>
    <w:rsid w:val="2F544C9F"/>
    <w:rsid w:val="2F554D7B"/>
    <w:rsid w:val="2F5729E1"/>
    <w:rsid w:val="2F57478F"/>
    <w:rsid w:val="2F5F53F2"/>
    <w:rsid w:val="2F6173BC"/>
    <w:rsid w:val="2F631386"/>
    <w:rsid w:val="2F6340F7"/>
    <w:rsid w:val="2F650158"/>
    <w:rsid w:val="2F662C24"/>
    <w:rsid w:val="2F666780"/>
    <w:rsid w:val="2F68699C"/>
    <w:rsid w:val="2F6A2714"/>
    <w:rsid w:val="2F6A6270"/>
    <w:rsid w:val="2F6B1FE9"/>
    <w:rsid w:val="2F6D5D61"/>
    <w:rsid w:val="2F725125"/>
    <w:rsid w:val="2F7346FD"/>
    <w:rsid w:val="2F7964B4"/>
    <w:rsid w:val="2F7C41F6"/>
    <w:rsid w:val="2F7C5FA4"/>
    <w:rsid w:val="2F7F38D0"/>
    <w:rsid w:val="2F803CE6"/>
    <w:rsid w:val="2F81180C"/>
    <w:rsid w:val="2F8337D6"/>
    <w:rsid w:val="2F837332"/>
    <w:rsid w:val="2F8A6913"/>
    <w:rsid w:val="2F967065"/>
    <w:rsid w:val="2F996B56"/>
    <w:rsid w:val="2F9B0B20"/>
    <w:rsid w:val="2F9B28CE"/>
    <w:rsid w:val="2F9B4539"/>
    <w:rsid w:val="2F9E5F1A"/>
    <w:rsid w:val="2FA14099"/>
    <w:rsid w:val="2FA21EAE"/>
    <w:rsid w:val="2FA23C5C"/>
    <w:rsid w:val="2FA27C4C"/>
    <w:rsid w:val="2FA379D4"/>
    <w:rsid w:val="2FA554FB"/>
    <w:rsid w:val="2FA774C5"/>
    <w:rsid w:val="2FAC4ADB"/>
    <w:rsid w:val="2FAF45CB"/>
    <w:rsid w:val="2FB3218F"/>
    <w:rsid w:val="2FB83480"/>
    <w:rsid w:val="2FB971F8"/>
    <w:rsid w:val="2FBB6ACC"/>
    <w:rsid w:val="2FBD0A96"/>
    <w:rsid w:val="2FC02334"/>
    <w:rsid w:val="2FC33BD3"/>
    <w:rsid w:val="2FC71915"/>
    <w:rsid w:val="2FCC0CD9"/>
    <w:rsid w:val="2FD1009E"/>
    <w:rsid w:val="2FD14541"/>
    <w:rsid w:val="2FD162F0"/>
    <w:rsid w:val="2FD47B8E"/>
    <w:rsid w:val="2FD63906"/>
    <w:rsid w:val="2FD7142C"/>
    <w:rsid w:val="2FD91648"/>
    <w:rsid w:val="2FDB2CCA"/>
    <w:rsid w:val="2FDC6A42"/>
    <w:rsid w:val="2FDD2E6F"/>
    <w:rsid w:val="2FDD4C94"/>
    <w:rsid w:val="2FE51D9B"/>
    <w:rsid w:val="2FE53B49"/>
    <w:rsid w:val="2FEA115F"/>
    <w:rsid w:val="2FEA5603"/>
    <w:rsid w:val="2FF540AC"/>
    <w:rsid w:val="2FFA3A98"/>
    <w:rsid w:val="2FFD5337"/>
    <w:rsid w:val="2FFE4C0B"/>
    <w:rsid w:val="30000983"/>
    <w:rsid w:val="30030473"/>
    <w:rsid w:val="30032221"/>
    <w:rsid w:val="30073ABF"/>
    <w:rsid w:val="300A1801"/>
    <w:rsid w:val="300B4798"/>
    <w:rsid w:val="300C7328"/>
    <w:rsid w:val="30110DE2"/>
    <w:rsid w:val="3011493E"/>
    <w:rsid w:val="30141DD8"/>
    <w:rsid w:val="30197C97"/>
    <w:rsid w:val="30201025"/>
    <w:rsid w:val="302208F9"/>
    <w:rsid w:val="30226B4B"/>
    <w:rsid w:val="3025488D"/>
    <w:rsid w:val="30274161"/>
    <w:rsid w:val="30286891"/>
    <w:rsid w:val="302A1EA4"/>
    <w:rsid w:val="302A3C52"/>
    <w:rsid w:val="303348B4"/>
    <w:rsid w:val="303A20E7"/>
    <w:rsid w:val="303E0AB7"/>
    <w:rsid w:val="303F594F"/>
    <w:rsid w:val="30405F11"/>
    <w:rsid w:val="30406FD1"/>
    <w:rsid w:val="304308C8"/>
    <w:rsid w:val="304765B2"/>
    <w:rsid w:val="3049057C"/>
    <w:rsid w:val="304A60A2"/>
    <w:rsid w:val="30550CCF"/>
    <w:rsid w:val="30556F21"/>
    <w:rsid w:val="30562C99"/>
    <w:rsid w:val="305D7B83"/>
    <w:rsid w:val="305E56A9"/>
    <w:rsid w:val="3062163D"/>
    <w:rsid w:val="30647164"/>
    <w:rsid w:val="306929CC"/>
    <w:rsid w:val="306C426A"/>
    <w:rsid w:val="306C44D5"/>
    <w:rsid w:val="306C6018"/>
    <w:rsid w:val="306E3B3E"/>
    <w:rsid w:val="30711881"/>
    <w:rsid w:val="307153DD"/>
    <w:rsid w:val="3075311F"/>
    <w:rsid w:val="307A6987"/>
    <w:rsid w:val="307C362A"/>
    <w:rsid w:val="307D4ABA"/>
    <w:rsid w:val="307F3F9D"/>
    <w:rsid w:val="30847806"/>
    <w:rsid w:val="308570DA"/>
    <w:rsid w:val="30872E52"/>
    <w:rsid w:val="308A5C2E"/>
    <w:rsid w:val="308A649E"/>
    <w:rsid w:val="308B2942"/>
    <w:rsid w:val="308C054E"/>
    <w:rsid w:val="3095556F"/>
    <w:rsid w:val="30977539"/>
    <w:rsid w:val="309F1F4A"/>
    <w:rsid w:val="309F63EE"/>
    <w:rsid w:val="30A12166"/>
    <w:rsid w:val="30A13F14"/>
    <w:rsid w:val="30A734F4"/>
    <w:rsid w:val="30A752A2"/>
    <w:rsid w:val="30AC28B9"/>
    <w:rsid w:val="30B005FB"/>
    <w:rsid w:val="30B359F5"/>
    <w:rsid w:val="30B73737"/>
    <w:rsid w:val="30BB2AFC"/>
    <w:rsid w:val="30C05CFD"/>
    <w:rsid w:val="30C16364"/>
    <w:rsid w:val="30C3032E"/>
    <w:rsid w:val="30C4724F"/>
    <w:rsid w:val="30C47C02"/>
    <w:rsid w:val="30C776F3"/>
    <w:rsid w:val="30C95219"/>
    <w:rsid w:val="30D065A7"/>
    <w:rsid w:val="30D20571"/>
    <w:rsid w:val="30D24471"/>
    <w:rsid w:val="30D37E45"/>
    <w:rsid w:val="30DA11D4"/>
    <w:rsid w:val="30DA7426"/>
    <w:rsid w:val="30DC13F0"/>
    <w:rsid w:val="30DC4F4C"/>
    <w:rsid w:val="30DD2A72"/>
    <w:rsid w:val="30DF4A3C"/>
    <w:rsid w:val="30E107B4"/>
    <w:rsid w:val="30E43E01"/>
    <w:rsid w:val="30E65DCB"/>
    <w:rsid w:val="30E91417"/>
    <w:rsid w:val="30EB33E1"/>
    <w:rsid w:val="30EB77A1"/>
    <w:rsid w:val="30EC0F07"/>
    <w:rsid w:val="30ED7159"/>
    <w:rsid w:val="30F06C49"/>
    <w:rsid w:val="30F229C1"/>
    <w:rsid w:val="30F304E8"/>
    <w:rsid w:val="31012C04"/>
    <w:rsid w:val="310444A3"/>
    <w:rsid w:val="31077AEF"/>
    <w:rsid w:val="310821E5"/>
    <w:rsid w:val="31083F93"/>
    <w:rsid w:val="31097D0B"/>
    <w:rsid w:val="310D15A9"/>
    <w:rsid w:val="310D3357"/>
    <w:rsid w:val="31102E48"/>
    <w:rsid w:val="31114A87"/>
    <w:rsid w:val="31175586"/>
    <w:rsid w:val="31177F87"/>
    <w:rsid w:val="311968FF"/>
    <w:rsid w:val="31224929"/>
    <w:rsid w:val="312B7C81"/>
    <w:rsid w:val="31307046"/>
    <w:rsid w:val="31342FDA"/>
    <w:rsid w:val="313703D4"/>
    <w:rsid w:val="313A6116"/>
    <w:rsid w:val="313F372D"/>
    <w:rsid w:val="313F54DB"/>
    <w:rsid w:val="31413001"/>
    <w:rsid w:val="3148438F"/>
    <w:rsid w:val="31490108"/>
    <w:rsid w:val="314A45AB"/>
    <w:rsid w:val="314F3970"/>
    <w:rsid w:val="315076E8"/>
    <w:rsid w:val="31532D34"/>
    <w:rsid w:val="31572824"/>
    <w:rsid w:val="315C42DF"/>
    <w:rsid w:val="31644F41"/>
    <w:rsid w:val="31662A68"/>
    <w:rsid w:val="31682C84"/>
    <w:rsid w:val="3169547B"/>
    <w:rsid w:val="316D3DF6"/>
    <w:rsid w:val="316F4012"/>
    <w:rsid w:val="317038E6"/>
    <w:rsid w:val="31750EFD"/>
    <w:rsid w:val="31755DD2"/>
    <w:rsid w:val="31771119"/>
    <w:rsid w:val="317A6513"/>
    <w:rsid w:val="317B29B7"/>
    <w:rsid w:val="31880C30"/>
    <w:rsid w:val="318A0E4C"/>
    <w:rsid w:val="318A49A8"/>
    <w:rsid w:val="318B24CE"/>
    <w:rsid w:val="318C4BC4"/>
    <w:rsid w:val="318D6246"/>
    <w:rsid w:val="31921AAF"/>
    <w:rsid w:val="3195334D"/>
    <w:rsid w:val="31983D3C"/>
    <w:rsid w:val="31A6555A"/>
    <w:rsid w:val="31A67308"/>
    <w:rsid w:val="31A737AC"/>
    <w:rsid w:val="31AA329C"/>
    <w:rsid w:val="31AB75E1"/>
    <w:rsid w:val="31AC0DC2"/>
    <w:rsid w:val="31AD68E8"/>
    <w:rsid w:val="31AE76A3"/>
    <w:rsid w:val="31AF08B2"/>
    <w:rsid w:val="31AF440F"/>
    <w:rsid w:val="31B25CAD"/>
    <w:rsid w:val="31B41A25"/>
    <w:rsid w:val="31B5579D"/>
    <w:rsid w:val="31B9528D"/>
    <w:rsid w:val="31BB7257"/>
    <w:rsid w:val="31C003CA"/>
    <w:rsid w:val="31C0486E"/>
    <w:rsid w:val="31C559E0"/>
    <w:rsid w:val="31C61758"/>
    <w:rsid w:val="31C75BFC"/>
    <w:rsid w:val="31C84926"/>
    <w:rsid w:val="31CA56EC"/>
    <w:rsid w:val="31D10829"/>
    <w:rsid w:val="31D200FD"/>
    <w:rsid w:val="31D65E3F"/>
    <w:rsid w:val="31D71BB7"/>
    <w:rsid w:val="31D86357"/>
    <w:rsid w:val="31D9592F"/>
    <w:rsid w:val="31D976DD"/>
    <w:rsid w:val="31E57E30"/>
    <w:rsid w:val="31E7004C"/>
    <w:rsid w:val="31E87920"/>
    <w:rsid w:val="31EA18EB"/>
    <w:rsid w:val="31EA5447"/>
    <w:rsid w:val="31EC5663"/>
    <w:rsid w:val="31EF0CAF"/>
    <w:rsid w:val="31EF5FC6"/>
    <w:rsid w:val="31EF6F01"/>
    <w:rsid w:val="31F462C5"/>
    <w:rsid w:val="31F61EC1"/>
    <w:rsid w:val="31F6203D"/>
    <w:rsid w:val="31F75DB5"/>
    <w:rsid w:val="31F84007"/>
    <w:rsid w:val="31FB7654"/>
    <w:rsid w:val="31FE5396"/>
    <w:rsid w:val="32024E86"/>
    <w:rsid w:val="320329AC"/>
    <w:rsid w:val="32036508"/>
    <w:rsid w:val="32096215"/>
    <w:rsid w:val="320A5AE9"/>
    <w:rsid w:val="320C360F"/>
    <w:rsid w:val="321626E0"/>
    <w:rsid w:val="3216448E"/>
    <w:rsid w:val="32195D2C"/>
    <w:rsid w:val="321C75CA"/>
    <w:rsid w:val="321E24D4"/>
    <w:rsid w:val="3220530C"/>
    <w:rsid w:val="32222E32"/>
    <w:rsid w:val="32244DFC"/>
    <w:rsid w:val="32252923"/>
    <w:rsid w:val="322748ED"/>
    <w:rsid w:val="322F37A1"/>
    <w:rsid w:val="322F72FD"/>
    <w:rsid w:val="32317519"/>
    <w:rsid w:val="32326DEE"/>
    <w:rsid w:val="32340DB8"/>
    <w:rsid w:val="32341F24"/>
    <w:rsid w:val="323808A8"/>
    <w:rsid w:val="323963CE"/>
    <w:rsid w:val="32396A88"/>
    <w:rsid w:val="323A4620"/>
    <w:rsid w:val="323D1A1A"/>
    <w:rsid w:val="3240150B"/>
    <w:rsid w:val="3240586E"/>
    <w:rsid w:val="324140BF"/>
    <w:rsid w:val="32416CFE"/>
    <w:rsid w:val="32425283"/>
    <w:rsid w:val="32430FFB"/>
    <w:rsid w:val="32472B54"/>
    <w:rsid w:val="32496611"/>
    <w:rsid w:val="324A05DB"/>
    <w:rsid w:val="324F174E"/>
    <w:rsid w:val="3251196A"/>
    <w:rsid w:val="32536CD9"/>
    <w:rsid w:val="32543208"/>
    <w:rsid w:val="32546D64"/>
    <w:rsid w:val="3258455A"/>
    <w:rsid w:val="32586854"/>
    <w:rsid w:val="325A081E"/>
    <w:rsid w:val="325B00F2"/>
    <w:rsid w:val="325B4596"/>
    <w:rsid w:val="325D20BC"/>
    <w:rsid w:val="325E22BA"/>
    <w:rsid w:val="325F4087"/>
    <w:rsid w:val="326351F9"/>
    <w:rsid w:val="3264344B"/>
    <w:rsid w:val="326649B8"/>
    <w:rsid w:val="32674CE9"/>
    <w:rsid w:val="32690A61"/>
    <w:rsid w:val="32696CB3"/>
    <w:rsid w:val="326C2300"/>
    <w:rsid w:val="326C67A3"/>
    <w:rsid w:val="326E42CA"/>
    <w:rsid w:val="327411B4"/>
    <w:rsid w:val="327613D0"/>
    <w:rsid w:val="3281224F"/>
    <w:rsid w:val="32824681"/>
    <w:rsid w:val="32827D75"/>
    <w:rsid w:val="3284589B"/>
    <w:rsid w:val="3287538B"/>
    <w:rsid w:val="328F5FEE"/>
    <w:rsid w:val="32981347"/>
    <w:rsid w:val="329B0E37"/>
    <w:rsid w:val="329C1CC4"/>
    <w:rsid w:val="329D4BAF"/>
    <w:rsid w:val="329F0927"/>
    <w:rsid w:val="32A001FB"/>
    <w:rsid w:val="32A221C5"/>
    <w:rsid w:val="32A61CB5"/>
    <w:rsid w:val="32A95302"/>
    <w:rsid w:val="32A970B0"/>
    <w:rsid w:val="32AB107A"/>
    <w:rsid w:val="32AB72CC"/>
    <w:rsid w:val="32AC5CBD"/>
    <w:rsid w:val="32AE2918"/>
    <w:rsid w:val="32B20CD9"/>
    <w:rsid w:val="32B326C1"/>
    <w:rsid w:val="32B617CD"/>
    <w:rsid w:val="32B67A1F"/>
    <w:rsid w:val="32B819E9"/>
    <w:rsid w:val="32B83797"/>
    <w:rsid w:val="32B902C1"/>
    <w:rsid w:val="32BC3287"/>
    <w:rsid w:val="32BD0DAD"/>
    <w:rsid w:val="32BD2B5B"/>
    <w:rsid w:val="32BD6FFF"/>
    <w:rsid w:val="32C4038E"/>
    <w:rsid w:val="32C51A10"/>
    <w:rsid w:val="32C831C6"/>
    <w:rsid w:val="32C959A4"/>
    <w:rsid w:val="32D14858"/>
    <w:rsid w:val="32D305D1"/>
    <w:rsid w:val="32D3412D"/>
    <w:rsid w:val="32DA195F"/>
    <w:rsid w:val="32DD4FAB"/>
    <w:rsid w:val="32DD7D9A"/>
    <w:rsid w:val="32DF0D23"/>
    <w:rsid w:val="32E4633A"/>
    <w:rsid w:val="32E53E60"/>
    <w:rsid w:val="32E655C2"/>
    <w:rsid w:val="32EC23C2"/>
    <w:rsid w:val="32ED1692"/>
    <w:rsid w:val="32F12805"/>
    <w:rsid w:val="32F81DE5"/>
    <w:rsid w:val="32FB3683"/>
    <w:rsid w:val="33010C9A"/>
    <w:rsid w:val="33042538"/>
    <w:rsid w:val="33072028"/>
    <w:rsid w:val="33092244"/>
    <w:rsid w:val="330A65CF"/>
    <w:rsid w:val="330B1B18"/>
    <w:rsid w:val="330C763F"/>
    <w:rsid w:val="331309CD"/>
    <w:rsid w:val="33134E71"/>
    <w:rsid w:val="331A61FF"/>
    <w:rsid w:val="3321133C"/>
    <w:rsid w:val="33264BA4"/>
    <w:rsid w:val="332826CA"/>
    <w:rsid w:val="332D7CE1"/>
    <w:rsid w:val="3337290D"/>
    <w:rsid w:val="333A23FE"/>
    <w:rsid w:val="333A41AC"/>
    <w:rsid w:val="333D1567"/>
    <w:rsid w:val="333F7A14"/>
    <w:rsid w:val="3341553A"/>
    <w:rsid w:val="334212B2"/>
    <w:rsid w:val="3344502A"/>
    <w:rsid w:val="33484B1B"/>
    <w:rsid w:val="334868C9"/>
    <w:rsid w:val="334B460B"/>
    <w:rsid w:val="334D2131"/>
    <w:rsid w:val="33541711"/>
    <w:rsid w:val="33562BC3"/>
    <w:rsid w:val="33576B0C"/>
    <w:rsid w:val="335921D0"/>
    <w:rsid w:val="335C4122"/>
    <w:rsid w:val="335F00B6"/>
    <w:rsid w:val="336254B1"/>
    <w:rsid w:val="33633703"/>
    <w:rsid w:val="33641229"/>
    <w:rsid w:val="33694A91"/>
    <w:rsid w:val="336A2CE3"/>
    <w:rsid w:val="33704071"/>
    <w:rsid w:val="33707BCD"/>
    <w:rsid w:val="33721B98"/>
    <w:rsid w:val="337551E4"/>
    <w:rsid w:val="33756B27"/>
    <w:rsid w:val="33784CD4"/>
    <w:rsid w:val="33791178"/>
    <w:rsid w:val="33792F26"/>
    <w:rsid w:val="337A6C9E"/>
    <w:rsid w:val="33811DDB"/>
    <w:rsid w:val="33813B89"/>
    <w:rsid w:val="3381627F"/>
    <w:rsid w:val="33833DA5"/>
    <w:rsid w:val="33843679"/>
    <w:rsid w:val="33865643"/>
    <w:rsid w:val="338813BB"/>
    <w:rsid w:val="33890C8F"/>
    <w:rsid w:val="338A5133"/>
    <w:rsid w:val="338F44F8"/>
    <w:rsid w:val="33900270"/>
    <w:rsid w:val="3393052E"/>
    <w:rsid w:val="33977850"/>
    <w:rsid w:val="339A10EE"/>
    <w:rsid w:val="339B7340"/>
    <w:rsid w:val="33A06705"/>
    <w:rsid w:val="33A361F5"/>
    <w:rsid w:val="33A51F6D"/>
    <w:rsid w:val="33AA7583"/>
    <w:rsid w:val="33B43F5E"/>
    <w:rsid w:val="33B51A84"/>
    <w:rsid w:val="33B57CD6"/>
    <w:rsid w:val="33B64797"/>
    <w:rsid w:val="33B65F28"/>
    <w:rsid w:val="33B76C29"/>
    <w:rsid w:val="33B95A18"/>
    <w:rsid w:val="33BC1065"/>
    <w:rsid w:val="33BF0435"/>
    <w:rsid w:val="33BF2903"/>
    <w:rsid w:val="33C13C9E"/>
    <w:rsid w:val="33C148CD"/>
    <w:rsid w:val="33C323F3"/>
    <w:rsid w:val="33CB12A8"/>
    <w:rsid w:val="33CB74FA"/>
    <w:rsid w:val="33CF6FEA"/>
    <w:rsid w:val="33D20888"/>
    <w:rsid w:val="33D22636"/>
    <w:rsid w:val="33DA14EB"/>
    <w:rsid w:val="33DF6B01"/>
    <w:rsid w:val="33E10ACB"/>
    <w:rsid w:val="33E32A95"/>
    <w:rsid w:val="33E34843"/>
    <w:rsid w:val="33E365F1"/>
    <w:rsid w:val="33E660E2"/>
    <w:rsid w:val="33EB36F8"/>
    <w:rsid w:val="33EC194A"/>
    <w:rsid w:val="33ED121E"/>
    <w:rsid w:val="33F20F2A"/>
    <w:rsid w:val="33F425AD"/>
    <w:rsid w:val="33F627C9"/>
    <w:rsid w:val="33F66A1C"/>
    <w:rsid w:val="33FD3B57"/>
    <w:rsid w:val="34000F51"/>
    <w:rsid w:val="340071A3"/>
    <w:rsid w:val="34012F1B"/>
    <w:rsid w:val="34030A42"/>
    <w:rsid w:val="340842AA"/>
    <w:rsid w:val="340A5F7B"/>
    <w:rsid w:val="340A6274"/>
    <w:rsid w:val="340B78F6"/>
    <w:rsid w:val="340D7B12"/>
    <w:rsid w:val="34164C19"/>
    <w:rsid w:val="341669C7"/>
    <w:rsid w:val="3417273F"/>
    <w:rsid w:val="341B222F"/>
    <w:rsid w:val="341B5D8B"/>
    <w:rsid w:val="342866FA"/>
    <w:rsid w:val="342A033D"/>
    <w:rsid w:val="342D3D10"/>
    <w:rsid w:val="34321327"/>
    <w:rsid w:val="343230D5"/>
    <w:rsid w:val="343432F1"/>
    <w:rsid w:val="343926B5"/>
    <w:rsid w:val="343D21A6"/>
    <w:rsid w:val="34401C96"/>
    <w:rsid w:val="34403A44"/>
    <w:rsid w:val="344277BC"/>
    <w:rsid w:val="344352E2"/>
    <w:rsid w:val="34452E08"/>
    <w:rsid w:val="34474DD2"/>
    <w:rsid w:val="34476B80"/>
    <w:rsid w:val="34480B4A"/>
    <w:rsid w:val="344828F8"/>
    <w:rsid w:val="344A2B14"/>
    <w:rsid w:val="344A48C2"/>
    <w:rsid w:val="344F012B"/>
    <w:rsid w:val="345117AD"/>
    <w:rsid w:val="345179FF"/>
    <w:rsid w:val="34563267"/>
    <w:rsid w:val="34565015"/>
    <w:rsid w:val="34580D8D"/>
    <w:rsid w:val="34594B05"/>
    <w:rsid w:val="345B087E"/>
    <w:rsid w:val="345E3ECA"/>
    <w:rsid w:val="345E5AEC"/>
    <w:rsid w:val="3460367F"/>
    <w:rsid w:val="346040E6"/>
    <w:rsid w:val="34621C0C"/>
    <w:rsid w:val="34645984"/>
    <w:rsid w:val="34697122"/>
    <w:rsid w:val="346A6D13"/>
    <w:rsid w:val="346D235F"/>
    <w:rsid w:val="346E6803"/>
    <w:rsid w:val="346F4329"/>
    <w:rsid w:val="34711E4F"/>
    <w:rsid w:val="3474193F"/>
    <w:rsid w:val="34761214"/>
    <w:rsid w:val="34763909"/>
    <w:rsid w:val="348002E4"/>
    <w:rsid w:val="3482405C"/>
    <w:rsid w:val="34847806"/>
    <w:rsid w:val="34847DD4"/>
    <w:rsid w:val="34853B4C"/>
    <w:rsid w:val="34871673"/>
    <w:rsid w:val="348A1163"/>
    <w:rsid w:val="348E0C53"/>
    <w:rsid w:val="349124F1"/>
    <w:rsid w:val="34913157"/>
    <w:rsid w:val="34930017"/>
    <w:rsid w:val="3498562E"/>
    <w:rsid w:val="349B511E"/>
    <w:rsid w:val="349F4C0E"/>
    <w:rsid w:val="34A246FE"/>
    <w:rsid w:val="34A55F9D"/>
    <w:rsid w:val="34AE30A3"/>
    <w:rsid w:val="34AE4E51"/>
    <w:rsid w:val="34B166F0"/>
    <w:rsid w:val="34B32468"/>
    <w:rsid w:val="34B63D06"/>
    <w:rsid w:val="34BA37F6"/>
    <w:rsid w:val="34BF0E0C"/>
    <w:rsid w:val="34C04B85"/>
    <w:rsid w:val="34C06933"/>
    <w:rsid w:val="34C226AB"/>
    <w:rsid w:val="34C36B34"/>
    <w:rsid w:val="34C5219B"/>
    <w:rsid w:val="34C7361A"/>
    <w:rsid w:val="34CE091C"/>
    <w:rsid w:val="34CF439C"/>
    <w:rsid w:val="34D10B40"/>
    <w:rsid w:val="34D36666"/>
    <w:rsid w:val="34D4418C"/>
    <w:rsid w:val="34D67F04"/>
    <w:rsid w:val="34DA79F4"/>
    <w:rsid w:val="34E00D83"/>
    <w:rsid w:val="34E316B2"/>
    <w:rsid w:val="34E940DB"/>
    <w:rsid w:val="34EC4202"/>
    <w:rsid w:val="34EE34A0"/>
    <w:rsid w:val="34F12F90"/>
    <w:rsid w:val="34F211E2"/>
    <w:rsid w:val="34F32864"/>
    <w:rsid w:val="34F34F5A"/>
    <w:rsid w:val="34F5482E"/>
    <w:rsid w:val="34FC3E0F"/>
    <w:rsid w:val="34FF6A06"/>
    <w:rsid w:val="35040F15"/>
    <w:rsid w:val="35076310"/>
    <w:rsid w:val="350B5E00"/>
    <w:rsid w:val="350E58F0"/>
    <w:rsid w:val="35123632"/>
    <w:rsid w:val="35170C48"/>
    <w:rsid w:val="351A6043"/>
    <w:rsid w:val="351F18AB"/>
    <w:rsid w:val="351F7AFD"/>
    <w:rsid w:val="3520273C"/>
    <w:rsid w:val="3522139B"/>
    <w:rsid w:val="35245113"/>
    <w:rsid w:val="35281527"/>
    <w:rsid w:val="352929B7"/>
    <w:rsid w:val="352B0250"/>
    <w:rsid w:val="352B46F4"/>
    <w:rsid w:val="352C3FC8"/>
    <w:rsid w:val="352E1AEE"/>
    <w:rsid w:val="35301D0A"/>
    <w:rsid w:val="35305866"/>
    <w:rsid w:val="353335A8"/>
    <w:rsid w:val="35366BF5"/>
    <w:rsid w:val="35386E11"/>
    <w:rsid w:val="353A66E5"/>
    <w:rsid w:val="353C420B"/>
    <w:rsid w:val="3542559A"/>
    <w:rsid w:val="354873D0"/>
    <w:rsid w:val="35494B7A"/>
    <w:rsid w:val="354B444E"/>
    <w:rsid w:val="35510733"/>
    <w:rsid w:val="35521C81"/>
    <w:rsid w:val="35553883"/>
    <w:rsid w:val="355552CD"/>
    <w:rsid w:val="3558300F"/>
    <w:rsid w:val="355A6D87"/>
    <w:rsid w:val="355E0625"/>
    <w:rsid w:val="355F7EFA"/>
    <w:rsid w:val="35611EC4"/>
    <w:rsid w:val="35661288"/>
    <w:rsid w:val="35690D78"/>
    <w:rsid w:val="356B4AF0"/>
    <w:rsid w:val="35700359"/>
    <w:rsid w:val="35731BF7"/>
    <w:rsid w:val="35775243"/>
    <w:rsid w:val="3578720D"/>
    <w:rsid w:val="357974C1"/>
    <w:rsid w:val="357A11D7"/>
    <w:rsid w:val="357A2F85"/>
    <w:rsid w:val="357C0AAC"/>
    <w:rsid w:val="357F234A"/>
    <w:rsid w:val="35843E04"/>
    <w:rsid w:val="3586192A"/>
    <w:rsid w:val="358838F4"/>
    <w:rsid w:val="358856A2"/>
    <w:rsid w:val="3589141A"/>
    <w:rsid w:val="358931C8"/>
    <w:rsid w:val="358E6A31"/>
    <w:rsid w:val="358F5BF0"/>
    <w:rsid w:val="35904557"/>
    <w:rsid w:val="3592207D"/>
    <w:rsid w:val="35935DF5"/>
    <w:rsid w:val="35951B6D"/>
    <w:rsid w:val="35956011"/>
    <w:rsid w:val="359A3628"/>
    <w:rsid w:val="359C114E"/>
    <w:rsid w:val="359C2EFC"/>
    <w:rsid w:val="359F0C3E"/>
    <w:rsid w:val="35A02AEA"/>
    <w:rsid w:val="35A3428A"/>
    <w:rsid w:val="35A63D7A"/>
    <w:rsid w:val="35A87AF3"/>
    <w:rsid w:val="35AE2C2F"/>
    <w:rsid w:val="35B91D00"/>
    <w:rsid w:val="35B93AAE"/>
    <w:rsid w:val="35BD4BE3"/>
    <w:rsid w:val="35BE10C4"/>
    <w:rsid w:val="35C020D4"/>
    <w:rsid w:val="35C0308E"/>
    <w:rsid w:val="35C12962"/>
    <w:rsid w:val="35C366DA"/>
    <w:rsid w:val="35C42453"/>
    <w:rsid w:val="35C42813"/>
    <w:rsid w:val="35CD7559"/>
    <w:rsid w:val="35CF1523"/>
    <w:rsid w:val="35CF507F"/>
    <w:rsid w:val="35CF6FF8"/>
    <w:rsid w:val="35D22DC1"/>
    <w:rsid w:val="35D24B6F"/>
    <w:rsid w:val="35D408E8"/>
    <w:rsid w:val="35D42696"/>
    <w:rsid w:val="35D817EB"/>
    <w:rsid w:val="35DB7EC8"/>
    <w:rsid w:val="35E0728C"/>
    <w:rsid w:val="35E84393"/>
    <w:rsid w:val="35E93C67"/>
    <w:rsid w:val="35EB508F"/>
    <w:rsid w:val="35ED3757"/>
    <w:rsid w:val="35ED7BFB"/>
    <w:rsid w:val="35EF5721"/>
    <w:rsid w:val="35F40F8A"/>
    <w:rsid w:val="35F44AE6"/>
    <w:rsid w:val="35F72828"/>
    <w:rsid w:val="35FC1BEC"/>
    <w:rsid w:val="35FC7755"/>
    <w:rsid w:val="35FE7713"/>
    <w:rsid w:val="36062A6B"/>
    <w:rsid w:val="360A4309"/>
    <w:rsid w:val="360D204B"/>
    <w:rsid w:val="361707D4"/>
    <w:rsid w:val="36213401"/>
    <w:rsid w:val="36251143"/>
    <w:rsid w:val="36254ED9"/>
    <w:rsid w:val="3627057D"/>
    <w:rsid w:val="3627310D"/>
    <w:rsid w:val="36274EBB"/>
    <w:rsid w:val="362A49AB"/>
    <w:rsid w:val="362D624A"/>
    <w:rsid w:val="36315D3A"/>
    <w:rsid w:val="36323860"/>
    <w:rsid w:val="36370E76"/>
    <w:rsid w:val="363A38D0"/>
    <w:rsid w:val="363C648D"/>
    <w:rsid w:val="363D46DF"/>
    <w:rsid w:val="363E3FB3"/>
    <w:rsid w:val="364307A9"/>
    <w:rsid w:val="36435A6D"/>
    <w:rsid w:val="36453593"/>
    <w:rsid w:val="364D41F6"/>
    <w:rsid w:val="364F4412"/>
    <w:rsid w:val="365555C4"/>
    <w:rsid w:val="36586B29"/>
    <w:rsid w:val="36592B9B"/>
    <w:rsid w:val="365B4B65"/>
    <w:rsid w:val="366003CD"/>
    <w:rsid w:val="3660217B"/>
    <w:rsid w:val="36603F29"/>
    <w:rsid w:val="366559E4"/>
    <w:rsid w:val="366854D4"/>
    <w:rsid w:val="366B5955"/>
    <w:rsid w:val="366E590F"/>
    <w:rsid w:val="367125DA"/>
    <w:rsid w:val="36716136"/>
    <w:rsid w:val="367421A8"/>
    <w:rsid w:val="3676374D"/>
    <w:rsid w:val="367D2D2D"/>
    <w:rsid w:val="367D717E"/>
    <w:rsid w:val="367E2601"/>
    <w:rsid w:val="367E499B"/>
    <w:rsid w:val="36857E34"/>
    <w:rsid w:val="3688061E"/>
    <w:rsid w:val="36897924"/>
    <w:rsid w:val="368A369C"/>
    <w:rsid w:val="36914A2B"/>
    <w:rsid w:val="36965B9D"/>
    <w:rsid w:val="369A3C97"/>
    <w:rsid w:val="369D33CF"/>
    <w:rsid w:val="36A06A1C"/>
    <w:rsid w:val="36A4650C"/>
    <w:rsid w:val="36A91D74"/>
    <w:rsid w:val="36AA789A"/>
    <w:rsid w:val="36AC3612"/>
    <w:rsid w:val="36AD2EE7"/>
    <w:rsid w:val="36B129D7"/>
    <w:rsid w:val="36B14785"/>
    <w:rsid w:val="36B3674F"/>
    <w:rsid w:val="36B50719"/>
    <w:rsid w:val="36B64491"/>
    <w:rsid w:val="36BA5D2F"/>
    <w:rsid w:val="36BB24F6"/>
    <w:rsid w:val="36C00E6C"/>
    <w:rsid w:val="36C22E36"/>
    <w:rsid w:val="36C24BE4"/>
    <w:rsid w:val="36C95800"/>
    <w:rsid w:val="36CA3A99"/>
    <w:rsid w:val="36CC7811"/>
    <w:rsid w:val="36CE5337"/>
    <w:rsid w:val="36D6243D"/>
    <w:rsid w:val="36D87F64"/>
    <w:rsid w:val="36DA6785"/>
    <w:rsid w:val="36DB5CA6"/>
    <w:rsid w:val="36DB7A54"/>
    <w:rsid w:val="36DE12F2"/>
    <w:rsid w:val="36DF5796"/>
    <w:rsid w:val="36E25286"/>
    <w:rsid w:val="36E27034"/>
    <w:rsid w:val="36E42DAC"/>
    <w:rsid w:val="36E763F9"/>
    <w:rsid w:val="36E903C3"/>
    <w:rsid w:val="36EC7EB3"/>
    <w:rsid w:val="36EE7787"/>
    <w:rsid w:val="36F079A3"/>
    <w:rsid w:val="36F31241"/>
    <w:rsid w:val="36F32FEF"/>
    <w:rsid w:val="36F6488E"/>
    <w:rsid w:val="36F9612C"/>
    <w:rsid w:val="36FC3260"/>
    <w:rsid w:val="36FE4069"/>
    <w:rsid w:val="36FF1994"/>
    <w:rsid w:val="36FF7BE6"/>
    <w:rsid w:val="3700570C"/>
    <w:rsid w:val="37023232"/>
    <w:rsid w:val="37024FE0"/>
    <w:rsid w:val="370276D6"/>
    <w:rsid w:val="37065223"/>
    <w:rsid w:val="37092813"/>
    <w:rsid w:val="370C1614"/>
    <w:rsid w:val="37103BA1"/>
    <w:rsid w:val="37113475"/>
    <w:rsid w:val="37135440"/>
    <w:rsid w:val="3715740A"/>
    <w:rsid w:val="371D006C"/>
    <w:rsid w:val="371F5B92"/>
    <w:rsid w:val="3720190B"/>
    <w:rsid w:val="37215DAE"/>
    <w:rsid w:val="3724764D"/>
    <w:rsid w:val="37272C99"/>
    <w:rsid w:val="37294C63"/>
    <w:rsid w:val="37296A11"/>
    <w:rsid w:val="372C02AF"/>
    <w:rsid w:val="372D208E"/>
    <w:rsid w:val="372E04CB"/>
    <w:rsid w:val="372F1B4E"/>
    <w:rsid w:val="37305FF2"/>
    <w:rsid w:val="37307DA0"/>
    <w:rsid w:val="3733163E"/>
    <w:rsid w:val="37357164"/>
    <w:rsid w:val="37377380"/>
    <w:rsid w:val="37377815"/>
    <w:rsid w:val="373830F8"/>
    <w:rsid w:val="37384EA6"/>
    <w:rsid w:val="373D070E"/>
    <w:rsid w:val="373D24BC"/>
    <w:rsid w:val="373F5FFA"/>
    <w:rsid w:val="373F6235"/>
    <w:rsid w:val="37427AD3"/>
    <w:rsid w:val="37436ACA"/>
    <w:rsid w:val="374E46CA"/>
    <w:rsid w:val="374E6478"/>
    <w:rsid w:val="37511489"/>
    <w:rsid w:val="37515F68"/>
    <w:rsid w:val="37545239"/>
    <w:rsid w:val="375717D0"/>
    <w:rsid w:val="37585548"/>
    <w:rsid w:val="375872F6"/>
    <w:rsid w:val="375A306E"/>
    <w:rsid w:val="375A6BCB"/>
    <w:rsid w:val="375F0685"/>
    <w:rsid w:val="376143FD"/>
    <w:rsid w:val="37620175"/>
    <w:rsid w:val="37660D8E"/>
    <w:rsid w:val="376C4B50"/>
    <w:rsid w:val="376D2DA2"/>
    <w:rsid w:val="376E08C8"/>
    <w:rsid w:val="37755CB2"/>
    <w:rsid w:val="37757EA8"/>
    <w:rsid w:val="377E4FAF"/>
    <w:rsid w:val="37816E26"/>
    <w:rsid w:val="3790083E"/>
    <w:rsid w:val="379522F8"/>
    <w:rsid w:val="379C71E3"/>
    <w:rsid w:val="37A20571"/>
    <w:rsid w:val="37A442EA"/>
    <w:rsid w:val="37A94BA2"/>
    <w:rsid w:val="37AC319E"/>
    <w:rsid w:val="37AE6F16"/>
    <w:rsid w:val="37B22EAA"/>
    <w:rsid w:val="37BC1633"/>
    <w:rsid w:val="37BC5AD7"/>
    <w:rsid w:val="37C14E9C"/>
    <w:rsid w:val="37C26847"/>
    <w:rsid w:val="37C30C14"/>
    <w:rsid w:val="37C404E8"/>
    <w:rsid w:val="37C624B2"/>
    <w:rsid w:val="37C87FD8"/>
    <w:rsid w:val="37CA01F4"/>
    <w:rsid w:val="37CA3A12"/>
    <w:rsid w:val="37CD1A92"/>
    <w:rsid w:val="37CD55EE"/>
    <w:rsid w:val="37CF3937"/>
    <w:rsid w:val="37D3697D"/>
    <w:rsid w:val="37D56B99"/>
    <w:rsid w:val="37DA5F5D"/>
    <w:rsid w:val="37DD0BA0"/>
    <w:rsid w:val="37DD15AA"/>
    <w:rsid w:val="37E25D40"/>
    <w:rsid w:val="37E33064"/>
    <w:rsid w:val="37E82428"/>
    <w:rsid w:val="37E868CC"/>
    <w:rsid w:val="37E92035"/>
    <w:rsid w:val="37EF1A09"/>
    <w:rsid w:val="37F05781"/>
    <w:rsid w:val="37F47526"/>
    <w:rsid w:val="37F52D97"/>
    <w:rsid w:val="37F65BD2"/>
    <w:rsid w:val="37F75AC9"/>
    <w:rsid w:val="37FC5ED4"/>
    <w:rsid w:val="37FE39FA"/>
    <w:rsid w:val="37FF56DE"/>
    <w:rsid w:val="3801798E"/>
    <w:rsid w:val="380354B4"/>
    <w:rsid w:val="38044D88"/>
    <w:rsid w:val="380B25BB"/>
    <w:rsid w:val="380B4369"/>
    <w:rsid w:val="3810372D"/>
    <w:rsid w:val="3814146F"/>
    <w:rsid w:val="381476C1"/>
    <w:rsid w:val="381551E7"/>
    <w:rsid w:val="38190834"/>
    <w:rsid w:val="38194CD8"/>
    <w:rsid w:val="381D77E4"/>
    <w:rsid w:val="382316B2"/>
    <w:rsid w:val="3825367C"/>
    <w:rsid w:val="38286CC9"/>
    <w:rsid w:val="382A2A41"/>
    <w:rsid w:val="382B67B9"/>
    <w:rsid w:val="38305B7D"/>
    <w:rsid w:val="383438BF"/>
    <w:rsid w:val="383733B0"/>
    <w:rsid w:val="38376F0C"/>
    <w:rsid w:val="383B4C4E"/>
    <w:rsid w:val="383E64EC"/>
    <w:rsid w:val="384004B6"/>
    <w:rsid w:val="38417D8A"/>
    <w:rsid w:val="38425CC1"/>
    <w:rsid w:val="384635F3"/>
    <w:rsid w:val="384653A1"/>
    <w:rsid w:val="384A6801"/>
    <w:rsid w:val="384D4981"/>
    <w:rsid w:val="38514471"/>
    <w:rsid w:val="385201EA"/>
    <w:rsid w:val="38521F98"/>
    <w:rsid w:val="38523D46"/>
    <w:rsid w:val="38561A88"/>
    <w:rsid w:val="385B0E4C"/>
    <w:rsid w:val="385B7786"/>
    <w:rsid w:val="385C2E16"/>
    <w:rsid w:val="385E093C"/>
    <w:rsid w:val="385E26EA"/>
    <w:rsid w:val="38600A27"/>
    <w:rsid w:val="38606463"/>
    <w:rsid w:val="386121DB"/>
    <w:rsid w:val="38624E53"/>
    <w:rsid w:val="386817BB"/>
    <w:rsid w:val="38683569"/>
    <w:rsid w:val="386C070B"/>
    <w:rsid w:val="386D0B7F"/>
    <w:rsid w:val="387168C2"/>
    <w:rsid w:val="387305DE"/>
    <w:rsid w:val="38763ED8"/>
    <w:rsid w:val="38780954"/>
    <w:rsid w:val="38797524"/>
    <w:rsid w:val="387B504A"/>
    <w:rsid w:val="387C7014"/>
    <w:rsid w:val="387F3FB0"/>
    <w:rsid w:val="38806B05"/>
    <w:rsid w:val="388163D9"/>
    <w:rsid w:val="3885236D"/>
    <w:rsid w:val="388F308B"/>
    <w:rsid w:val="388F4F9A"/>
    <w:rsid w:val="3894610C"/>
    <w:rsid w:val="38991974"/>
    <w:rsid w:val="389B393F"/>
    <w:rsid w:val="389C3213"/>
    <w:rsid w:val="389C66B2"/>
    <w:rsid w:val="38A071A7"/>
    <w:rsid w:val="38A345A1"/>
    <w:rsid w:val="38A547BD"/>
    <w:rsid w:val="38AC78FA"/>
    <w:rsid w:val="38AD702E"/>
    <w:rsid w:val="38AE3672"/>
    <w:rsid w:val="38AF2F46"/>
    <w:rsid w:val="38B30C88"/>
    <w:rsid w:val="38B44A00"/>
    <w:rsid w:val="38B60778"/>
    <w:rsid w:val="38B642D4"/>
    <w:rsid w:val="38B95B73"/>
    <w:rsid w:val="38C20ECB"/>
    <w:rsid w:val="38C2711D"/>
    <w:rsid w:val="38C34C43"/>
    <w:rsid w:val="38C369F1"/>
    <w:rsid w:val="38C43E25"/>
    <w:rsid w:val="38C61A80"/>
    <w:rsid w:val="38C84008"/>
    <w:rsid w:val="38CC7F9C"/>
    <w:rsid w:val="38D26C34"/>
    <w:rsid w:val="38D64977"/>
    <w:rsid w:val="38D806EF"/>
    <w:rsid w:val="38D86941"/>
    <w:rsid w:val="38D9206E"/>
    <w:rsid w:val="38DB3D3B"/>
    <w:rsid w:val="38E250CA"/>
    <w:rsid w:val="38E47094"/>
    <w:rsid w:val="38E52E0C"/>
    <w:rsid w:val="38F02E41"/>
    <w:rsid w:val="38F31085"/>
    <w:rsid w:val="38F82B3F"/>
    <w:rsid w:val="38F848ED"/>
    <w:rsid w:val="390019F4"/>
    <w:rsid w:val="390A2872"/>
    <w:rsid w:val="390B0AC4"/>
    <w:rsid w:val="390E2362"/>
    <w:rsid w:val="39113C01"/>
    <w:rsid w:val="3911775D"/>
    <w:rsid w:val="39161217"/>
    <w:rsid w:val="391A2AB5"/>
    <w:rsid w:val="391B4A7F"/>
    <w:rsid w:val="391D07F7"/>
    <w:rsid w:val="391E1E7A"/>
    <w:rsid w:val="39225E0E"/>
    <w:rsid w:val="39241B86"/>
    <w:rsid w:val="392456E2"/>
    <w:rsid w:val="392B2E21"/>
    <w:rsid w:val="392C27E9"/>
    <w:rsid w:val="392E030F"/>
    <w:rsid w:val="3938118D"/>
    <w:rsid w:val="393C6E91"/>
    <w:rsid w:val="393F42CA"/>
    <w:rsid w:val="3942025E"/>
    <w:rsid w:val="3942200C"/>
    <w:rsid w:val="39430B9B"/>
    <w:rsid w:val="39445D84"/>
    <w:rsid w:val="3947398A"/>
    <w:rsid w:val="39477622"/>
    <w:rsid w:val="39490CF6"/>
    <w:rsid w:val="394A3A4C"/>
    <w:rsid w:val="394C4C39"/>
    <w:rsid w:val="394F385D"/>
    <w:rsid w:val="39504729"/>
    <w:rsid w:val="395064D7"/>
    <w:rsid w:val="39581830"/>
    <w:rsid w:val="39586546"/>
    <w:rsid w:val="395A1104"/>
    <w:rsid w:val="396106E4"/>
    <w:rsid w:val="39665CFB"/>
    <w:rsid w:val="396957EB"/>
    <w:rsid w:val="39697599"/>
    <w:rsid w:val="396C52DB"/>
    <w:rsid w:val="396E2E01"/>
    <w:rsid w:val="39700927"/>
    <w:rsid w:val="3971301F"/>
    <w:rsid w:val="39755F3E"/>
    <w:rsid w:val="39796ACA"/>
    <w:rsid w:val="397B107A"/>
    <w:rsid w:val="398126A4"/>
    <w:rsid w:val="39812B34"/>
    <w:rsid w:val="39930B01"/>
    <w:rsid w:val="399565E0"/>
    <w:rsid w:val="39974106"/>
    <w:rsid w:val="399860D0"/>
    <w:rsid w:val="399A539D"/>
    <w:rsid w:val="399C796E"/>
    <w:rsid w:val="399D36E6"/>
    <w:rsid w:val="399D7242"/>
    <w:rsid w:val="39A16D33"/>
    <w:rsid w:val="39A20CFD"/>
    <w:rsid w:val="39A24859"/>
    <w:rsid w:val="39A44A75"/>
    <w:rsid w:val="39A6259B"/>
    <w:rsid w:val="39A71E6F"/>
    <w:rsid w:val="39AB5EFC"/>
    <w:rsid w:val="39AD3929"/>
    <w:rsid w:val="39AE1450"/>
    <w:rsid w:val="39B051C8"/>
    <w:rsid w:val="39B36A66"/>
    <w:rsid w:val="39B527DE"/>
    <w:rsid w:val="39B5458C"/>
    <w:rsid w:val="39B61E11"/>
    <w:rsid w:val="39BD1693"/>
    <w:rsid w:val="39C944DB"/>
    <w:rsid w:val="39CB0253"/>
    <w:rsid w:val="39CB2002"/>
    <w:rsid w:val="39CB3DB0"/>
    <w:rsid w:val="39CC2DEE"/>
    <w:rsid w:val="39CD3FCC"/>
    <w:rsid w:val="39D215E2"/>
    <w:rsid w:val="39D4535A"/>
    <w:rsid w:val="39E3734B"/>
    <w:rsid w:val="39E60BE9"/>
    <w:rsid w:val="39E76033"/>
    <w:rsid w:val="39E9122A"/>
    <w:rsid w:val="39F257E0"/>
    <w:rsid w:val="39F8091D"/>
    <w:rsid w:val="39FE4185"/>
    <w:rsid w:val="39FF1CAB"/>
    <w:rsid w:val="3A03179B"/>
    <w:rsid w:val="3A085004"/>
    <w:rsid w:val="3A0F6392"/>
    <w:rsid w:val="3A105C66"/>
    <w:rsid w:val="3A12378C"/>
    <w:rsid w:val="3A137505"/>
    <w:rsid w:val="3A176FF5"/>
    <w:rsid w:val="3A186C52"/>
    <w:rsid w:val="3A1A4D37"/>
    <w:rsid w:val="3A1E0383"/>
    <w:rsid w:val="3A1E4827"/>
    <w:rsid w:val="3A233BEC"/>
    <w:rsid w:val="3A281202"/>
    <w:rsid w:val="3A2A4F7A"/>
    <w:rsid w:val="3A2B0CF2"/>
    <w:rsid w:val="3A2D6818"/>
    <w:rsid w:val="3A325BDD"/>
    <w:rsid w:val="3A3556CD"/>
    <w:rsid w:val="3A371445"/>
    <w:rsid w:val="3A3758E9"/>
    <w:rsid w:val="3A39340F"/>
    <w:rsid w:val="3A396F6B"/>
    <w:rsid w:val="3A3A2CE3"/>
    <w:rsid w:val="3A3F654C"/>
    <w:rsid w:val="3A414072"/>
    <w:rsid w:val="3A483652"/>
    <w:rsid w:val="3A4B6C9E"/>
    <w:rsid w:val="3A4D2A17"/>
    <w:rsid w:val="3A4F49E1"/>
    <w:rsid w:val="3A500759"/>
    <w:rsid w:val="3A52627F"/>
    <w:rsid w:val="3A541FF7"/>
    <w:rsid w:val="3A557B1D"/>
    <w:rsid w:val="3A563FC1"/>
    <w:rsid w:val="3A57018C"/>
    <w:rsid w:val="3A59585F"/>
    <w:rsid w:val="3A59760D"/>
    <w:rsid w:val="3A5E2E76"/>
    <w:rsid w:val="3A5E69D2"/>
    <w:rsid w:val="3A601A2D"/>
    <w:rsid w:val="3A606BEE"/>
    <w:rsid w:val="3A611FAB"/>
    <w:rsid w:val="3A6164C2"/>
    <w:rsid w:val="3A63223A"/>
    <w:rsid w:val="3A654204"/>
    <w:rsid w:val="3A667F7C"/>
    <w:rsid w:val="3A6A181A"/>
    <w:rsid w:val="3A6B7341"/>
    <w:rsid w:val="3A6D130B"/>
    <w:rsid w:val="3A6D4E67"/>
    <w:rsid w:val="3A704957"/>
    <w:rsid w:val="3A736762"/>
    <w:rsid w:val="3A7601BF"/>
    <w:rsid w:val="3A7C32FC"/>
    <w:rsid w:val="3A7D77A0"/>
    <w:rsid w:val="3A7E52C6"/>
    <w:rsid w:val="3A83468A"/>
    <w:rsid w:val="3A8655F3"/>
    <w:rsid w:val="3A886145"/>
    <w:rsid w:val="3A8A77C7"/>
    <w:rsid w:val="3A8B22E0"/>
    <w:rsid w:val="3A8F6758"/>
    <w:rsid w:val="3A8F74D3"/>
    <w:rsid w:val="3A920D71"/>
    <w:rsid w:val="3A940645"/>
    <w:rsid w:val="3A944AE9"/>
    <w:rsid w:val="3A9B5E78"/>
    <w:rsid w:val="3A9C574C"/>
    <w:rsid w:val="3AA765CB"/>
    <w:rsid w:val="3AAD7959"/>
    <w:rsid w:val="3AAF1923"/>
    <w:rsid w:val="3AB17449"/>
    <w:rsid w:val="3AB40CE8"/>
    <w:rsid w:val="3AB46F3A"/>
    <w:rsid w:val="3ABB3E24"/>
    <w:rsid w:val="3ABE1B66"/>
    <w:rsid w:val="3ABE3914"/>
    <w:rsid w:val="3ABE56C2"/>
    <w:rsid w:val="3AC03628"/>
    <w:rsid w:val="3AC30F2B"/>
    <w:rsid w:val="3AC43F37"/>
    <w:rsid w:val="3AC60BDB"/>
    <w:rsid w:val="3AC6749A"/>
    <w:rsid w:val="3AC70A1B"/>
    <w:rsid w:val="3ACA22B9"/>
    <w:rsid w:val="3ACA72AB"/>
    <w:rsid w:val="3ACF5B21"/>
    <w:rsid w:val="3AD1189A"/>
    <w:rsid w:val="3AD44EE6"/>
    <w:rsid w:val="3AD84480"/>
    <w:rsid w:val="3ADB0022"/>
    <w:rsid w:val="3ADB44C6"/>
    <w:rsid w:val="3AE01ADD"/>
    <w:rsid w:val="3AE113B1"/>
    <w:rsid w:val="3AE27603"/>
    <w:rsid w:val="3AE3337B"/>
    <w:rsid w:val="3AE710BD"/>
    <w:rsid w:val="3AEA295B"/>
    <w:rsid w:val="3AEC01CF"/>
    <w:rsid w:val="3AEC66D3"/>
    <w:rsid w:val="3AEE41FA"/>
    <w:rsid w:val="3AEF1D20"/>
    <w:rsid w:val="3AEF7F72"/>
    <w:rsid w:val="3AF25027"/>
    <w:rsid w:val="3AF630AE"/>
    <w:rsid w:val="3AFB06C4"/>
    <w:rsid w:val="3AFB2473"/>
    <w:rsid w:val="3B003F2D"/>
    <w:rsid w:val="3B027CA5"/>
    <w:rsid w:val="3B043A1D"/>
    <w:rsid w:val="3B077069"/>
    <w:rsid w:val="3B0A4DAB"/>
    <w:rsid w:val="3B0E03F8"/>
    <w:rsid w:val="3B117EE8"/>
    <w:rsid w:val="3B163750"/>
    <w:rsid w:val="3B1672AC"/>
    <w:rsid w:val="3B181276"/>
    <w:rsid w:val="3B1B2B15"/>
    <w:rsid w:val="3B1D063B"/>
    <w:rsid w:val="3B1E60AA"/>
    <w:rsid w:val="3B1F2605"/>
    <w:rsid w:val="3B2A71FC"/>
    <w:rsid w:val="3B2B68F9"/>
    <w:rsid w:val="3B2E2848"/>
    <w:rsid w:val="3B31058A"/>
    <w:rsid w:val="3B312338"/>
    <w:rsid w:val="3B351E28"/>
    <w:rsid w:val="3B3616FD"/>
    <w:rsid w:val="3B366B34"/>
    <w:rsid w:val="3B385475"/>
    <w:rsid w:val="3B392F9B"/>
    <w:rsid w:val="3B3B6D13"/>
    <w:rsid w:val="3B3F2CA7"/>
    <w:rsid w:val="3B404329"/>
    <w:rsid w:val="3B4262F3"/>
    <w:rsid w:val="3B4402BD"/>
    <w:rsid w:val="3B44206B"/>
    <w:rsid w:val="3B47390A"/>
    <w:rsid w:val="3B485E21"/>
    <w:rsid w:val="3B4A33FA"/>
    <w:rsid w:val="3B4C7172"/>
    <w:rsid w:val="3B4E2EEA"/>
    <w:rsid w:val="3B5618B5"/>
    <w:rsid w:val="3B583D69"/>
    <w:rsid w:val="3B5878C5"/>
    <w:rsid w:val="3B5953EB"/>
    <w:rsid w:val="3B5B1163"/>
    <w:rsid w:val="3B5B73B5"/>
    <w:rsid w:val="3B5F663F"/>
    <w:rsid w:val="3B626996"/>
    <w:rsid w:val="3B6444BC"/>
    <w:rsid w:val="3B64626A"/>
    <w:rsid w:val="3B651FE2"/>
    <w:rsid w:val="3B653D90"/>
    <w:rsid w:val="3B660234"/>
    <w:rsid w:val="3B675D5A"/>
    <w:rsid w:val="3B6C5491"/>
    <w:rsid w:val="3B6E0E96"/>
    <w:rsid w:val="3B7364AD"/>
    <w:rsid w:val="3B750477"/>
    <w:rsid w:val="3B7566C9"/>
    <w:rsid w:val="3B7A3CDF"/>
    <w:rsid w:val="3B7A5A8D"/>
    <w:rsid w:val="3B7F30A4"/>
    <w:rsid w:val="3B8763FC"/>
    <w:rsid w:val="3B882057"/>
    <w:rsid w:val="3B893F22"/>
    <w:rsid w:val="3B8E32E7"/>
    <w:rsid w:val="3B9052B1"/>
    <w:rsid w:val="3B934DA1"/>
    <w:rsid w:val="3B9528C7"/>
    <w:rsid w:val="3B974891"/>
    <w:rsid w:val="3B9D79CE"/>
    <w:rsid w:val="3B9F3746"/>
    <w:rsid w:val="3B9F54F4"/>
    <w:rsid w:val="3BA24FE4"/>
    <w:rsid w:val="3BA40D5C"/>
    <w:rsid w:val="3BA50630"/>
    <w:rsid w:val="3BA553AD"/>
    <w:rsid w:val="3BA66882"/>
    <w:rsid w:val="3BA97433"/>
    <w:rsid w:val="3BAB09A2"/>
    <w:rsid w:val="3BAE3989"/>
    <w:rsid w:val="3BB07701"/>
    <w:rsid w:val="3BB35239"/>
    <w:rsid w:val="3BBA232E"/>
    <w:rsid w:val="3BC60CD2"/>
    <w:rsid w:val="3BC84F1B"/>
    <w:rsid w:val="3BC907C3"/>
    <w:rsid w:val="3BCD4A5C"/>
    <w:rsid w:val="3BD333EF"/>
    <w:rsid w:val="3BD66A3C"/>
    <w:rsid w:val="3BD827B4"/>
    <w:rsid w:val="3BDC6748"/>
    <w:rsid w:val="3BDD426E"/>
    <w:rsid w:val="3BDD7DCA"/>
    <w:rsid w:val="3BDE296C"/>
    <w:rsid w:val="3BE61375"/>
    <w:rsid w:val="3BE633B1"/>
    <w:rsid w:val="3BE70C49"/>
    <w:rsid w:val="3BE9676F"/>
    <w:rsid w:val="3BEB65CD"/>
    <w:rsid w:val="3BEE647B"/>
    <w:rsid w:val="3BF515B8"/>
    <w:rsid w:val="3BF55114"/>
    <w:rsid w:val="3BF770DE"/>
    <w:rsid w:val="3BF85ABC"/>
    <w:rsid w:val="3BFC64A2"/>
    <w:rsid w:val="3BFF41E4"/>
    <w:rsid w:val="3C0161AE"/>
    <w:rsid w:val="3C021D67"/>
    <w:rsid w:val="3C025A83"/>
    <w:rsid w:val="3C027831"/>
    <w:rsid w:val="3C0637C5"/>
    <w:rsid w:val="3C097069"/>
    <w:rsid w:val="3C0B2B89"/>
    <w:rsid w:val="3C0B4937"/>
    <w:rsid w:val="3C0D06AF"/>
    <w:rsid w:val="3C0D4B53"/>
    <w:rsid w:val="3C0E2679"/>
    <w:rsid w:val="3C116C8B"/>
    <w:rsid w:val="3C12011B"/>
    <w:rsid w:val="3C127C09"/>
    <w:rsid w:val="3C17152E"/>
    <w:rsid w:val="3C187054"/>
    <w:rsid w:val="3C1934F8"/>
    <w:rsid w:val="3C196B5E"/>
    <w:rsid w:val="3C1A7270"/>
    <w:rsid w:val="3C1C08F2"/>
    <w:rsid w:val="3C1E7DFF"/>
    <w:rsid w:val="3C1F03E3"/>
    <w:rsid w:val="3C261771"/>
    <w:rsid w:val="3C291261"/>
    <w:rsid w:val="3C2D6FA3"/>
    <w:rsid w:val="3C2E6878"/>
    <w:rsid w:val="3C30439E"/>
    <w:rsid w:val="3C371BD0"/>
    <w:rsid w:val="3C3814A4"/>
    <w:rsid w:val="3C395948"/>
    <w:rsid w:val="3C3F2833"/>
    <w:rsid w:val="3C3F7138"/>
    <w:rsid w:val="3C4340D1"/>
    <w:rsid w:val="3C461E13"/>
    <w:rsid w:val="3C4936B2"/>
    <w:rsid w:val="3C495460"/>
    <w:rsid w:val="3C4B567C"/>
    <w:rsid w:val="3C4D31A2"/>
    <w:rsid w:val="3C4D4F50"/>
    <w:rsid w:val="3C4E2A76"/>
    <w:rsid w:val="3C504A40"/>
    <w:rsid w:val="3C5067EE"/>
    <w:rsid w:val="3C552056"/>
    <w:rsid w:val="3C5C1637"/>
    <w:rsid w:val="3C5D5BCE"/>
    <w:rsid w:val="3C5F4C83"/>
    <w:rsid w:val="3C601127"/>
    <w:rsid w:val="3C61318A"/>
    <w:rsid w:val="3C636521"/>
    <w:rsid w:val="3C683B38"/>
    <w:rsid w:val="3C6A5B02"/>
    <w:rsid w:val="3C6B3628"/>
    <w:rsid w:val="3C6D55F2"/>
    <w:rsid w:val="3C6F1930"/>
    <w:rsid w:val="3C7050E2"/>
    <w:rsid w:val="3C795D45"/>
    <w:rsid w:val="3C797AF3"/>
    <w:rsid w:val="3C7A386B"/>
    <w:rsid w:val="3C7C3A87"/>
    <w:rsid w:val="3C7F70D3"/>
    <w:rsid w:val="3C81109D"/>
    <w:rsid w:val="3C814BF9"/>
    <w:rsid w:val="3C862210"/>
    <w:rsid w:val="3C8666B4"/>
    <w:rsid w:val="3C880E2C"/>
    <w:rsid w:val="3C8B5A78"/>
    <w:rsid w:val="3C8D7A42"/>
    <w:rsid w:val="3C917532"/>
    <w:rsid w:val="3C935612"/>
    <w:rsid w:val="3C9C1A33"/>
    <w:rsid w:val="3C9C7C85"/>
    <w:rsid w:val="3C9E39FD"/>
    <w:rsid w:val="3C9F32D2"/>
    <w:rsid w:val="3CA01523"/>
    <w:rsid w:val="3CA120F2"/>
    <w:rsid w:val="3CA60B04"/>
    <w:rsid w:val="3CAA05F4"/>
    <w:rsid w:val="3CAA4150"/>
    <w:rsid w:val="3CAF1767"/>
    <w:rsid w:val="3CB007F8"/>
    <w:rsid w:val="3CB12230"/>
    <w:rsid w:val="3CB274A9"/>
    <w:rsid w:val="3CB60D47"/>
    <w:rsid w:val="3CBE19AA"/>
    <w:rsid w:val="3CC03974"/>
    <w:rsid w:val="3CCA65A0"/>
    <w:rsid w:val="3CCB40C7"/>
    <w:rsid w:val="3CCD42E3"/>
    <w:rsid w:val="3CCD6C33"/>
    <w:rsid w:val="3CCF005B"/>
    <w:rsid w:val="3CD155B4"/>
    <w:rsid w:val="3CD236A7"/>
    <w:rsid w:val="3CD411CD"/>
    <w:rsid w:val="3CD4741F"/>
    <w:rsid w:val="3CD72A6B"/>
    <w:rsid w:val="3CD94A35"/>
    <w:rsid w:val="3CDE204C"/>
    <w:rsid w:val="3CE21B3C"/>
    <w:rsid w:val="3CE31410"/>
    <w:rsid w:val="3CE358B4"/>
    <w:rsid w:val="3CE37662"/>
    <w:rsid w:val="3CE8111C"/>
    <w:rsid w:val="3CEA6C43"/>
    <w:rsid w:val="3CED04E1"/>
    <w:rsid w:val="3CEE591F"/>
    <w:rsid w:val="3CF26BD0"/>
    <w:rsid w:val="3CFE5A61"/>
    <w:rsid w:val="3D031AB2"/>
    <w:rsid w:val="3D053A7C"/>
    <w:rsid w:val="3D0A362A"/>
    <w:rsid w:val="3D0C4E0B"/>
    <w:rsid w:val="3D0D2931"/>
    <w:rsid w:val="3D0D46DF"/>
    <w:rsid w:val="3D0E0B83"/>
    <w:rsid w:val="3D1006ED"/>
    <w:rsid w:val="3D112421"/>
    <w:rsid w:val="3D167A38"/>
    <w:rsid w:val="3D197528"/>
    <w:rsid w:val="3D1D0DC6"/>
    <w:rsid w:val="3D211F38"/>
    <w:rsid w:val="3D251A29"/>
    <w:rsid w:val="3D2739F3"/>
    <w:rsid w:val="3D2A5291"/>
    <w:rsid w:val="3D2C2291"/>
    <w:rsid w:val="3D2D6B2F"/>
    <w:rsid w:val="3D2F0AF9"/>
    <w:rsid w:val="3D2F28A7"/>
    <w:rsid w:val="3D3103CE"/>
    <w:rsid w:val="3D31661F"/>
    <w:rsid w:val="3D344362"/>
    <w:rsid w:val="3D3879AE"/>
    <w:rsid w:val="3D3A1978"/>
    <w:rsid w:val="3D3D6D72"/>
    <w:rsid w:val="3D3D6E92"/>
    <w:rsid w:val="3D424389"/>
    <w:rsid w:val="3D43654E"/>
    <w:rsid w:val="3D45031D"/>
    <w:rsid w:val="3D483969"/>
    <w:rsid w:val="3D491BBB"/>
    <w:rsid w:val="3D4A148F"/>
    <w:rsid w:val="3D4C3459"/>
    <w:rsid w:val="3D4E0F7F"/>
    <w:rsid w:val="3D516CC2"/>
    <w:rsid w:val="3D532A3A"/>
    <w:rsid w:val="3D5347E8"/>
    <w:rsid w:val="3D556476"/>
    <w:rsid w:val="3D557CEA"/>
    <w:rsid w:val="3D5B544A"/>
    <w:rsid w:val="3D5D11C3"/>
    <w:rsid w:val="3D5D5666"/>
    <w:rsid w:val="3D600CB3"/>
    <w:rsid w:val="3D673DEF"/>
    <w:rsid w:val="3D696D70"/>
    <w:rsid w:val="3D6C58AA"/>
    <w:rsid w:val="3D70539A"/>
    <w:rsid w:val="3D7309E6"/>
    <w:rsid w:val="3D734E8A"/>
    <w:rsid w:val="3D7529B0"/>
    <w:rsid w:val="3D785FFC"/>
    <w:rsid w:val="3D7D1865"/>
    <w:rsid w:val="3D7F382F"/>
    <w:rsid w:val="3D842BF3"/>
    <w:rsid w:val="3D85696B"/>
    <w:rsid w:val="3D8B21D4"/>
    <w:rsid w:val="3D8C1AA8"/>
    <w:rsid w:val="3D8D3024"/>
    <w:rsid w:val="3D8F130B"/>
    <w:rsid w:val="3D8F1598"/>
    <w:rsid w:val="3D8F3346"/>
    <w:rsid w:val="3D915310"/>
    <w:rsid w:val="3D98669F"/>
    <w:rsid w:val="3D995F73"/>
    <w:rsid w:val="3D9B78AE"/>
    <w:rsid w:val="3D9D42FB"/>
    <w:rsid w:val="3D9D5A63"/>
    <w:rsid w:val="3D9E2006"/>
    <w:rsid w:val="3D9E4D9F"/>
    <w:rsid w:val="3D9F17DB"/>
    <w:rsid w:val="3D9F5C7F"/>
    <w:rsid w:val="3DA2751D"/>
    <w:rsid w:val="3DA43295"/>
    <w:rsid w:val="3DA74B34"/>
    <w:rsid w:val="3DA82244"/>
    <w:rsid w:val="3DA9265A"/>
    <w:rsid w:val="3DB1150E"/>
    <w:rsid w:val="3DB334D8"/>
    <w:rsid w:val="3DB37034"/>
    <w:rsid w:val="3DB50FFF"/>
    <w:rsid w:val="3DB64D77"/>
    <w:rsid w:val="3DBB413B"/>
    <w:rsid w:val="3DBF00CF"/>
    <w:rsid w:val="3DC2371B"/>
    <w:rsid w:val="3DC41242"/>
    <w:rsid w:val="3DC52B1B"/>
    <w:rsid w:val="3DC70D32"/>
    <w:rsid w:val="3DC72AE0"/>
    <w:rsid w:val="3DC76F84"/>
    <w:rsid w:val="3DC96858"/>
    <w:rsid w:val="3DCB0822"/>
    <w:rsid w:val="3DCB25D0"/>
    <w:rsid w:val="3DCE20C0"/>
    <w:rsid w:val="3DD0408A"/>
    <w:rsid w:val="3DD671C7"/>
    <w:rsid w:val="3DD84CED"/>
    <w:rsid w:val="3DDC2A2F"/>
    <w:rsid w:val="3DDC47DD"/>
    <w:rsid w:val="3DDC7912"/>
    <w:rsid w:val="3DDD67A7"/>
    <w:rsid w:val="3DE713D4"/>
    <w:rsid w:val="3DF02037"/>
    <w:rsid w:val="3DF15DAF"/>
    <w:rsid w:val="3DF17B5D"/>
    <w:rsid w:val="3DF34281"/>
    <w:rsid w:val="3DF37D79"/>
    <w:rsid w:val="3DF5589F"/>
    <w:rsid w:val="3DF80EEB"/>
    <w:rsid w:val="3DFF227A"/>
    <w:rsid w:val="3E012496"/>
    <w:rsid w:val="3E015FF2"/>
    <w:rsid w:val="3E021D6A"/>
    <w:rsid w:val="3E06185A"/>
    <w:rsid w:val="3E155F41"/>
    <w:rsid w:val="3E1C107E"/>
    <w:rsid w:val="3E1D0E70"/>
    <w:rsid w:val="3E283348"/>
    <w:rsid w:val="3E285C74"/>
    <w:rsid w:val="3E2947D8"/>
    <w:rsid w:val="3E2D328B"/>
    <w:rsid w:val="3E2F1ADA"/>
    <w:rsid w:val="3E3208A1"/>
    <w:rsid w:val="3E3363C7"/>
    <w:rsid w:val="3E344619"/>
    <w:rsid w:val="3E350391"/>
    <w:rsid w:val="3E35213F"/>
    <w:rsid w:val="3E3839DE"/>
    <w:rsid w:val="3E3A1504"/>
    <w:rsid w:val="3E3C150D"/>
    <w:rsid w:val="3E3D0FF4"/>
    <w:rsid w:val="3E3F2FBE"/>
    <w:rsid w:val="3E4405D4"/>
    <w:rsid w:val="3E455441"/>
    <w:rsid w:val="3E457B47"/>
    <w:rsid w:val="3E4660FB"/>
    <w:rsid w:val="3E481E73"/>
    <w:rsid w:val="3E4C1002"/>
    <w:rsid w:val="3E502AD5"/>
    <w:rsid w:val="3E506F79"/>
    <w:rsid w:val="3E522CF1"/>
    <w:rsid w:val="3E52684D"/>
    <w:rsid w:val="3E530817"/>
    <w:rsid w:val="3E5C76CC"/>
    <w:rsid w:val="3E5D36C8"/>
    <w:rsid w:val="3E5F5FE8"/>
    <w:rsid w:val="3E630A5B"/>
    <w:rsid w:val="3E6842C3"/>
    <w:rsid w:val="3E6B3DB3"/>
    <w:rsid w:val="3E6F5651"/>
    <w:rsid w:val="3E703177"/>
    <w:rsid w:val="3E725142"/>
    <w:rsid w:val="3E79027E"/>
    <w:rsid w:val="3E7A5DA4"/>
    <w:rsid w:val="3E810EE1"/>
    <w:rsid w:val="3E81604A"/>
    <w:rsid w:val="3E817133"/>
    <w:rsid w:val="3E832EAB"/>
    <w:rsid w:val="3E846C23"/>
    <w:rsid w:val="3E854E75"/>
    <w:rsid w:val="3E86299B"/>
    <w:rsid w:val="3E886713"/>
    <w:rsid w:val="3E894239"/>
    <w:rsid w:val="3E8F7AA2"/>
    <w:rsid w:val="3E907376"/>
    <w:rsid w:val="3E95498C"/>
    <w:rsid w:val="3E970704"/>
    <w:rsid w:val="3E99447C"/>
    <w:rsid w:val="3E9E41BC"/>
    <w:rsid w:val="3EA03A5D"/>
    <w:rsid w:val="3EA80B63"/>
    <w:rsid w:val="3EA86174"/>
    <w:rsid w:val="3EAE5A4E"/>
    <w:rsid w:val="3EB47508"/>
    <w:rsid w:val="3EB72B54"/>
    <w:rsid w:val="3EBB0897"/>
    <w:rsid w:val="3EBB1512"/>
    <w:rsid w:val="3EBC460F"/>
    <w:rsid w:val="3EBE0387"/>
    <w:rsid w:val="3EBE3EE3"/>
    <w:rsid w:val="3EC11C25"/>
    <w:rsid w:val="3EC139D3"/>
    <w:rsid w:val="3ECD05CA"/>
    <w:rsid w:val="3ECD4126"/>
    <w:rsid w:val="3ECF4342"/>
    <w:rsid w:val="3ECF7E9E"/>
    <w:rsid w:val="3ED100BA"/>
    <w:rsid w:val="3ED2798E"/>
    <w:rsid w:val="3ED41958"/>
    <w:rsid w:val="3ED92ACB"/>
    <w:rsid w:val="3EDA6843"/>
    <w:rsid w:val="3EDD48AC"/>
    <w:rsid w:val="3EDE27D7"/>
    <w:rsid w:val="3EE14075"/>
    <w:rsid w:val="3EE35DA5"/>
    <w:rsid w:val="3EE6168C"/>
    <w:rsid w:val="3EE819BF"/>
    <w:rsid w:val="3EEA2F2A"/>
    <w:rsid w:val="3EED2A1A"/>
    <w:rsid w:val="3EF21DDE"/>
    <w:rsid w:val="3EF47F62"/>
    <w:rsid w:val="3EF5367D"/>
    <w:rsid w:val="3EF60223"/>
    <w:rsid w:val="3EF618CF"/>
    <w:rsid w:val="3EF67B21"/>
    <w:rsid w:val="3EF9316D"/>
    <w:rsid w:val="3EFD0EAF"/>
    <w:rsid w:val="3EFE0783"/>
    <w:rsid w:val="3EFE4C27"/>
    <w:rsid w:val="3F087854"/>
    <w:rsid w:val="3F0B2EA0"/>
    <w:rsid w:val="3F0D4E6A"/>
    <w:rsid w:val="3F0F0BE2"/>
    <w:rsid w:val="3F0F473E"/>
    <w:rsid w:val="3F1104B7"/>
    <w:rsid w:val="3F125FDD"/>
    <w:rsid w:val="3F163D1F"/>
    <w:rsid w:val="3F1955BD"/>
    <w:rsid w:val="3F19736B"/>
    <w:rsid w:val="3F1D32FF"/>
    <w:rsid w:val="3F2006FA"/>
    <w:rsid w:val="3F214472"/>
    <w:rsid w:val="3F2521B4"/>
    <w:rsid w:val="3F275F2C"/>
    <w:rsid w:val="3F283A52"/>
    <w:rsid w:val="3F2D00F3"/>
    <w:rsid w:val="3F2D2E17"/>
    <w:rsid w:val="3F32042D"/>
    <w:rsid w:val="3F3348D1"/>
    <w:rsid w:val="3F3423F7"/>
    <w:rsid w:val="3F3643C1"/>
    <w:rsid w:val="3F3917BB"/>
    <w:rsid w:val="3F3D5750"/>
    <w:rsid w:val="3F3E3276"/>
    <w:rsid w:val="3F400D9C"/>
    <w:rsid w:val="3F424B14"/>
    <w:rsid w:val="3F446ADE"/>
    <w:rsid w:val="3F454604"/>
    <w:rsid w:val="3F473ED8"/>
    <w:rsid w:val="3F4A1C1A"/>
    <w:rsid w:val="3F5900B0"/>
    <w:rsid w:val="3F5A2E5F"/>
    <w:rsid w:val="3F5C54AA"/>
    <w:rsid w:val="3F5D194E"/>
    <w:rsid w:val="3F636838"/>
    <w:rsid w:val="3F656A54"/>
    <w:rsid w:val="3F670284"/>
    <w:rsid w:val="3F67457A"/>
    <w:rsid w:val="3F695775"/>
    <w:rsid w:val="3F6A5E19"/>
    <w:rsid w:val="3F6D76B7"/>
    <w:rsid w:val="3F6E3B5B"/>
    <w:rsid w:val="3F6F1681"/>
    <w:rsid w:val="3F6F342F"/>
    <w:rsid w:val="3F700CA1"/>
    <w:rsid w:val="3F7153F9"/>
    <w:rsid w:val="3F744EE9"/>
    <w:rsid w:val="3F80388E"/>
    <w:rsid w:val="3F84512C"/>
    <w:rsid w:val="3F852C53"/>
    <w:rsid w:val="3F8A0269"/>
    <w:rsid w:val="3F8F3AD1"/>
    <w:rsid w:val="3F902061"/>
    <w:rsid w:val="3F9133A5"/>
    <w:rsid w:val="3F93536F"/>
    <w:rsid w:val="3F982986"/>
    <w:rsid w:val="3F9904AC"/>
    <w:rsid w:val="3F9966FE"/>
    <w:rsid w:val="3FA0183A"/>
    <w:rsid w:val="3FA23805"/>
    <w:rsid w:val="3FA33F6E"/>
    <w:rsid w:val="3FA83851"/>
    <w:rsid w:val="3FAA090B"/>
    <w:rsid w:val="3FAF1A7E"/>
    <w:rsid w:val="3FB13A48"/>
    <w:rsid w:val="3FB3156E"/>
    <w:rsid w:val="3FB53538"/>
    <w:rsid w:val="3FB84DD6"/>
    <w:rsid w:val="3FB86B84"/>
    <w:rsid w:val="3FBB48C6"/>
    <w:rsid w:val="3FBD23EC"/>
    <w:rsid w:val="3FC92B3F"/>
    <w:rsid w:val="3FCC262F"/>
    <w:rsid w:val="3FCE45FA"/>
    <w:rsid w:val="3FCF2120"/>
    <w:rsid w:val="3FD17C46"/>
    <w:rsid w:val="3FD87226"/>
    <w:rsid w:val="3FDF05B5"/>
    <w:rsid w:val="3FDF2363"/>
    <w:rsid w:val="3FE200A5"/>
    <w:rsid w:val="3FE67B95"/>
    <w:rsid w:val="3FE77469"/>
    <w:rsid w:val="3FEB6F5A"/>
    <w:rsid w:val="3FF31A9B"/>
    <w:rsid w:val="3FF34060"/>
    <w:rsid w:val="3FF35E0E"/>
    <w:rsid w:val="3FF51B86"/>
    <w:rsid w:val="3FF57DD8"/>
    <w:rsid w:val="3FFA0F4B"/>
    <w:rsid w:val="3FFC1167"/>
    <w:rsid w:val="3FFD188D"/>
    <w:rsid w:val="3FFD7CE2"/>
    <w:rsid w:val="3FFF2A05"/>
    <w:rsid w:val="400973E0"/>
    <w:rsid w:val="400C0C7E"/>
    <w:rsid w:val="400E4BDA"/>
    <w:rsid w:val="4010076E"/>
    <w:rsid w:val="4013200C"/>
    <w:rsid w:val="40181D19"/>
    <w:rsid w:val="40183AC7"/>
    <w:rsid w:val="40185875"/>
    <w:rsid w:val="401C35B7"/>
    <w:rsid w:val="401D2E8B"/>
    <w:rsid w:val="401D732F"/>
    <w:rsid w:val="40251D40"/>
    <w:rsid w:val="40267F92"/>
    <w:rsid w:val="40275AB8"/>
    <w:rsid w:val="402B37FA"/>
    <w:rsid w:val="402E5098"/>
    <w:rsid w:val="402E6E46"/>
    <w:rsid w:val="40300E10"/>
    <w:rsid w:val="40316936"/>
    <w:rsid w:val="40325444"/>
    <w:rsid w:val="403326AF"/>
    <w:rsid w:val="4033445D"/>
    <w:rsid w:val="40387CC5"/>
    <w:rsid w:val="4041301D"/>
    <w:rsid w:val="40416B7A"/>
    <w:rsid w:val="404228F2"/>
    <w:rsid w:val="404C551E"/>
    <w:rsid w:val="40572841"/>
    <w:rsid w:val="40582115"/>
    <w:rsid w:val="405D597D"/>
    <w:rsid w:val="405E3BCF"/>
    <w:rsid w:val="405F34A4"/>
    <w:rsid w:val="4061546E"/>
    <w:rsid w:val="406311E6"/>
    <w:rsid w:val="40644F5E"/>
    <w:rsid w:val="40664832"/>
    <w:rsid w:val="406805AA"/>
    <w:rsid w:val="40681530"/>
    <w:rsid w:val="406867FC"/>
    <w:rsid w:val="406C796F"/>
    <w:rsid w:val="40703903"/>
    <w:rsid w:val="40721429"/>
    <w:rsid w:val="407231D7"/>
    <w:rsid w:val="40730CFD"/>
    <w:rsid w:val="40736F4F"/>
    <w:rsid w:val="40774C14"/>
    <w:rsid w:val="407C4056"/>
    <w:rsid w:val="407E7DCE"/>
    <w:rsid w:val="408B4299"/>
    <w:rsid w:val="408E5B37"/>
    <w:rsid w:val="409273D5"/>
    <w:rsid w:val="40966E0C"/>
    <w:rsid w:val="40970E8F"/>
    <w:rsid w:val="40972C3D"/>
    <w:rsid w:val="409A0980"/>
    <w:rsid w:val="40A13ABC"/>
    <w:rsid w:val="40AB02CF"/>
    <w:rsid w:val="40AB66E9"/>
    <w:rsid w:val="40B03CFF"/>
    <w:rsid w:val="40B27A77"/>
    <w:rsid w:val="40B51316"/>
    <w:rsid w:val="40B76E3C"/>
    <w:rsid w:val="40B90E06"/>
    <w:rsid w:val="40BE641C"/>
    <w:rsid w:val="40BF0BE9"/>
    <w:rsid w:val="40BF2194"/>
    <w:rsid w:val="40C1415E"/>
    <w:rsid w:val="40C17CBA"/>
    <w:rsid w:val="40C5331A"/>
    <w:rsid w:val="40C559FD"/>
    <w:rsid w:val="40C63523"/>
    <w:rsid w:val="40C94DC1"/>
    <w:rsid w:val="40CE4185"/>
    <w:rsid w:val="40CF0629"/>
    <w:rsid w:val="40CF687B"/>
    <w:rsid w:val="40D047AD"/>
    <w:rsid w:val="40D0614F"/>
    <w:rsid w:val="40D20119"/>
    <w:rsid w:val="40D519B8"/>
    <w:rsid w:val="40D7128C"/>
    <w:rsid w:val="40D93256"/>
    <w:rsid w:val="40E1035D"/>
    <w:rsid w:val="40E1210B"/>
    <w:rsid w:val="40E83499"/>
    <w:rsid w:val="40E8793D"/>
    <w:rsid w:val="40EA5463"/>
    <w:rsid w:val="40F167F2"/>
    <w:rsid w:val="40F63E08"/>
    <w:rsid w:val="40F77B80"/>
    <w:rsid w:val="40F956A6"/>
    <w:rsid w:val="40FB7670"/>
    <w:rsid w:val="40FC1A97"/>
    <w:rsid w:val="41004C87"/>
    <w:rsid w:val="41016309"/>
    <w:rsid w:val="410249FD"/>
    <w:rsid w:val="41061B71"/>
    <w:rsid w:val="410A1661"/>
    <w:rsid w:val="410A340F"/>
    <w:rsid w:val="410B7187"/>
    <w:rsid w:val="411029F0"/>
    <w:rsid w:val="41197AF6"/>
    <w:rsid w:val="411C3143"/>
    <w:rsid w:val="41200E85"/>
    <w:rsid w:val="41214BFD"/>
    <w:rsid w:val="41250249"/>
    <w:rsid w:val="41265D6F"/>
    <w:rsid w:val="41296327"/>
    <w:rsid w:val="41320BB8"/>
    <w:rsid w:val="413466DE"/>
    <w:rsid w:val="413606A8"/>
    <w:rsid w:val="41362456"/>
    <w:rsid w:val="41456B3D"/>
    <w:rsid w:val="41466412"/>
    <w:rsid w:val="414803DC"/>
    <w:rsid w:val="414A13DE"/>
    <w:rsid w:val="414C67E2"/>
    <w:rsid w:val="414F3004"/>
    <w:rsid w:val="41524DB6"/>
    <w:rsid w:val="415648A7"/>
    <w:rsid w:val="41597EF3"/>
    <w:rsid w:val="415A0714"/>
    <w:rsid w:val="41614FF9"/>
    <w:rsid w:val="4162149D"/>
    <w:rsid w:val="41636FC4"/>
    <w:rsid w:val="41692DD0"/>
    <w:rsid w:val="416A0352"/>
    <w:rsid w:val="416A2100"/>
    <w:rsid w:val="416F5968"/>
    <w:rsid w:val="417116E0"/>
    <w:rsid w:val="4172782E"/>
    <w:rsid w:val="41735459"/>
    <w:rsid w:val="41782A6F"/>
    <w:rsid w:val="417E7512"/>
    <w:rsid w:val="4182569C"/>
    <w:rsid w:val="4182744A"/>
    <w:rsid w:val="41831414"/>
    <w:rsid w:val="418807D8"/>
    <w:rsid w:val="419324D3"/>
    <w:rsid w:val="419C7ECA"/>
    <w:rsid w:val="419D4283"/>
    <w:rsid w:val="41A03D74"/>
    <w:rsid w:val="41A05B22"/>
    <w:rsid w:val="41A25D3E"/>
    <w:rsid w:val="41A41AB6"/>
    <w:rsid w:val="41A43864"/>
    <w:rsid w:val="41A82C28"/>
    <w:rsid w:val="41AA2E44"/>
    <w:rsid w:val="41AC096A"/>
    <w:rsid w:val="41AE0BFC"/>
    <w:rsid w:val="41AE6491"/>
    <w:rsid w:val="41B13545"/>
    <w:rsid w:val="41B33AA7"/>
    <w:rsid w:val="41B65345"/>
    <w:rsid w:val="41B96BE3"/>
    <w:rsid w:val="41BD0482"/>
    <w:rsid w:val="41BF46F3"/>
    <w:rsid w:val="41C061C4"/>
    <w:rsid w:val="41C37A62"/>
    <w:rsid w:val="41C757A4"/>
    <w:rsid w:val="41C9151C"/>
    <w:rsid w:val="41C95079"/>
    <w:rsid w:val="41CA0289"/>
    <w:rsid w:val="41CA7043"/>
    <w:rsid w:val="41CC2DBB"/>
    <w:rsid w:val="41D028AB"/>
    <w:rsid w:val="41D103D1"/>
    <w:rsid w:val="41D57EC1"/>
    <w:rsid w:val="41DA54D8"/>
    <w:rsid w:val="41E06866"/>
    <w:rsid w:val="41E2613A"/>
    <w:rsid w:val="41E466BF"/>
    <w:rsid w:val="41E719A3"/>
    <w:rsid w:val="41F30347"/>
    <w:rsid w:val="41F320F5"/>
    <w:rsid w:val="41F540C0"/>
    <w:rsid w:val="41F57644"/>
    <w:rsid w:val="41F61BE6"/>
    <w:rsid w:val="41F67E38"/>
    <w:rsid w:val="41FA061A"/>
    <w:rsid w:val="41FF0A9A"/>
    <w:rsid w:val="42002A64"/>
    <w:rsid w:val="42004757"/>
    <w:rsid w:val="4202058A"/>
    <w:rsid w:val="42134546"/>
    <w:rsid w:val="421502BE"/>
    <w:rsid w:val="42162288"/>
    <w:rsid w:val="422449A5"/>
    <w:rsid w:val="42246753"/>
    <w:rsid w:val="42254279"/>
    <w:rsid w:val="4226071D"/>
    <w:rsid w:val="42310E70"/>
    <w:rsid w:val="42336996"/>
    <w:rsid w:val="4235270E"/>
    <w:rsid w:val="423544BC"/>
    <w:rsid w:val="423A41C8"/>
    <w:rsid w:val="423A7D24"/>
    <w:rsid w:val="423B3A9C"/>
    <w:rsid w:val="423D7815"/>
    <w:rsid w:val="423F533B"/>
    <w:rsid w:val="424010B3"/>
    <w:rsid w:val="42402E61"/>
    <w:rsid w:val="42417305"/>
    <w:rsid w:val="4242307D"/>
    <w:rsid w:val="42442951"/>
    <w:rsid w:val="424E37D0"/>
    <w:rsid w:val="42523FFF"/>
    <w:rsid w:val="42552DB0"/>
    <w:rsid w:val="4255690C"/>
    <w:rsid w:val="4257641F"/>
    <w:rsid w:val="42576B28"/>
    <w:rsid w:val="425C413F"/>
    <w:rsid w:val="42666D6B"/>
    <w:rsid w:val="42672AE3"/>
    <w:rsid w:val="42674891"/>
    <w:rsid w:val="426C62D9"/>
    <w:rsid w:val="42707BEA"/>
    <w:rsid w:val="42734FE4"/>
    <w:rsid w:val="4277488A"/>
    <w:rsid w:val="427B20EB"/>
    <w:rsid w:val="427C033D"/>
    <w:rsid w:val="42817701"/>
    <w:rsid w:val="428216CB"/>
    <w:rsid w:val="42831BF8"/>
    <w:rsid w:val="428D254A"/>
    <w:rsid w:val="428E1E1E"/>
    <w:rsid w:val="4292190E"/>
    <w:rsid w:val="429513FF"/>
    <w:rsid w:val="42957651"/>
    <w:rsid w:val="42975177"/>
    <w:rsid w:val="42980EEF"/>
    <w:rsid w:val="429A6A15"/>
    <w:rsid w:val="429C278D"/>
    <w:rsid w:val="429C39D4"/>
    <w:rsid w:val="429E4757"/>
    <w:rsid w:val="42A67168"/>
    <w:rsid w:val="42A72EE0"/>
    <w:rsid w:val="42AA7468"/>
    <w:rsid w:val="42AB2039"/>
    <w:rsid w:val="42AB29D0"/>
    <w:rsid w:val="42B07FE6"/>
    <w:rsid w:val="42B45D29"/>
    <w:rsid w:val="42B9333F"/>
    <w:rsid w:val="42BC2E2F"/>
    <w:rsid w:val="42BC698B"/>
    <w:rsid w:val="42BE0955"/>
    <w:rsid w:val="42BF46CD"/>
    <w:rsid w:val="42C10446"/>
    <w:rsid w:val="42C121F4"/>
    <w:rsid w:val="42C615B8"/>
    <w:rsid w:val="42C817D4"/>
    <w:rsid w:val="42CA554C"/>
    <w:rsid w:val="42CB4E20"/>
    <w:rsid w:val="42CE66BF"/>
    <w:rsid w:val="42D251E4"/>
    <w:rsid w:val="42D27F5D"/>
    <w:rsid w:val="42D53EF1"/>
    <w:rsid w:val="42D55C9F"/>
    <w:rsid w:val="42D6010C"/>
    <w:rsid w:val="42D9578F"/>
    <w:rsid w:val="42DC0DDB"/>
    <w:rsid w:val="42DE2DA6"/>
    <w:rsid w:val="42E1163A"/>
    <w:rsid w:val="42E12896"/>
    <w:rsid w:val="42E3216A"/>
    <w:rsid w:val="42E47111"/>
    <w:rsid w:val="42E67EAC"/>
    <w:rsid w:val="42EA174A"/>
    <w:rsid w:val="42EA799C"/>
    <w:rsid w:val="42EB7271"/>
    <w:rsid w:val="42F02AD9"/>
    <w:rsid w:val="42F80640"/>
    <w:rsid w:val="42FA74B4"/>
    <w:rsid w:val="42FC322C"/>
    <w:rsid w:val="42FC76D0"/>
    <w:rsid w:val="42FE0D52"/>
    <w:rsid w:val="42FE6FA4"/>
    <w:rsid w:val="42FF2D1C"/>
    <w:rsid w:val="42FF6DD2"/>
    <w:rsid w:val="43040332"/>
    <w:rsid w:val="43056584"/>
    <w:rsid w:val="430976F7"/>
    <w:rsid w:val="430B60A7"/>
    <w:rsid w:val="430D5439"/>
    <w:rsid w:val="430F2F5F"/>
    <w:rsid w:val="430F7403"/>
    <w:rsid w:val="43171E14"/>
    <w:rsid w:val="431C567C"/>
    <w:rsid w:val="431C56A7"/>
    <w:rsid w:val="431E13F4"/>
    <w:rsid w:val="432602A9"/>
    <w:rsid w:val="4326474D"/>
    <w:rsid w:val="43284021"/>
    <w:rsid w:val="432F1853"/>
    <w:rsid w:val="43346E69"/>
    <w:rsid w:val="433724B6"/>
    <w:rsid w:val="43396F62"/>
    <w:rsid w:val="433F136A"/>
    <w:rsid w:val="434075BC"/>
    <w:rsid w:val="434846C3"/>
    <w:rsid w:val="43486471"/>
    <w:rsid w:val="43497172"/>
    <w:rsid w:val="434C41B3"/>
    <w:rsid w:val="434F77FF"/>
    <w:rsid w:val="43543068"/>
    <w:rsid w:val="435C016E"/>
    <w:rsid w:val="435C3CCA"/>
    <w:rsid w:val="436037BB"/>
    <w:rsid w:val="43607C5E"/>
    <w:rsid w:val="43635059"/>
    <w:rsid w:val="43672D9B"/>
    <w:rsid w:val="436A4639"/>
    <w:rsid w:val="436D4129"/>
    <w:rsid w:val="436F39FE"/>
    <w:rsid w:val="437E00E5"/>
    <w:rsid w:val="43813731"/>
    <w:rsid w:val="438213E1"/>
    <w:rsid w:val="438A0837"/>
    <w:rsid w:val="438A680A"/>
    <w:rsid w:val="438D0328"/>
    <w:rsid w:val="438F40A0"/>
    <w:rsid w:val="43943464"/>
    <w:rsid w:val="43963680"/>
    <w:rsid w:val="43994E6F"/>
    <w:rsid w:val="439C0C1F"/>
    <w:rsid w:val="439E0787"/>
    <w:rsid w:val="43A01E09"/>
    <w:rsid w:val="43A044FF"/>
    <w:rsid w:val="43A35D9D"/>
    <w:rsid w:val="43A51B15"/>
    <w:rsid w:val="43A833B4"/>
    <w:rsid w:val="43AA0EDA"/>
    <w:rsid w:val="43AA712C"/>
    <w:rsid w:val="43AD00F0"/>
    <w:rsid w:val="43AF4742"/>
    <w:rsid w:val="43B104BA"/>
    <w:rsid w:val="43B12268"/>
    <w:rsid w:val="43B458B4"/>
    <w:rsid w:val="43B65AD0"/>
    <w:rsid w:val="43B97FB8"/>
    <w:rsid w:val="43BA15D7"/>
    <w:rsid w:val="43BA2D18"/>
    <w:rsid w:val="43BB4E95"/>
    <w:rsid w:val="43BE2B29"/>
    <w:rsid w:val="43C006FD"/>
    <w:rsid w:val="43C81360"/>
    <w:rsid w:val="43CC2BFE"/>
    <w:rsid w:val="43D07B0F"/>
    <w:rsid w:val="43D1290A"/>
    <w:rsid w:val="43D877F5"/>
    <w:rsid w:val="43D9531B"/>
    <w:rsid w:val="43E066A9"/>
    <w:rsid w:val="43ED0DC6"/>
    <w:rsid w:val="43F65ECD"/>
    <w:rsid w:val="44024872"/>
    <w:rsid w:val="4407632C"/>
    <w:rsid w:val="440B5E1C"/>
    <w:rsid w:val="44103433"/>
    <w:rsid w:val="44134CD1"/>
    <w:rsid w:val="44150A49"/>
    <w:rsid w:val="44154DB3"/>
    <w:rsid w:val="4416031D"/>
    <w:rsid w:val="441647C1"/>
    <w:rsid w:val="441A7E0D"/>
    <w:rsid w:val="441B1DD7"/>
    <w:rsid w:val="441B3B85"/>
    <w:rsid w:val="441D16AC"/>
    <w:rsid w:val="441D5B50"/>
    <w:rsid w:val="442073EE"/>
    <w:rsid w:val="442347E8"/>
    <w:rsid w:val="44290050"/>
    <w:rsid w:val="442944F4"/>
    <w:rsid w:val="442D44CA"/>
    <w:rsid w:val="443133A9"/>
    <w:rsid w:val="443609BF"/>
    <w:rsid w:val="443B5FD6"/>
    <w:rsid w:val="443B7D84"/>
    <w:rsid w:val="443C4228"/>
    <w:rsid w:val="443F1622"/>
    <w:rsid w:val="44410C54"/>
    <w:rsid w:val="444255B6"/>
    <w:rsid w:val="44444E8A"/>
    <w:rsid w:val="444529B0"/>
    <w:rsid w:val="44476729"/>
    <w:rsid w:val="444855FC"/>
    <w:rsid w:val="445157F9"/>
    <w:rsid w:val="44564BBE"/>
    <w:rsid w:val="44564C76"/>
    <w:rsid w:val="4456696C"/>
    <w:rsid w:val="44580936"/>
    <w:rsid w:val="44586B88"/>
    <w:rsid w:val="445A2900"/>
    <w:rsid w:val="445A645C"/>
    <w:rsid w:val="445B21D4"/>
    <w:rsid w:val="445C6678"/>
    <w:rsid w:val="445D419E"/>
    <w:rsid w:val="445F4FEA"/>
    <w:rsid w:val="44605C18"/>
    <w:rsid w:val="44615A3C"/>
    <w:rsid w:val="446411AC"/>
    <w:rsid w:val="446948F1"/>
    <w:rsid w:val="446A2FDC"/>
    <w:rsid w:val="446B6CC3"/>
    <w:rsid w:val="446E1F07"/>
    <w:rsid w:val="446F7A2D"/>
    <w:rsid w:val="44727C49"/>
    <w:rsid w:val="44780FD8"/>
    <w:rsid w:val="447A08AC"/>
    <w:rsid w:val="447A6AFE"/>
    <w:rsid w:val="447B4624"/>
    <w:rsid w:val="447B4D41"/>
    <w:rsid w:val="447B63D2"/>
    <w:rsid w:val="447F4114"/>
    <w:rsid w:val="448160DE"/>
    <w:rsid w:val="448357E3"/>
    <w:rsid w:val="44845013"/>
    <w:rsid w:val="4484797D"/>
    <w:rsid w:val="448B2AB9"/>
    <w:rsid w:val="448B4867"/>
    <w:rsid w:val="448C6831"/>
    <w:rsid w:val="448E4357"/>
    <w:rsid w:val="448F7FB4"/>
    <w:rsid w:val="44937BC0"/>
    <w:rsid w:val="44973170"/>
    <w:rsid w:val="449851D6"/>
    <w:rsid w:val="44986059"/>
    <w:rsid w:val="449A71A0"/>
    <w:rsid w:val="449D27EC"/>
    <w:rsid w:val="44A1408B"/>
    <w:rsid w:val="44A65B45"/>
    <w:rsid w:val="44B10046"/>
    <w:rsid w:val="44B15770"/>
    <w:rsid w:val="44B26298"/>
    <w:rsid w:val="44B30262"/>
    <w:rsid w:val="44B32010"/>
    <w:rsid w:val="44B55D88"/>
    <w:rsid w:val="44BC2C73"/>
    <w:rsid w:val="44BC7116"/>
    <w:rsid w:val="44C23C81"/>
    <w:rsid w:val="44C36444"/>
    <w:rsid w:val="44C53935"/>
    <w:rsid w:val="44C77869"/>
    <w:rsid w:val="44C91833"/>
    <w:rsid w:val="44C935E1"/>
    <w:rsid w:val="44CB55AC"/>
    <w:rsid w:val="44CE0BF8"/>
    <w:rsid w:val="44D426B2"/>
    <w:rsid w:val="44D73F50"/>
    <w:rsid w:val="44DE52DF"/>
    <w:rsid w:val="44E119CD"/>
    <w:rsid w:val="44E643AF"/>
    <w:rsid w:val="44E73A68"/>
    <w:rsid w:val="44E93C84"/>
    <w:rsid w:val="44EB3558"/>
    <w:rsid w:val="44ED0208"/>
    <w:rsid w:val="44EE3048"/>
    <w:rsid w:val="44F05012"/>
    <w:rsid w:val="44F248E6"/>
    <w:rsid w:val="44F3065E"/>
    <w:rsid w:val="4504461A"/>
    <w:rsid w:val="45060392"/>
    <w:rsid w:val="45097E82"/>
    <w:rsid w:val="450E5498"/>
    <w:rsid w:val="45126D36"/>
    <w:rsid w:val="4516348E"/>
    <w:rsid w:val="4517259F"/>
    <w:rsid w:val="4517434D"/>
    <w:rsid w:val="451A5BEB"/>
    <w:rsid w:val="451C1963"/>
    <w:rsid w:val="451C5E07"/>
    <w:rsid w:val="45252F0E"/>
    <w:rsid w:val="45261842"/>
    <w:rsid w:val="452B7DF8"/>
    <w:rsid w:val="452F5B3A"/>
    <w:rsid w:val="45321187"/>
    <w:rsid w:val="45343151"/>
    <w:rsid w:val="4537679D"/>
    <w:rsid w:val="453C0257"/>
    <w:rsid w:val="453C3DB3"/>
    <w:rsid w:val="453E5D7D"/>
    <w:rsid w:val="4541586E"/>
    <w:rsid w:val="45440EBA"/>
    <w:rsid w:val="454809AA"/>
    <w:rsid w:val="454838C2"/>
    <w:rsid w:val="454964D0"/>
    <w:rsid w:val="454B2248"/>
    <w:rsid w:val="454D612E"/>
    <w:rsid w:val="4550785F"/>
    <w:rsid w:val="45513D03"/>
    <w:rsid w:val="45521829"/>
    <w:rsid w:val="45533296"/>
    <w:rsid w:val="455455A1"/>
    <w:rsid w:val="45602E63"/>
    <w:rsid w:val="45611A6C"/>
    <w:rsid w:val="45617CBE"/>
    <w:rsid w:val="45660E30"/>
    <w:rsid w:val="45667082"/>
    <w:rsid w:val="456A6B72"/>
    <w:rsid w:val="45717F01"/>
    <w:rsid w:val="457572C5"/>
    <w:rsid w:val="45765517"/>
    <w:rsid w:val="4577303D"/>
    <w:rsid w:val="45790B64"/>
    <w:rsid w:val="457B0D80"/>
    <w:rsid w:val="457F108D"/>
    <w:rsid w:val="4582210E"/>
    <w:rsid w:val="458319E2"/>
    <w:rsid w:val="458539AC"/>
    <w:rsid w:val="458614D2"/>
    <w:rsid w:val="458A0FC3"/>
    <w:rsid w:val="458B6AE9"/>
    <w:rsid w:val="458F482B"/>
    <w:rsid w:val="458F7371"/>
    <w:rsid w:val="45941E41"/>
    <w:rsid w:val="45965BB9"/>
    <w:rsid w:val="4597548E"/>
    <w:rsid w:val="459E05CA"/>
    <w:rsid w:val="45A33E32"/>
    <w:rsid w:val="45A57BAB"/>
    <w:rsid w:val="45A73923"/>
    <w:rsid w:val="45A81449"/>
    <w:rsid w:val="45A831F7"/>
    <w:rsid w:val="45A8769B"/>
    <w:rsid w:val="45AC0F39"/>
    <w:rsid w:val="45AD2F03"/>
    <w:rsid w:val="45AF4585"/>
    <w:rsid w:val="45B46040"/>
    <w:rsid w:val="45B55914"/>
    <w:rsid w:val="45B85B30"/>
    <w:rsid w:val="45B93656"/>
    <w:rsid w:val="45C02C36"/>
    <w:rsid w:val="45C36283"/>
    <w:rsid w:val="45CD0EAF"/>
    <w:rsid w:val="45CD7101"/>
    <w:rsid w:val="45D109A0"/>
    <w:rsid w:val="45D40490"/>
    <w:rsid w:val="45D73ADC"/>
    <w:rsid w:val="45D85B67"/>
    <w:rsid w:val="45D870F5"/>
    <w:rsid w:val="45D93CF8"/>
    <w:rsid w:val="45DB35CC"/>
    <w:rsid w:val="45DC10F2"/>
    <w:rsid w:val="45DC4237"/>
    <w:rsid w:val="45DD7344"/>
    <w:rsid w:val="45E32481"/>
    <w:rsid w:val="45E5444B"/>
    <w:rsid w:val="45E919DF"/>
    <w:rsid w:val="45ED3300"/>
    <w:rsid w:val="45EE1552"/>
    <w:rsid w:val="45EE77A4"/>
    <w:rsid w:val="45EE7D8D"/>
    <w:rsid w:val="45EF52CA"/>
    <w:rsid w:val="45F94EA0"/>
    <w:rsid w:val="45FB3C6E"/>
    <w:rsid w:val="45FE550D"/>
    <w:rsid w:val="45FF375F"/>
    <w:rsid w:val="46001285"/>
    <w:rsid w:val="46004DE1"/>
    <w:rsid w:val="46046235"/>
    <w:rsid w:val="460E39A2"/>
    <w:rsid w:val="460F771A"/>
    <w:rsid w:val="46115240"/>
    <w:rsid w:val="46130FB8"/>
    <w:rsid w:val="46143611"/>
    <w:rsid w:val="46172330"/>
    <w:rsid w:val="46185FCE"/>
    <w:rsid w:val="461865CE"/>
    <w:rsid w:val="461940F5"/>
    <w:rsid w:val="461D1E37"/>
    <w:rsid w:val="461D3BE5"/>
    <w:rsid w:val="461F5BAF"/>
    <w:rsid w:val="462431C5"/>
    <w:rsid w:val="46256F3D"/>
    <w:rsid w:val="462A2D8A"/>
    <w:rsid w:val="462A6302"/>
    <w:rsid w:val="462E5DF2"/>
    <w:rsid w:val="46326F64"/>
    <w:rsid w:val="46333408"/>
    <w:rsid w:val="4633585C"/>
    <w:rsid w:val="463D4287"/>
    <w:rsid w:val="463F1DAD"/>
    <w:rsid w:val="4647593A"/>
    <w:rsid w:val="46492C2C"/>
    <w:rsid w:val="464B69A4"/>
    <w:rsid w:val="464C0026"/>
    <w:rsid w:val="464C44CA"/>
    <w:rsid w:val="464E0242"/>
    <w:rsid w:val="464E3D9E"/>
    <w:rsid w:val="4651388E"/>
    <w:rsid w:val="46592743"/>
    <w:rsid w:val="466435C2"/>
    <w:rsid w:val="46697CD0"/>
    <w:rsid w:val="466B0DF4"/>
    <w:rsid w:val="466B2BA2"/>
    <w:rsid w:val="466C2476"/>
    <w:rsid w:val="46761547"/>
    <w:rsid w:val="467A2DE5"/>
    <w:rsid w:val="467B20E5"/>
    <w:rsid w:val="467F664E"/>
    <w:rsid w:val="46804174"/>
    <w:rsid w:val="468123C6"/>
    <w:rsid w:val="468477C0"/>
    <w:rsid w:val="468C2B19"/>
    <w:rsid w:val="468E4AE3"/>
    <w:rsid w:val="468E6891"/>
    <w:rsid w:val="46902609"/>
    <w:rsid w:val="469043B7"/>
    <w:rsid w:val="46905A4C"/>
    <w:rsid w:val="469320F9"/>
    <w:rsid w:val="46972D4E"/>
    <w:rsid w:val="469B0FAE"/>
    <w:rsid w:val="469F0A9E"/>
    <w:rsid w:val="46A165C4"/>
    <w:rsid w:val="46A2058E"/>
    <w:rsid w:val="46A41C10"/>
    <w:rsid w:val="46A71700"/>
    <w:rsid w:val="46AC31BB"/>
    <w:rsid w:val="46AC4F69"/>
    <w:rsid w:val="46B5206F"/>
    <w:rsid w:val="46B53E1D"/>
    <w:rsid w:val="46B75DE7"/>
    <w:rsid w:val="46C6427C"/>
    <w:rsid w:val="46C712F6"/>
    <w:rsid w:val="46C95B1B"/>
    <w:rsid w:val="46CB3641"/>
    <w:rsid w:val="46CE4EDF"/>
    <w:rsid w:val="46CF20C0"/>
    <w:rsid w:val="46D22C21"/>
    <w:rsid w:val="46D324F5"/>
    <w:rsid w:val="46D5626E"/>
    <w:rsid w:val="46D70238"/>
    <w:rsid w:val="46D85D5E"/>
    <w:rsid w:val="46DA3884"/>
    <w:rsid w:val="46DF0E9A"/>
    <w:rsid w:val="46E12E64"/>
    <w:rsid w:val="46E42955"/>
    <w:rsid w:val="46E464B1"/>
    <w:rsid w:val="46E55481"/>
    <w:rsid w:val="46E75FA1"/>
    <w:rsid w:val="46E82445"/>
    <w:rsid w:val="46E841F3"/>
    <w:rsid w:val="46EC0F77"/>
    <w:rsid w:val="46ED7A5B"/>
    <w:rsid w:val="46F30DEA"/>
    <w:rsid w:val="46F32B98"/>
    <w:rsid w:val="46F56910"/>
    <w:rsid w:val="46FA4411"/>
    <w:rsid w:val="46FA5CD4"/>
    <w:rsid w:val="46FF153C"/>
    <w:rsid w:val="47022DDB"/>
    <w:rsid w:val="4703462D"/>
    <w:rsid w:val="470B6133"/>
    <w:rsid w:val="470B7EE1"/>
    <w:rsid w:val="470D5A07"/>
    <w:rsid w:val="471072A6"/>
    <w:rsid w:val="47136D96"/>
    <w:rsid w:val="4714323A"/>
    <w:rsid w:val="47150183"/>
    <w:rsid w:val="471C20EE"/>
    <w:rsid w:val="471E5E67"/>
    <w:rsid w:val="471F398D"/>
    <w:rsid w:val="47213261"/>
    <w:rsid w:val="47292039"/>
    <w:rsid w:val="472D42FC"/>
    <w:rsid w:val="472D7E58"/>
    <w:rsid w:val="473016F6"/>
    <w:rsid w:val="47315B57"/>
    <w:rsid w:val="473236C0"/>
    <w:rsid w:val="473311E6"/>
    <w:rsid w:val="47332F94"/>
    <w:rsid w:val="47370CD6"/>
    <w:rsid w:val="473C62ED"/>
    <w:rsid w:val="473F5DDD"/>
    <w:rsid w:val="473F7B8B"/>
    <w:rsid w:val="47482EE3"/>
    <w:rsid w:val="474B4782"/>
    <w:rsid w:val="474D4056"/>
    <w:rsid w:val="474F4272"/>
    <w:rsid w:val="47507FEA"/>
    <w:rsid w:val="475278BE"/>
    <w:rsid w:val="47590C4D"/>
    <w:rsid w:val="475A2C17"/>
    <w:rsid w:val="475A49C5"/>
    <w:rsid w:val="475F022D"/>
    <w:rsid w:val="47653A95"/>
    <w:rsid w:val="476615BC"/>
    <w:rsid w:val="47685334"/>
    <w:rsid w:val="476E221E"/>
    <w:rsid w:val="47737835"/>
    <w:rsid w:val="477517FF"/>
    <w:rsid w:val="4779309D"/>
    <w:rsid w:val="477B4F66"/>
    <w:rsid w:val="47867568"/>
    <w:rsid w:val="47881532"/>
    <w:rsid w:val="478832E0"/>
    <w:rsid w:val="478A52AA"/>
    <w:rsid w:val="478B1022"/>
    <w:rsid w:val="478B6E25"/>
    <w:rsid w:val="4791488A"/>
    <w:rsid w:val="47924127"/>
    <w:rsid w:val="4792415F"/>
    <w:rsid w:val="47946129"/>
    <w:rsid w:val="479559FD"/>
    <w:rsid w:val="4799373F"/>
    <w:rsid w:val="479954ED"/>
    <w:rsid w:val="479E2B03"/>
    <w:rsid w:val="479E6FA7"/>
    <w:rsid w:val="47A125F4"/>
    <w:rsid w:val="47AB5220"/>
    <w:rsid w:val="47AC3472"/>
    <w:rsid w:val="47B16CDB"/>
    <w:rsid w:val="47B2035D"/>
    <w:rsid w:val="47B265AF"/>
    <w:rsid w:val="47B57E4D"/>
    <w:rsid w:val="47B9793D"/>
    <w:rsid w:val="47BB1907"/>
    <w:rsid w:val="47BB36B5"/>
    <w:rsid w:val="47C00CCC"/>
    <w:rsid w:val="47C167F2"/>
    <w:rsid w:val="47C87B80"/>
    <w:rsid w:val="47CA7D9C"/>
    <w:rsid w:val="47CB7671"/>
    <w:rsid w:val="47CC4711"/>
    <w:rsid w:val="47CC58C3"/>
    <w:rsid w:val="47CD163B"/>
    <w:rsid w:val="47CD5197"/>
    <w:rsid w:val="47D209FF"/>
    <w:rsid w:val="47D66741"/>
    <w:rsid w:val="47D91D8D"/>
    <w:rsid w:val="47D97D4C"/>
    <w:rsid w:val="47E0311C"/>
    <w:rsid w:val="47E04ECA"/>
    <w:rsid w:val="47E26E94"/>
    <w:rsid w:val="47E32C0C"/>
    <w:rsid w:val="47E36768"/>
    <w:rsid w:val="47E56984"/>
    <w:rsid w:val="47E6311A"/>
    <w:rsid w:val="47E70FFE"/>
    <w:rsid w:val="47E83EE7"/>
    <w:rsid w:val="47EB7590"/>
    <w:rsid w:val="47EE2710"/>
    <w:rsid w:val="47F0713F"/>
    <w:rsid w:val="47F210A1"/>
    <w:rsid w:val="47F24BFD"/>
    <w:rsid w:val="47F609B5"/>
    <w:rsid w:val="47F6649C"/>
    <w:rsid w:val="47F72214"/>
    <w:rsid w:val="47F941DE"/>
    <w:rsid w:val="480037BE"/>
    <w:rsid w:val="48027536"/>
    <w:rsid w:val="48030BB8"/>
    <w:rsid w:val="4803505C"/>
    <w:rsid w:val="48074B4D"/>
    <w:rsid w:val="480C5CBF"/>
    <w:rsid w:val="480F3A01"/>
    <w:rsid w:val="480F755D"/>
    <w:rsid w:val="48141018"/>
    <w:rsid w:val="481903DC"/>
    <w:rsid w:val="481B05F8"/>
    <w:rsid w:val="481C1C7A"/>
    <w:rsid w:val="481E1E96"/>
    <w:rsid w:val="481F1051"/>
    <w:rsid w:val="48221986"/>
    <w:rsid w:val="4828061F"/>
    <w:rsid w:val="482C45B3"/>
    <w:rsid w:val="482F19AD"/>
    <w:rsid w:val="48311BC9"/>
    <w:rsid w:val="483376F0"/>
    <w:rsid w:val="48343468"/>
    <w:rsid w:val="483B65A4"/>
    <w:rsid w:val="483D087E"/>
    <w:rsid w:val="48425B85"/>
    <w:rsid w:val="484336AB"/>
    <w:rsid w:val="48435459"/>
    <w:rsid w:val="48480CC1"/>
    <w:rsid w:val="484A4A39"/>
    <w:rsid w:val="484C255F"/>
    <w:rsid w:val="484D62D8"/>
    <w:rsid w:val="484E4529"/>
    <w:rsid w:val="484F3DFE"/>
    <w:rsid w:val="485458B8"/>
    <w:rsid w:val="48580F04"/>
    <w:rsid w:val="48587156"/>
    <w:rsid w:val="485B6C46"/>
    <w:rsid w:val="485D476D"/>
    <w:rsid w:val="485E04E5"/>
    <w:rsid w:val="48621D83"/>
    <w:rsid w:val="48645AFB"/>
    <w:rsid w:val="48657AC5"/>
    <w:rsid w:val="48671147"/>
    <w:rsid w:val="48692167"/>
    <w:rsid w:val="486A600B"/>
    <w:rsid w:val="486C5F17"/>
    <w:rsid w:val="486D24D6"/>
    <w:rsid w:val="48710218"/>
    <w:rsid w:val="48733F90"/>
    <w:rsid w:val="48735D3E"/>
    <w:rsid w:val="48757D08"/>
    <w:rsid w:val="48763A80"/>
    <w:rsid w:val="48783354"/>
    <w:rsid w:val="487A3570"/>
    <w:rsid w:val="487D4E0F"/>
    <w:rsid w:val="487D6BBD"/>
    <w:rsid w:val="488241D3"/>
    <w:rsid w:val="48830F39"/>
    <w:rsid w:val="48853CC3"/>
    <w:rsid w:val="48896B80"/>
    <w:rsid w:val="48896CA8"/>
    <w:rsid w:val="48945CB4"/>
    <w:rsid w:val="48952158"/>
    <w:rsid w:val="489E2ECA"/>
    <w:rsid w:val="48A24875"/>
    <w:rsid w:val="48A759E8"/>
    <w:rsid w:val="48A979B2"/>
    <w:rsid w:val="48AE4FC8"/>
    <w:rsid w:val="48B00D40"/>
    <w:rsid w:val="48B40105"/>
    <w:rsid w:val="48B545A9"/>
    <w:rsid w:val="48B620CF"/>
    <w:rsid w:val="48BB1493"/>
    <w:rsid w:val="48BD520B"/>
    <w:rsid w:val="48BF0F83"/>
    <w:rsid w:val="48C04CFB"/>
    <w:rsid w:val="48C42A3E"/>
    <w:rsid w:val="48C447EC"/>
    <w:rsid w:val="48C4659A"/>
    <w:rsid w:val="48C60564"/>
    <w:rsid w:val="48CE566A"/>
    <w:rsid w:val="48D16F09"/>
    <w:rsid w:val="48D6451F"/>
    <w:rsid w:val="48D84B2B"/>
    <w:rsid w:val="48DD765B"/>
    <w:rsid w:val="48E409EA"/>
    <w:rsid w:val="48E42798"/>
    <w:rsid w:val="48E7655B"/>
    <w:rsid w:val="48E7672C"/>
    <w:rsid w:val="48EA5F1D"/>
    <w:rsid w:val="48EC3D42"/>
    <w:rsid w:val="48EE48C1"/>
    <w:rsid w:val="48F14EB5"/>
    <w:rsid w:val="48F21359"/>
    <w:rsid w:val="48F30C2D"/>
    <w:rsid w:val="48F350D1"/>
    <w:rsid w:val="48F52BF7"/>
    <w:rsid w:val="48F86243"/>
    <w:rsid w:val="48FD17C2"/>
    <w:rsid w:val="48FD7CFE"/>
    <w:rsid w:val="49042E3A"/>
    <w:rsid w:val="490746D8"/>
    <w:rsid w:val="49080B7C"/>
    <w:rsid w:val="490B5255"/>
    <w:rsid w:val="490C1CEF"/>
    <w:rsid w:val="490E3CB9"/>
    <w:rsid w:val="491017DF"/>
    <w:rsid w:val="49105C83"/>
    <w:rsid w:val="4911104B"/>
    <w:rsid w:val="49137521"/>
    <w:rsid w:val="4914740C"/>
    <w:rsid w:val="49153299"/>
    <w:rsid w:val="49155047"/>
    <w:rsid w:val="49170DBF"/>
    <w:rsid w:val="49211C3E"/>
    <w:rsid w:val="4924528A"/>
    <w:rsid w:val="492545A8"/>
    <w:rsid w:val="49261002"/>
    <w:rsid w:val="49282FCC"/>
    <w:rsid w:val="49284D7B"/>
    <w:rsid w:val="4929464F"/>
    <w:rsid w:val="492B03C7"/>
    <w:rsid w:val="492E6109"/>
    <w:rsid w:val="492F2942"/>
    <w:rsid w:val="49303C2F"/>
    <w:rsid w:val="49316F70"/>
    <w:rsid w:val="4933371F"/>
    <w:rsid w:val="49372DE2"/>
    <w:rsid w:val="493A2D00"/>
    <w:rsid w:val="493D276B"/>
    <w:rsid w:val="493E459E"/>
    <w:rsid w:val="493F20C4"/>
    <w:rsid w:val="493F3E72"/>
    <w:rsid w:val="494B2817"/>
    <w:rsid w:val="494B6CBB"/>
    <w:rsid w:val="494F67AB"/>
    <w:rsid w:val="49514DAC"/>
    <w:rsid w:val="49535B70"/>
    <w:rsid w:val="4954779C"/>
    <w:rsid w:val="49555444"/>
    <w:rsid w:val="49557B3A"/>
    <w:rsid w:val="495C2C76"/>
    <w:rsid w:val="495C67D2"/>
    <w:rsid w:val="495E76CE"/>
    <w:rsid w:val="49641B2B"/>
    <w:rsid w:val="49647D7D"/>
    <w:rsid w:val="496833C9"/>
    <w:rsid w:val="49706721"/>
    <w:rsid w:val="49712F73"/>
    <w:rsid w:val="49746212"/>
    <w:rsid w:val="49753D38"/>
    <w:rsid w:val="4977185E"/>
    <w:rsid w:val="49777AB0"/>
    <w:rsid w:val="497A30FC"/>
    <w:rsid w:val="497C50C6"/>
    <w:rsid w:val="49831FB1"/>
    <w:rsid w:val="49861AA1"/>
    <w:rsid w:val="49891591"/>
    <w:rsid w:val="498B5309"/>
    <w:rsid w:val="498E0956"/>
    <w:rsid w:val="498F4DFA"/>
    <w:rsid w:val="49900B72"/>
    <w:rsid w:val="49951CE4"/>
    <w:rsid w:val="499637FE"/>
    <w:rsid w:val="49975A5C"/>
    <w:rsid w:val="499820FF"/>
    <w:rsid w:val="49995C78"/>
    <w:rsid w:val="49997A26"/>
    <w:rsid w:val="499F5FF1"/>
    <w:rsid w:val="49A34401"/>
    <w:rsid w:val="49AB59AC"/>
    <w:rsid w:val="49B10406"/>
    <w:rsid w:val="49B22896"/>
    <w:rsid w:val="49B74350"/>
    <w:rsid w:val="49BD157A"/>
    <w:rsid w:val="49BE123B"/>
    <w:rsid w:val="49C56A6D"/>
    <w:rsid w:val="49CB3958"/>
    <w:rsid w:val="49D071C0"/>
    <w:rsid w:val="49D20B82"/>
    <w:rsid w:val="49D230D4"/>
    <w:rsid w:val="49D337A0"/>
    <w:rsid w:val="49D7054F"/>
    <w:rsid w:val="49D92FDB"/>
    <w:rsid w:val="49D942C7"/>
    <w:rsid w:val="49DB003F"/>
    <w:rsid w:val="49DC3DB7"/>
    <w:rsid w:val="49DC7913"/>
    <w:rsid w:val="49DE368B"/>
    <w:rsid w:val="49E8450A"/>
    <w:rsid w:val="49EA64D4"/>
    <w:rsid w:val="49ED1B20"/>
    <w:rsid w:val="49F44C5D"/>
    <w:rsid w:val="49FC1D63"/>
    <w:rsid w:val="49FE5ADB"/>
    <w:rsid w:val="4A050C18"/>
    <w:rsid w:val="4A05330E"/>
    <w:rsid w:val="4A056E6A"/>
    <w:rsid w:val="4A062BE2"/>
    <w:rsid w:val="4A064990"/>
    <w:rsid w:val="4A070E34"/>
    <w:rsid w:val="4A0A4480"/>
    <w:rsid w:val="4A0C644A"/>
    <w:rsid w:val="4A0D3931"/>
    <w:rsid w:val="4A0F5F3A"/>
    <w:rsid w:val="4A0F7CE8"/>
    <w:rsid w:val="4A11580F"/>
    <w:rsid w:val="4A1277D9"/>
    <w:rsid w:val="4A143551"/>
    <w:rsid w:val="4A1452FF"/>
    <w:rsid w:val="4A1775B4"/>
    <w:rsid w:val="4A1B48DF"/>
    <w:rsid w:val="4A1B668D"/>
    <w:rsid w:val="4A1C2405"/>
    <w:rsid w:val="4A1E7F2C"/>
    <w:rsid w:val="4A225C6E"/>
    <w:rsid w:val="4A266DE0"/>
    <w:rsid w:val="4A286FFC"/>
    <w:rsid w:val="4A2A4B22"/>
    <w:rsid w:val="4A2D63C1"/>
    <w:rsid w:val="4A2F2139"/>
    <w:rsid w:val="4A3241BC"/>
    <w:rsid w:val="4A3414FD"/>
    <w:rsid w:val="4A361719"/>
    <w:rsid w:val="4A3634C7"/>
    <w:rsid w:val="4A365275"/>
    <w:rsid w:val="4A394D65"/>
    <w:rsid w:val="4A3E237C"/>
    <w:rsid w:val="4A404346"/>
    <w:rsid w:val="4A4110E0"/>
    <w:rsid w:val="4A437992"/>
    <w:rsid w:val="4A49144C"/>
    <w:rsid w:val="4A4A0D21"/>
    <w:rsid w:val="4A4D0811"/>
    <w:rsid w:val="4A4D25BF"/>
    <w:rsid w:val="4A534079"/>
    <w:rsid w:val="4A5751EC"/>
    <w:rsid w:val="4A5971B6"/>
    <w:rsid w:val="4A5E2A1E"/>
    <w:rsid w:val="4A5E47CC"/>
    <w:rsid w:val="4A5E657A"/>
    <w:rsid w:val="4A631DE2"/>
    <w:rsid w:val="4A68578C"/>
    <w:rsid w:val="4A6A3171"/>
    <w:rsid w:val="4A6B2C0C"/>
    <w:rsid w:val="4A6E0EB3"/>
    <w:rsid w:val="4A7754C1"/>
    <w:rsid w:val="4A7A7858"/>
    <w:rsid w:val="4A7B712C"/>
    <w:rsid w:val="4A8204BA"/>
    <w:rsid w:val="4A8459C9"/>
    <w:rsid w:val="4A8C1339"/>
    <w:rsid w:val="4A8C758B"/>
    <w:rsid w:val="4A8F2BD7"/>
    <w:rsid w:val="4A9106FD"/>
    <w:rsid w:val="4A981A8C"/>
    <w:rsid w:val="4A985F30"/>
    <w:rsid w:val="4A993A56"/>
    <w:rsid w:val="4A9F1AFB"/>
    <w:rsid w:val="4AA523FB"/>
    <w:rsid w:val="4AA76173"/>
    <w:rsid w:val="4AA77F21"/>
    <w:rsid w:val="4AAA7A11"/>
    <w:rsid w:val="4AAC19DB"/>
    <w:rsid w:val="4AAC3789"/>
    <w:rsid w:val="4AAD305D"/>
    <w:rsid w:val="4AAE63F2"/>
    <w:rsid w:val="4AAF6A1F"/>
    <w:rsid w:val="4AB77D82"/>
    <w:rsid w:val="4ABA5EA6"/>
    <w:rsid w:val="4ABD5996"/>
    <w:rsid w:val="4ABE118F"/>
    <w:rsid w:val="4AC24D5B"/>
    <w:rsid w:val="4AC42881"/>
    <w:rsid w:val="4AC46D25"/>
    <w:rsid w:val="4AC960E9"/>
    <w:rsid w:val="4AD131F0"/>
    <w:rsid w:val="4AD54A8E"/>
    <w:rsid w:val="4AD666AF"/>
    <w:rsid w:val="4AD66A58"/>
    <w:rsid w:val="4AD8457E"/>
    <w:rsid w:val="4ADA20A4"/>
    <w:rsid w:val="4ADD1B95"/>
    <w:rsid w:val="4AE44CD1"/>
    <w:rsid w:val="4AE72A13"/>
    <w:rsid w:val="4AE90539"/>
    <w:rsid w:val="4AEB42B2"/>
    <w:rsid w:val="4AEE5B50"/>
    <w:rsid w:val="4AF40C8C"/>
    <w:rsid w:val="4AF55130"/>
    <w:rsid w:val="4AFD7BD8"/>
    <w:rsid w:val="4AFF3475"/>
    <w:rsid w:val="4B0368C5"/>
    <w:rsid w:val="4B0B04B0"/>
    <w:rsid w:val="4B101F6A"/>
    <w:rsid w:val="4B154DAD"/>
    <w:rsid w:val="4B1732F9"/>
    <w:rsid w:val="4B1A06F3"/>
    <w:rsid w:val="4B1A6945"/>
    <w:rsid w:val="4B1C5AA0"/>
    <w:rsid w:val="4B1D01E3"/>
    <w:rsid w:val="4B1F5D09"/>
    <w:rsid w:val="4B245A16"/>
    <w:rsid w:val="4B296B88"/>
    <w:rsid w:val="4B2A1534"/>
    <w:rsid w:val="4B2C0426"/>
    <w:rsid w:val="4B2E0642"/>
    <w:rsid w:val="4B306168"/>
    <w:rsid w:val="4B313C8F"/>
    <w:rsid w:val="4B335C59"/>
    <w:rsid w:val="4B3519D1"/>
    <w:rsid w:val="4B35552D"/>
    <w:rsid w:val="4B441C14"/>
    <w:rsid w:val="4B4614E8"/>
    <w:rsid w:val="4B46598C"/>
    <w:rsid w:val="4B49722A"/>
    <w:rsid w:val="4B4B6AFE"/>
    <w:rsid w:val="4B533C05"/>
    <w:rsid w:val="4B5856BF"/>
    <w:rsid w:val="4B5C0362"/>
    <w:rsid w:val="4B5D43C3"/>
    <w:rsid w:val="4B616322"/>
    <w:rsid w:val="4B667958"/>
    <w:rsid w:val="4B693428"/>
    <w:rsid w:val="4B6D2F19"/>
    <w:rsid w:val="4B702A09"/>
    <w:rsid w:val="4B7324F9"/>
    <w:rsid w:val="4B75001F"/>
    <w:rsid w:val="4B775B45"/>
    <w:rsid w:val="4B7A5635"/>
    <w:rsid w:val="4B7C315C"/>
    <w:rsid w:val="4B7D6ED4"/>
    <w:rsid w:val="4B897627"/>
    <w:rsid w:val="4B8B7843"/>
    <w:rsid w:val="4B8E2E8F"/>
    <w:rsid w:val="4B8F758A"/>
    <w:rsid w:val="4B900332"/>
    <w:rsid w:val="4B9304A5"/>
    <w:rsid w:val="4B9A1834"/>
    <w:rsid w:val="4B9A5CD8"/>
    <w:rsid w:val="4B9C1A50"/>
    <w:rsid w:val="4B9E7576"/>
    <w:rsid w:val="4BA206E8"/>
    <w:rsid w:val="4BA83F51"/>
    <w:rsid w:val="4BA91A77"/>
    <w:rsid w:val="4BAD5A0B"/>
    <w:rsid w:val="4BB072A9"/>
    <w:rsid w:val="4BB26B7D"/>
    <w:rsid w:val="4BB40B47"/>
    <w:rsid w:val="4BB74194"/>
    <w:rsid w:val="4BB943B0"/>
    <w:rsid w:val="4BB9615E"/>
    <w:rsid w:val="4BBE19C6"/>
    <w:rsid w:val="4BC02140"/>
    <w:rsid w:val="4BC0573E"/>
    <w:rsid w:val="4BC10C51"/>
    <w:rsid w:val="4BC16080"/>
    <w:rsid w:val="4BC6087B"/>
    <w:rsid w:val="4BCB40E3"/>
    <w:rsid w:val="4BD05255"/>
    <w:rsid w:val="4BD20FCE"/>
    <w:rsid w:val="4BD21BD6"/>
    <w:rsid w:val="4BD44D46"/>
    <w:rsid w:val="4BD56D10"/>
    <w:rsid w:val="4BD74836"/>
    <w:rsid w:val="4BD765E4"/>
    <w:rsid w:val="4BD9235C"/>
    <w:rsid w:val="4BDA4326"/>
    <w:rsid w:val="4BDA5A90"/>
    <w:rsid w:val="4BDA60D4"/>
    <w:rsid w:val="4BDB773A"/>
    <w:rsid w:val="4BDE5BC4"/>
    <w:rsid w:val="4BDF36EB"/>
    <w:rsid w:val="4BE13907"/>
    <w:rsid w:val="4BE32B5B"/>
    <w:rsid w:val="4BE331DB"/>
    <w:rsid w:val="4BE60F1D"/>
    <w:rsid w:val="4BEA27BB"/>
    <w:rsid w:val="4BEB02E1"/>
    <w:rsid w:val="4BEB6533"/>
    <w:rsid w:val="4BED07B8"/>
    <w:rsid w:val="4BED5E07"/>
    <w:rsid w:val="4BEF10FE"/>
    <w:rsid w:val="4BF453E8"/>
    <w:rsid w:val="4BF47196"/>
    <w:rsid w:val="4BF74ED8"/>
    <w:rsid w:val="4BF947AC"/>
    <w:rsid w:val="4BFB49C8"/>
    <w:rsid w:val="4BFC24EE"/>
    <w:rsid w:val="4C001FDF"/>
    <w:rsid w:val="4C0118B3"/>
    <w:rsid w:val="4C013661"/>
    <w:rsid w:val="4C03387D"/>
    <w:rsid w:val="4C080E93"/>
    <w:rsid w:val="4C0849EF"/>
    <w:rsid w:val="4C0F2222"/>
    <w:rsid w:val="4C0F5D7E"/>
    <w:rsid w:val="4C12586E"/>
    <w:rsid w:val="4C1635B0"/>
    <w:rsid w:val="4C177328"/>
    <w:rsid w:val="4C1B0BC7"/>
    <w:rsid w:val="4C1E4213"/>
    <w:rsid w:val="4C253E14"/>
    <w:rsid w:val="4C2C2DD4"/>
    <w:rsid w:val="4C327CBE"/>
    <w:rsid w:val="4C343A36"/>
    <w:rsid w:val="4C35155C"/>
    <w:rsid w:val="4C3652C5"/>
    <w:rsid w:val="4C373527"/>
    <w:rsid w:val="4C39729F"/>
    <w:rsid w:val="4C3E48B5"/>
    <w:rsid w:val="4C4023DB"/>
    <w:rsid w:val="4C416153"/>
    <w:rsid w:val="4C420FBC"/>
    <w:rsid w:val="4C4243A5"/>
    <w:rsid w:val="4C434755"/>
    <w:rsid w:val="4C453E95"/>
    <w:rsid w:val="4C461C46"/>
    <w:rsid w:val="4C4F261E"/>
    <w:rsid w:val="4C516396"/>
    <w:rsid w:val="4C563ECE"/>
    <w:rsid w:val="4C567E51"/>
    <w:rsid w:val="4C5E6D05"/>
    <w:rsid w:val="4C60482B"/>
    <w:rsid w:val="4C6360CA"/>
    <w:rsid w:val="4C651E42"/>
    <w:rsid w:val="4C653BF0"/>
    <w:rsid w:val="4C6B24D1"/>
    <w:rsid w:val="4C6B4F7E"/>
    <w:rsid w:val="4C6D0CF6"/>
    <w:rsid w:val="4C6D1B1B"/>
    <w:rsid w:val="4C6F4A6E"/>
    <w:rsid w:val="4C7107E7"/>
    <w:rsid w:val="4C716A38"/>
    <w:rsid w:val="4C746529"/>
    <w:rsid w:val="4C79769B"/>
    <w:rsid w:val="4C7B1665"/>
    <w:rsid w:val="4C7E1155"/>
    <w:rsid w:val="4C820C46"/>
    <w:rsid w:val="4C82133E"/>
    <w:rsid w:val="4C8229F4"/>
    <w:rsid w:val="4C854292"/>
    <w:rsid w:val="4C8D1398"/>
    <w:rsid w:val="4C8D3147"/>
    <w:rsid w:val="4C91428E"/>
    <w:rsid w:val="4C934C01"/>
    <w:rsid w:val="4C942727"/>
    <w:rsid w:val="4C983FC5"/>
    <w:rsid w:val="4C997D3D"/>
    <w:rsid w:val="4C9B1D07"/>
    <w:rsid w:val="4C9B5863"/>
    <w:rsid w:val="4C9D00C0"/>
    <w:rsid w:val="4C9D15DC"/>
    <w:rsid w:val="4CA3296A"/>
    <w:rsid w:val="4CA74208"/>
    <w:rsid w:val="4CA961D2"/>
    <w:rsid w:val="4CAA019C"/>
    <w:rsid w:val="4CAA3CF8"/>
    <w:rsid w:val="4CAC53E1"/>
    <w:rsid w:val="4CAF130F"/>
    <w:rsid w:val="4CAF7775"/>
    <w:rsid w:val="4CB132D9"/>
    <w:rsid w:val="4CB16E35"/>
    <w:rsid w:val="4CB6269D"/>
    <w:rsid w:val="4CB9218D"/>
    <w:rsid w:val="4CB93F3C"/>
    <w:rsid w:val="4CBA03DF"/>
    <w:rsid w:val="4CBD1C7E"/>
    <w:rsid w:val="4CBE1552"/>
    <w:rsid w:val="4CC0176E"/>
    <w:rsid w:val="4CC0351C"/>
    <w:rsid w:val="4CC052CA"/>
    <w:rsid w:val="4CC254E6"/>
    <w:rsid w:val="4CC27294"/>
    <w:rsid w:val="4CC41C4C"/>
    <w:rsid w:val="4CC748AA"/>
    <w:rsid w:val="4CCC0113"/>
    <w:rsid w:val="4CD15729"/>
    <w:rsid w:val="4CD174D7"/>
    <w:rsid w:val="4CD3324F"/>
    <w:rsid w:val="4CD40D75"/>
    <w:rsid w:val="4CD81552"/>
    <w:rsid w:val="4CD82614"/>
    <w:rsid w:val="4CDD40CE"/>
    <w:rsid w:val="4CDD7798"/>
    <w:rsid w:val="4CDD7C2A"/>
    <w:rsid w:val="4CDF7E46"/>
    <w:rsid w:val="4CE0771A"/>
    <w:rsid w:val="4CE4545C"/>
    <w:rsid w:val="4CEA67EB"/>
    <w:rsid w:val="4CEE22E8"/>
    <w:rsid w:val="4CFA4C80"/>
    <w:rsid w:val="4CFB09F8"/>
    <w:rsid w:val="4CFB4554"/>
    <w:rsid w:val="4CFF4044"/>
    <w:rsid w:val="4D04165B"/>
    <w:rsid w:val="4D07114B"/>
    <w:rsid w:val="4D0C49B3"/>
    <w:rsid w:val="4D0E24D9"/>
    <w:rsid w:val="4D111FCA"/>
    <w:rsid w:val="4D183358"/>
    <w:rsid w:val="4D185106"/>
    <w:rsid w:val="4D1D096E"/>
    <w:rsid w:val="4D1D44CA"/>
    <w:rsid w:val="4D292E6F"/>
    <w:rsid w:val="4D29796A"/>
    <w:rsid w:val="4D2C0BB1"/>
    <w:rsid w:val="4D2E2B7B"/>
    <w:rsid w:val="4D2E66D8"/>
    <w:rsid w:val="4D302450"/>
    <w:rsid w:val="4D333CEE"/>
    <w:rsid w:val="4D355CB8"/>
    <w:rsid w:val="4D357A66"/>
    <w:rsid w:val="4D3637DE"/>
    <w:rsid w:val="4D387556"/>
    <w:rsid w:val="4D38766A"/>
    <w:rsid w:val="4D3E6150"/>
    <w:rsid w:val="4D3F08E5"/>
    <w:rsid w:val="4D3F2693"/>
    <w:rsid w:val="4D445EFB"/>
    <w:rsid w:val="4D477799"/>
    <w:rsid w:val="4D4B54DB"/>
    <w:rsid w:val="4D5325E2"/>
    <w:rsid w:val="4D551EB6"/>
    <w:rsid w:val="4D577E17"/>
    <w:rsid w:val="4D583754"/>
    <w:rsid w:val="4D5B4FF3"/>
    <w:rsid w:val="4D5D0D6B"/>
    <w:rsid w:val="4D636650"/>
    <w:rsid w:val="4D662315"/>
    <w:rsid w:val="4D671BE9"/>
    <w:rsid w:val="4D6B3488"/>
    <w:rsid w:val="4D6C0FAE"/>
    <w:rsid w:val="4D6C7200"/>
    <w:rsid w:val="4D706CF0"/>
    <w:rsid w:val="4D720CBA"/>
    <w:rsid w:val="4D7367E0"/>
    <w:rsid w:val="4D77007F"/>
    <w:rsid w:val="4D7A3B5F"/>
    <w:rsid w:val="4D7B7443"/>
    <w:rsid w:val="4D7E765F"/>
    <w:rsid w:val="4D812CAB"/>
    <w:rsid w:val="4D8409ED"/>
    <w:rsid w:val="4D87403A"/>
    <w:rsid w:val="4D880385"/>
    <w:rsid w:val="4D8900D4"/>
    <w:rsid w:val="4D897DB2"/>
    <w:rsid w:val="4D901140"/>
    <w:rsid w:val="4D950505"/>
    <w:rsid w:val="4D952989"/>
    <w:rsid w:val="4D9549A9"/>
    <w:rsid w:val="4D956757"/>
    <w:rsid w:val="4D986247"/>
    <w:rsid w:val="4D994499"/>
    <w:rsid w:val="4D9F75D5"/>
    <w:rsid w:val="4DA4641D"/>
    <w:rsid w:val="4DA644C0"/>
    <w:rsid w:val="4DA93FB0"/>
    <w:rsid w:val="4DAB41CC"/>
    <w:rsid w:val="4DB12E65"/>
    <w:rsid w:val="4DB6125B"/>
    <w:rsid w:val="4DB7491F"/>
    <w:rsid w:val="4DB82445"/>
    <w:rsid w:val="4DBA0643"/>
    <w:rsid w:val="4DBA61BD"/>
    <w:rsid w:val="4DBE5CAD"/>
    <w:rsid w:val="4DC31516"/>
    <w:rsid w:val="4DC332C4"/>
    <w:rsid w:val="4DC4528E"/>
    <w:rsid w:val="4DC808DA"/>
    <w:rsid w:val="4DC94652"/>
    <w:rsid w:val="4DCA28A4"/>
    <w:rsid w:val="4DCD4142"/>
    <w:rsid w:val="4DCD7C9F"/>
    <w:rsid w:val="4DCE1C69"/>
    <w:rsid w:val="4DD3102D"/>
    <w:rsid w:val="4DD3727F"/>
    <w:rsid w:val="4DD70B1D"/>
    <w:rsid w:val="4DDA060D"/>
    <w:rsid w:val="4DDC25D7"/>
    <w:rsid w:val="4DDC39DD"/>
    <w:rsid w:val="4DDE462F"/>
    <w:rsid w:val="4DE1199C"/>
    <w:rsid w:val="4DE44FE8"/>
    <w:rsid w:val="4DE834D2"/>
    <w:rsid w:val="4DEB45C9"/>
    <w:rsid w:val="4DF01BDF"/>
    <w:rsid w:val="4DF0398D"/>
    <w:rsid w:val="4DF25957"/>
    <w:rsid w:val="4DF416CF"/>
    <w:rsid w:val="4DF53699"/>
    <w:rsid w:val="4DF72F6D"/>
    <w:rsid w:val="4DF94F37"/>
    <w:rsid w:val="4DF96CE5"/>
    <w:rsid w:val="4DFC4A28"/>
    <w:rsid w:val="4E01203E"/>
    <w:rsid w:val="4E015B9A"/>
    <w:rsid w:val="4E0538DC"/>
    <w:rsid w:val="4E0F02B7"/>
    <w:rsid w:val="4E102281"/>
    <w:rsid w:val="4E10402F"/>
    <w:rsid w:val="4E1409B4"/>
    <w:rsid w:val="4E151645"/>
    <w:rsid w:val="4E157897"/>
    <w:rsid w:val="4E191136"/>
    <w:rsid w:val="4E192EE4"/>
    <w:rsid w:val="4E1C29D4"/>
    <w:rsid w:val="4E1F4272"/>
    <w:rsid w:val="4E261AA5"/>
    <w:rsid w:val="4E281379"/>
    <w:rsid w:val="4E323FA5"/>
    <w:rsid w:val="4E361CE8"/>
    <w:rsid w:val="4E375A60"/>
    <w:rsid w:val="4E393586"/>
    <w:rsid w:val="4E3A10AC"/>
    <w:rsid w:val="4E3B72FE"/>
    <w:rsid w:val="4E3C2431"/>
    <w:rsid w:val="4E407554"/>
    <w:rsid w:val="4E451F2B"/>
    <w:rsid w:val="4E4B32B9"/>
    <w:rsid w:val="4E4C150B"/>
    <w:rsid w:val="4E4D7031"/>
    <w:rsid w:val="4E4F2DA9"/>
    <w:rsid w:val="4E4F6905"/>
    <w:rsid w:val="4E577EB0"/>
    <w:rsid w:val="4E5A52AA"/>
    <w:rsid w:val="4E606D65"/>
    <w:rsid w:val="4E61488B"/>
    <w:rsid w:val="4E616639"/>
    <w:rsid w:val="4E6323B1"/>
    <w:rsid w:val="4E636855"/>
    <w:rsid w:val="4E6600F3"/>
    <w:rsid w:val="4E724CEA"/>
    <w:rsid w:val="4E726A98"/>
    <w:rsid w:val="4E740A62"/>
    <w:rsid w:val="4E755A1A"/>
    <w:rsid w:val="4E791BD4"/>
    <w:rsid w:val="4E802F63"/>
    <w:rsid w:val="4E8567CB"/>
    <w:rsid w:val="4E880069"/>
    <w:rsid w:val="4E8A3DE2"/>
    <w:rsid w:val="4E917865"/>
    <w:rsid w:val="4E93162D"/>
    <w:rsid w:val="4E9702AC"/>
    <w:rsid w:val="4E9764FE"/>
    <w:rsid w:val="4E992277"/>
    <w:rsid w:val="4E9E788D"/>
    <w:rsid w:val="4EA03605"/>
    <w:rsid w:val="4EA07161"/>
    <w:rsid w:val="4EA604F0"/>
    <w:rsid w:val="4EB1136E"/>
    <w:rsid w:val="4EB66985"/>
    <w:rsid w:val="4EB946C7"/>
    <w:rsid w:val="4EC05A55"/>
    <w:rsid w:val="4EC217CD"/>
    <w:rsid w:val="4EC2357B"/>
    <w:rsid w:val="4EC310A1"/>
    <w:rsid w:val="4EC70B92"/>
    <w:rsid w:val="4ECA2430"/>
    <w:rsid w:val="4ECC43FA"/>
    <w:rsid w:val="4ED35788"/>
    <w:rsid w:val="4ED4505D"/>
    <w:rsid w:val="4ED67027"/>
    <w:rsid w:val="4ED676B8"/>
    <w:rsid w:val="4ED82D9F"/>
    <w:rsid w:val="4EDB6309"/>
    <w:rsid w:val="4EDE412D"/>
    <w:rsid w:val="4EE206E3"/>
    <w:rsid w:val="4EE554BC"/>
    <w:rsid w:val="4EE71234"/>
    <w:rsid w:val="4EE74D90"/>
    <w:rsid w:val="4EF1052E"/>
    <w:rsid w:val="4EF31987"/>
    <w:rsid w:val="4EF43951"/>
    <w:rsid w:val="4EF474AD"/>
    <w:rsid w:val="4EFD16A2"/>
    <w:rsid w:val="4EFE032C"/>
    <w:rsid w:val="4EFE20DA"/>
    <w:rsid w:val="4EFE7F61"/>
    <w:rsid w:val="4F035942"/>
    <w:rsid w:val="4F053A5C"/>
    <w:rsid w:val="4F075432"/>
    <w:rsid w:val="4F0771E0"/>
    <w:rsid w:val="4F0911AA"/>
    <w:rsid w:val="4F0E4A13"/>
    <w:rsid w:val="4F132029"/>
    <w:rsid w:val="4F133DD7"/>
    <w:rsid w:val="4F1801C5"/>
    <w:rsid w:val="4F1B712F"/>
    <w:rsid w:val="4F204746"/>
    <w:rsid w:val="4F2064F4"/>
    <w:rsid w:val="4F214F20"/>
    <w:rsid w:val="4F28486A"/>
    <w:rsid w:val="4F2953A8"/>
    <w:rsid w:val="4F302BDB"/>
    <w:rsid w:val="4F3159C1"/>
    <w:rsid w:val="4F361873"/>
    <w:rsid w:val="4F372CC3"/>
    <w:rsid w:val="4F3A5808"/>
    <w:rsid w:val="4F3B332E"/>
    <w:rsid w:val="4F3B50DC"/>
    <w:rsid w:val="4F3D70A6"/>
    <w:rsid w:val="4F3E697A"/>
    <w:rsid w:val="4F4154B6"/>
    <w:rsid w:val="4F4421E2"/>
    <w:rsid w:val="4F455F5A"/>
    <w:rsid w:val="4F471CD3"/>
    <w:rsid w:val="4F4C72E9"/>
    <w:rsid w:val="4F4D3A59"/>
    <w:rsid w:val="4F50355D"/>
    <w:rsid w:val="4F506DD9"/>
    <w:rsid w:val="4F525119"/>
    <w:rsid w:val="4F530677"/>
    <w:rsid w:val="4F532425"/>
    <w:rsid w:val="4F560168"/>
    <w:rsid w:val="4F5C39D0"/>
    <w:rsid w:val="4F60078E"/>
    <w:rsid w:val="4F604B42"/>
    <w:rsid w:val="4F622668"/>
    <w:rsid w:val="4F672375"/>
    <w:rsid w:val="4F6939F7"/>
    <w:rsid w:val="4F7505EE"/>
    <w:rsid w:val="4F7800DE"/>
    <w:rsid w:val="4F7F146C"/>
    <w:rsid w:val="4F851019"/>
    <w:rsid w:val="4F860A4D"/>
    <w:rsid w:val="4F8810DB"/>
    <w:rsid w:val="4F8B1BBF"/>
    <w:rsid w:val="4F8B7E11"/>
    <w:rsid w:val="4F93316A"/>
    <w:rsid w:val="4F936CC6"/>
    <w:rsid w:val="4F9542AC"/>
    <w:rsid w:val="4F974A08"/>
    <w:rsid w:val="4F9B5B7A"/>
    <w:rsid w:val="4F9D5D96"/>
    <w:rsid w:val="4FA62E9D"/>
    <w:rsid w:val="4FA709C3"/>
    <w:rsid w:val="4FAB04B3"/>
    <w:rsid w:val="4FB235F0"/>
    <w:rsid w:val="4FB82BD0"/>
    <w:rsid w:val="4FBA3B8B"/>
    <w:rsid w:val="4FBA4253"/>
    <w:rsid w:val="4FBE7D1A"/>
    <w:rsid w:val="4FC41575"/>
    <w:rsid w:val="4FC8399D"/>
    <w:rsid w:val="4FC96B8B"/>
    <w:rsid w:val="4FCE4413"/>
    <w:rsid w:val="4FD16190"/>
    <w:rsid w:val="4FD23C92"/>
    <w:rsid w:val="4FD55530"/>
    <w:rsid w:val="4FD61F35"/>
    <w:rsid w:val="4FD82D18"/>
    <w:rsid w:val="4FDF63AF"/>
    <w:rsid w:val="4FE17A31"/>
    <w:rsid w:val="4FE52FDF"/>
    <w:rsid w:val="4FE70DC0"/>
    <w:rsid w:val="4FEE03A0"/>
    <w:rsid w:val="4FF206F8"/>
    <w:rsid w:val="4FF21C3E"/>
    <w:rsid w:val="4FF736F9"/>
    <w:rsid w:val="4FF82FCD"/>
    <w:rsid w:val="4FF84D7B"/>
    <w:rsid w:val="4FF9121F"/>
    <w:rsid w:val="4FFA0AF3"/>
    <w:rsid w:val="4FFC0D0F"/>
    <w:rsid w:val="4FFD05E3"/>
    <w:rsid w:val="50016325"/>
    <w:rsid w:val="500672A0"/>
    <w:rsid w:val="500B2D00"/>
    <w:rsid w:val="500B7506"/>
    <w:rsid w:val="500E459E"/>
    <w:rsid w:val="500F37B7"/>
    <w:rsid w:val="50111031"/>
    <w:rsid w:val="50125E3D"/>
    <w:rsid w:val="5019342A"/>
    <w:rsid w:val="501A2F43"/>
    <w:rsid w:val="501A73E7"/>
    <w:rsid w:val="501C4F0D"/>
    <w:rsid w:val="501F49FD"/>
    <w:rsid w:val="5023004A"/>
    <w:rsid w:val="50243DC2"/>
    <w:rsid w:val="502617E8"/>
    <w:rsid w:val="502A587C"/>
    <w:rsid w:val="502D2C76"/>
    <w:rsid w:val="50354221"/>
    <w:rsid w:val="503612DD"/>
    <w:rsid w:val="50397C5E"/>
    <w:rsid w:val="503A5393"/>
    <w:rsid w:val="503E4E84"/>
    <w:rsid w:val="50412F69"/>
    <w:rsid w:val="504306EC"/>
    <w:rsid w:val="504601DC"/>
    <w:rsid w:val="50483F54"/>
    <w:rsid w:val="50494A56"/>
    <w:rsid w:val="504A3E5F"/>
    <w:rsid w:val="504D156B"/>
    <w:rsid w:val="504F0E3F"/>
    <w:rsid w:val="504F7091"/>
    <w:rsid w:val="50546455"/>
    <w:rsid w:val="50574197"/>
    <w:rsid w:val="50595A82"/>
    <w:rsid w:val="505C17AE"/>
    <w:rsid w:val="505E1082"/>
    <w:rsid w:val="50615016"/>
    <w:rsid w:val="50616DC4"/>
    <w:rsid w:val="50680152"/>
    <w:rsid w:val="506A01CC"/>
    <w:rsid w:val="506B7C43"/>
    <w:rsid w:val="506F328F"/>
    <w:rsid w:val="50715259"/>
    <w:rsid w:val="5075461D"/>
    <w:rsid w:val="507765E7"/>
    <w:rsid w:val="50792360"/>
    <w:rsid w:val="5079410E"/>
    <w:rsid w:val="507B60D8"/>
    <w:rsid w:val="507B7E86"/>
    <w:rsid w:val="507E1724"/>
    <w:rsid w:val="507E7976"/>
    <w:rsid w:val="508036EE"/>
    <w:rsid w:val="50812FC2"/>
    <w:rsid w:val="508238DE"/>
    <w:rsid w:val="50830AE8"/>
    <w:rsid w:val="50852AB2"/>
    <w:rsid w:val="508825A3"/>
    <w:rsid w:val="508D5E0B"/>
    <w:rsid w:val="508F1B83"/>
    <w:rsid w:val="50901457"/>
    <w:rsid w:val="509273D8"/>
    <w:rsid w:val="50942CF5"/>
    <w:rsid w:val="509B4084"/>
    <w:rsid w:val="509C604E"/>
    <w:rsid w:val="509E1DC6"/>
    <w:rsid w:val="50A019DC"/>
    <w:rsid w:val="50A54F03"/>
    <w:rsid w:val="50A7016E"/>
    <w:rsid w:val="50A8054F"/>
    <w:rsid w:val="50A82C45"/>
    <w:rsid w:val="50AA076B"/>
    <w:rsid w:val="50AF4E94"/>
    <w:rsid w:val="50B272C7"/>
    <w:rsid w:val="50B43398"/>
    <w:rsid w:val="50B667D3"/>
    <w:rsid w:val="50C25AB5"/>
    <w:rsid w:val="50C555A5"/>
    <w:rsid w:val="50C86E43"/>
    <w:rsid w:val="50CC06E1"/>
    <w:rsid w:val="50CC248F"/>
    <w:rsid w:val="50D41344"/>
    <w:rsid w:val="50D47596"/>
    <w:rsid w:val="50D732A9"/>
    <w:rsid w:val="50DC644B"/>
    <w:rsid w:val="50DE21C3"/>
    <w:rsid w:val="50E023DF"/>
    <w:rsid w:val="50E0427C"/>
    <w:rsid w:val="50E21769"/>
    <w:rsid w:val="50E52CE1"/>
    <w:rsid w:val="50E91FA3"/>
    <w:rsid w:val="50EA0B67"/>
    <w:rsid w:val="50EF43D0"/>
    <w:rsid w:val="50F07DF4"/>
    <w:rsid w:val="50F10148"/>
    <w:rsid w:val="50F9524E"/>
    <w:rsid w:val="50F96FFC"/>
    <w:rsid w:val="50F97A16"/>
    <w:rsid w:val="50FB4B23"/>
    <w:rsid w:val="51002139"/>
    <w:rsid w:val="51031C29"/>
    <w:rsid w:val="51071719"/>
    <w:rsid w:val="51087240"/>
    <w:rsid w:val="510936E3"/>
    <w:rsid w:val="510D2AA8"/>
    <w:rsid w:val="510E0CFA"/>
    <w:rsid w:val="5115067F"/>
    <w:rsid w:val="51165E00"/>
    <w:rsid w:val="511856D5"/>
    <w:rsid w:val="5119769F"/>
    <w:rsid w:val="51204589"/>
    <w:rsid w:val="51254295"/>
    <w:rsid w:val="51273B6A"/>
    <w:rsid w:val="51275918"/>
    <w:rsid w:val="51283F65"/>
    <w:rsid w:val="512A5408"/>
    <w:rsid w:val="512C73D2"/>
    <w:rsid w:val="512D6CA6"/>
    <w:rsid w:val="512F6EC2"/>
    <w:rsid w:val="5133250E"/>
    <w:rsid w:val="51363DAD"/>
    <w:rsid w:val="51385D77"/>
    <w:rsid w:val="5139564B"/>
    <w:rsid w:val="513D513B"/>
    <w:rsid w:val="513E2C61"/>
    <w:rsid w:val="513F7105"/>
    <w:rsid w:val="5144471C"/>
    <w:rsid w:val="51450494"/>
    <w:rsid w:val="51453FF0"/>
    <w:rsid w:val="51493AE0"/>
    <w:rsid w:val="514B3CFC"/>
    <w:rsid w:val="514C1822"/>
    <w:rsid w:val="514C35D0"/>
    <w:rsid w:val="514E7348"/>
    <w:rsid w:val="5151508A"/>
    <w:rsid w:val="51597A9B"/>
    <w:rsid w:val="515B626E"/>
    <w:rsid w:val="515F522B"/>
    <w:rsid w:val="516415A6"/>
    <w:rsid w:val="516528E4"/>
    <w:rsid w:val="5167665C"/>
    <w:rsid w:val="516B614C"/>
    <w:rsid w:val="516C77CE"/>
    <w:rsid w:val="516E3547"/>
    <w:rsid w:val="517174DB"/>
    <w:rsid w:val="51786173"/>
    <w:rsid w:val="5180327A"/>
    <w:rsid w:val="51840FBC"/>
    <w:rsid w:val="51894824"/>
    <w:rsid w:val="518A40F8"/>
    <w:rsid w:val="518D1C42"/>
    <w:rsid w:val="5196484B"/>
    <w:rsid w:val="51986815"/>
    <w:rsid w:val="519D207E"/>
    <w:rsid w:val="51A0391C"/>
    <w:rsid w:val="51A4340C"/>
    <w:rsid w:val="51A90631"/>
    <w:rsid w:val="51A92721"/>
    <w:rsid w:val="51AC0513"/>
    <w:rsid w:val="51AC22C1"/>
    <w:rsid w:val="51AE7DE7"/>
    <w:rsid w:val="51B178D7"/>
    <w:rsid w:val="51B86EB8"/>
    <w:rsid w:val="51BA49DE"/>
    <w:rsid w:val="51C15D6C"/>
    <w:rsid w:val="51C23892"/>
    <w:rsid w:val="51C25640"/>
    <w:rsid w:val="51C615D4"/>
    <w:rsid w:val="51C8534D"/>
    <w:rsid w:val="51CE0489"/>
    <w:rsid w:val="51D07D5D"/>
    <w:rsid w:val="51D33CF1"/>
    <w:rsid w:val="51D45139"/>
    <w:rsid w:val="51D6733E"/>
    <w:rsid w:val="51D841E7"/>
    <w:rsid w:val="51DC4954"/>
    <w:rsid w:val="51DD691E"/>
    <w:rsid w:val="51DF2696"/>
    <w:rsid w:val="51DF61F2"/>
    <w:rsid w:val="51E269DA"/>
    <w:rsid w:val="51E47CAD"/>
    <w:rsid w:val="51E77C7B"/>
    <w:rsid w:val="51E952C3"/>
    <w:rsid w:val="51E97071"/>
    <w:rsid w:val="51ED6B61"/>
    <w:rsid w:val="51EE6435"/>
    <w:rsid w:val="51F003FF"/>
    <w:rsid w:val="51F15F26"/>
    <w:rsid w:val="51F223CA"/>
    <w:rsid w:val="51F31C9E"/>
    <w:rsid w:val="51F35B99"/>
    <w:rsid w:val="51FD2B1C"/>
    <w:rsid w:val="51FF4AE6"/>
    <w:rsid w:val="51FF6894"/>
    <w:rsid w:val="520420FD"/>
    <w:rsid w:val="52077265"/>
    <w:rsid w:val="520C2D5F"/>
    <w:rsid w:val="52100AA2"/>
    <w:rsid w:val="521036D6"/>
    <w:rsid w:val="5212481A"/>
    <w:rsid w:val="52167617"/>
    <w:rsid w:val="52187956"/>
    <w:rsid w:val="521C2FA3"/>
    <w:rsid w:val="521C7446"/>
    <w:rsid w:val="521F0CE5"/>
    <w:rsid w:val="522409B0"/>
    <w:rsid w:val="522462FB"/>
    <w:rsid w:val="52261F8E"/>
    <w:rsid w:val="52287B99"/>
    <w:rsid w:val="522B768A"/>
    <w:rsid w:val="522D1654"/>
    <w:rsid w:val="522D3402"/>
    <w:rsid w:val="522D65C3"/>
    <w:rsid w:val="52322221"/>
    <w:rsid w:val="52326C6A"/>
    <w:rsid w:val="523302EC"/>
    <w:rsid w:val="52331558"/>
    <w:rsid w:val="523522B6"/>
    <w:rsid w:val="523734C2"/>
    <w:rsid w:val="5237602E"/>
    <w:rsid w:val="52391DA6"/>
    <w:rsid w:val="523C1897"/>
    <w:rsid w:val="523C3645"/>
    <w:rsid w:val="523E73BD"/>
    <w:rsid w:val="524073F6"/>
    <w:rsid w:val="52426781"/>
    <w:rsid w:val="52432C25"/>
    <w:rsid w:val="5244074B"/>
    <w:rsid w:val="52461C0D"/>
    <w:rsid w:val="5248023B"/>
    <w:rsid w:val="52495D62"/>
    <w:rsid w:val="524B3888"/>
    <w:rsid w:val="524D7600"/>
    <w:rsid w:val="524F15CA"/>
    <w:rsid w:val="52500E9E"/>
    <w:rsid w:val="525070F0"/>
    <w:rsid w:val="52554706"/>
    <w:rsid w:val="52567130"/>
    <w:rsid w:val="525766D1"/>
    <w:rsid w:val="525A3ACB"/>
    <w:rsid w:val="525C3CE7"/>
    <w:rsid w:val="52614E59"/>
    <w:rsid w:val="52630BD1"/>
    <w:rsid w:val="52691F60"/>
    <w:rsid w:val="526B3F2A"/>
    <w:rsid w:val="526D6413"/>
    <w:rsid w:val="526E7576"/>
    <w:rsid w:val="52727066"/>
    <w:rsid w:val="52741030"/>
    <w:rsid w:val="52742DDF"/>
    <w:rsid w:val="527728CF"/>
    <w:rsid w:val="52783526"/>
    <w:rsid w:val="527903F5"/>
    <w:rsid w:val="52796647"/>
    <w:rsid w:val="527E5A0B"/>
    <w:rsid w:val="527F1783"/>
    <w:rsid w:val="5285323E"/>
    <w:rsid w:val="528A593B"/>
    <w:rsid w:val="528D20F2"/>
    <w:rsid w:val="52943481"/>
    <w:rsid w:val="52946FDD"/>
    <w:rsid w:val="529E60AD"/>
    <w:rsid w:val="529E7E5B"/>
    <w:rsid w:val="52A03BD4"/>
    <w:rsid w:val="52A10FF1"/>
    <w:rsid w:val="52A15B9E"/>
    <w:rsid w:val="52A1794C"/>
    <w:rsid w:val="52A42F98"/>
    <w:rsid w:val="52A77A34"/>
    <w:rsid w:val="52AA6800"/>
    <w:rsid w:val="52AB07CA"/>
    <w:rsid w:val="52AD62F0"/>
    <w:rsid w:val="52B07B8F"/>
    <w:rsid w:val="52B21B59"/>
    <w:rsid w:val="52B256B5"/>
    <w:rsid w:val="52B4767F"/>
    <w:rsid w:val="52B753C1"/>
    <w:rsid w:val="52BE04FE"/>
    <w:rsid w:val="52C378C2"/>
    <w:rsid w:val="52C5188C"/>
    <w:rsid w:val="52C5363A"/>
    <w:rsid w:val="52C55BC0"/>
    <w:rsid w:val="52C673B2"/>
    <w:rsid w:val="52C75604"/>
    <w:rsid w:val="52C7738F"/>
    <w:rsid w:val="52CD6993"/>
    <w:rsid w:val="52D210FB"/>
    <w:rsid w:val="52D4387D"/>
    <w:rsid w:val="52D65847"/>
    <w:rsid w:val="52DC6BD6"/>
    <w:rsid w:val="52DE46FC"/>
    <w:rsid w:val="52E07BC5"/>
    <w:rsid w:val="52E164FD"/>
    <w:rsid w:val="52E77226"/>
    <w:rsid w:val="52ED0DE3"/>
    <w:rsid w:val="52F1442F"/>
    <w:rsid w:val="52F21F55"/>
    <w:rsid w:val="52F61A46"/>
    <w:rsid w:val="52F91536"/>
    <w:rsid w:val="52F97788"/>
    <w:rsid w:val="530028C4"/>
    <w:rsid w:val="53021ACF"/>
    <w:rsid w:val="530323B4"/>
    <w:rsid w:val="53057EDB"/>
    <w:rsid w:val="530C1269"/>
    <w:rsid w:val="530D4FE1"/>
    <w:rsid w:val="530F2B07"/>
    <w:rsid w:val="531613D5"/>
    <w:rsid w:val="531620E8"/>
    <w:rsid w:val="53165C44"/>
    <w:rsid w:val="531719BC"/>
    <w:rsid w:val="53185E60"/>
    <w:rsid w:val="531D5224"/>
    <w:rsid w:val="53202F66"/>
    <w:rsid w:val="53281E1B"/>
    <w:rsid w:val="532A5B93"/>
    <w:rsid w:val="532A5E5A"/>
    <w:rsid w:val="532C5467"/>
    <w:rsid w:val="532E5683"/>
    <w:rsid w:val="532F31A9"/>
    <w:rsid w:val="53310CD0"/>
    <w:rsid w:val="5331340C"/>
    <w:rsid w:val="5334431C"/>
    <w:rsid w:val="53346A12"/>
    <w:rsid w:val="533B1B4E"/>
    <w:rsid w:val="533E33EC"/>
    <w:rsid w:val="53400F13"/>
    <w:rsid w:val="53446C55"/>
    <w:rsid w:val="534E7AD3"/>
    <w:rsid w:val="535449BE"/>
    <w:rsid w:val="535624E4"/>
    <w:rsid w:val="53566988"/>
    <w:rsid w:val="535844AE"/>
    <w:rsid w:val="535A6478"/>
    <w:rsid w:val="535D3873"/>
    <w:rsid w:val="535E58BA"/>
    <w:rsid w:val="53656974"/>
    <w:rsid w:val="536A2433"/>
    <w:rsid w:val="536A5F90"/>
    <w:rsid w:val="536C61AC"/>
    <w:rsid w:val="536E33AD"/>
    <w:rsid w:val="536F35A6"/>
    <w:rsid w:val="53715570"/>
    <w:rsid w:val="5371731E"/>
    <w:rsid w:val="53764934"/>
    <w:rsid w:val="537868FE"/>
    <w:rsid w:val="537E1C0A"/>
    <w:rsid w:val="537F5871"/>
    <w:rsid w:val="538452A3"/>
    <w:rsid w:val="538C23AA"/>
    <w:rsid w:val="538C4158"/>
    <w:rsid w:val="53907974"/>
    <w:rsid w:val="539100AE"/>
    <w:rsid w:val="5391176E"/>
    <w:rsid w:val="539179C0"/>
    <w:rsid w:val="539354E6"/>
    <w:rsid w:val="539710A2"/>
    <w:rsid w:val="539B083F"/>
    <w:rsid w:val="539D0113"/>
    <w:rsid w:val="539F032F"/>
    <w:rsid w:val="539F3E8B"/>
    <w:rsid w:val="53A21BCD"/>
    <w:rsid w:val="53A5604D"/>
    <w:rsid w:val="53A56FC8"/>
    <w:rsid w:val="53A70F92"/>
    <w:rsid w:val="53AA3ECA"/>
    <w:rsid w:val="53AF02C7"/>
    <w:rsid w:val="53B048A1"/>
    <w:rsid w:val="53B55382"/>
    <w:rsid w:val="53B67427"/>
    <w:rsid w:val="53B8319F"/>
    <w:rsid w:val="53B84F4D"/>
    <w:rsid w:val="53BA6F17"/>
    <w:rsid w:val="53BD6A07"/>
    <w:rsid w:val="53C16CB6"/>
    <w:rsid w:val="53CE29C2"/>
    <w:rsid w:val="53CE4770"/>
    <w:rsid w:val="53CE651E"/>
    <w:rsid w:val="53D14261"/>
    <w:rsid w:val="53D61877"/>
    <w:rsid w:val="53DB0C3B"/>
    <w:rsid w:val="53DD49B3"/>
    <w:rsid w:val="53E915AA"/>
    <w:rsid w:val="53EB5322"/>
    <w:rsid w:val="53EC109A"/>
    <w:rsid w:val="53EE5CD3"/>
    <w:rsid w:val="53F046E7"/>
    <w:rsid w:val="53F266B1"/>
    <w:rsid w:val="53FB7A92"/>
    <w:rsid w:val="53FD0BB2"/>
    <w:rsid w:val="540006A2"/>
    <w:rsid w:val="54000D06"/>
    <w:rsid w:val="540463E4"/>
    <w:rsid w:val="5406215C"/>
    <w:rsid w:val="54065CB8"/>
    <w:rsid w:val="540939FA"/>
    <w:rsid w:val="540B32CF"/>
    <w:rsid w:val="540B7773"/>
    <w:rsid w:val="540C7047"/>
    <w:rsid w:val="54102FDB"/>
    <w:rsid w:val="54107BDD"/>
    <w:rsid w:val="54120B01"/>
    <w:rsid w:val="54147031"/>
    <w:rsid w:val="54183C3E"/>
    <w:rsid w:val="541859EC"/>
    <w:rsid w:val="541A2FDA"/>
    <w:rsid w:val="541A79B6"/>
    <w:rsid w:val="541C1980"/>
    <w:rsid w:val="54212AF2"/>
    <w:rsid w:val="5422686A"/>
    <w:rsid w:val="54232D0E"/>
    <w:rsid w:val="54236053"/>
    <w:rsid w:val="54280325"/>
    <w:rsid w:val="542E16B3"/>
    <w:rsid w:val="54300F87"/>
    <w:rsid w:val="54322F51"/>
    <w:rsid w:val="543842E0"/>
    <w:rsid w:val="54386DE9"/>
    <w:rsid w:val="543A1E06"/>
    <w:rsid w:val="543C3DD0"/>
    <w:rsid w:val="543D36A4"/>
    <w:rsid w:val="544113E6"/>
    <w:rsid w:val="54446C36"/>
    <w:rsid w:val="544607AB"/>
    <w:rsid w:val="54493DF7"/>
    <w:rsid w:val="544C066C"/>
    <w:rsid w:val="544D1B39"/>
    <w:rsid w:val="544E58B1"/>
    <w:rsid w:val="5452714F"/>
    <w:rsid w:val="545804DE"/>
    <w:rsid w:val="545C1D7C"/>
    <w:rsid w:val="545D5AF4"/>
    <w:rsid w:val="54604B65"/>
    <w:rsid w:val="54646E83"/>
    <w:rsid w:val="54696247"/>
    <w:rsid w:val="546D3F89"/>
    <w:rsid w:val="546E045D"/>
    <w:rsid w:val="546E7D01"/>
    <w:rsid w:val="547E0169"/>
    <w:rsid w:val="547E6196"/>
    <w:rsid w:val="547E7F44"/>
    <w:rsid w:val="547F1F0F"/>
    <w:rsid w:val="548259B1"/>
    <w:rsid w:val="548337AD"/>
    <w:rsid w:val="548412D3"/>
    <w:rsid w:val="54857525"/>
    <w:rsid w:val="548728E1"/>
    <w:rsid w:val="548968E9"/>
    <w:rsid w:val="548D63DA"/>
    <w:rsid w:val="549067EE"/>
    <w:rsid w:val="54921C42"/>
    <w:rsid w:val="549534E0"/>
    <w:rsid w:val="54954EE5"/>
    <w:rsid w:val="54972DB4"/>
    <w:rsid w:val="549A28A4"/>
    <w:rsid w:val="549C661D"/>
    <w:rsid w:val="549F7EBB"/>
    <w:rsid w:val="54A0435F"/>
    <w:rsid w:val="54A8078A"/>
    <w:rsid w:val="54A83213"/>
    <w:rsid w:val="54AA0D3A"/>
    <w:rsid w:val="54AD4386"/>
    <w:rsid w:val="54B020C8"/>
    <w:rsid w:val="54B03E76"/>
    <w:rsid w:val="54B27D1E"/>
    <w:rsid w:val="54BB2F47"/>
    <w:rsid w:val="54BC0A6D"/>
    <w:rsid w:val="54C0055D"/>
    <w:rsid w:val="54C067AF"/>
    <w:rsid w:val="54C073C2"/>
    <w:rsid w:val="54C17E31"/>
    <w:rsid w:val="54C3004D"/>
    <w:rsid w:val="54C618EB"/>
    <w:rsid w:val="54C63D12"/>
    <w:rsid w:val="54C87412"/>
    <w:rsid w:val="54D23DEC"/>
    <w:rsid w:val="54D47B64"/>
    <w:rsid w:val="54D67D81"/>
    <w:rsid w:val="54D73AF9"/>
    <w:rsid w:val="54D758A7"/>
    <w:rsid w:val="54D933CD"/>
    <w:rsid w:val="54E3249D"/>
    <w:rsid w:val="54E56216"/>
    <w:rsid w:val="54E57FC4"/>
    <w:rsid w:val="54E63D3C"/>
    <w:rsid w:val="54E65AEA"/>
    <w:rsid w:val="54EC02DE"/>
    <w:rsid w:val="54F16968"/>
    <w:rsid w:val="54F2015E"/>
    <w:rsid w:val="54F2448F"/>
    <w:rsid w:val="54F63F7F"/>
    <w:rsid w:val="54F77CF7"/>
    <w:rsid w:val="54F93A6F"/>
    <w:rsid w:val="54F975CB"/>
    <w:rsid w:val="54FC530D"/>
    <w:rsid w:val="54FE2E33"/>
    <w:rsid w:val="54FE72D7"/>
    <w:rsid w:val="550146D2"/>
    <w:rsid w:val="55021394"/>
    <w:rsid w:val="5503044A"/>
    <w:rsid w:val="550C37A2"/>
    <w:rsid w:val="550F3998"/>
    <w:rsid w:val="551408A9"/>
    <w:rsid w:val="55167559"/>
    <w:rsid w:val="55197C6D"/>
    <w:rsid w:val="551B5793"/>
    <w:rsid w:val="551C775D"/>
    <w:rsid w:val="55200FFC"/>
    <w:rsid w:val="55216B22"/>
    <w:rsid w:val="55256612"/>
    <w:rsid w:val="552705DC"/>
    <w:rsid w:val="5527238A"/>
    <w:rsid w:val="55286102"/>
    <w:rsid w:val="552A1E7A"/>
    <w:rsid w:val="552A3C28"/>
    <w:rsid w:val="552D196B"/>
    <w:rsid w:val="55366A71"/>
    <w:rsid w:val="5539030F"/>
    <w:rsid w:val="553920BD"/>
    <w:rsid w:val="5540169E"/>
    <w:rsid w:val="554051FA"/>
    <w:rsid w:val="55411085"/>
    <w:rsid w:val="55432F3C"/>
    <w:rsid w:val="554631CA"/>
    <w:rsid w:val="554967A4"/>
    <w:rsid w:val="554A42CB"/>
    <w:rsid w:val="55530C3C"/>
    <w:rsid w:val="555313D1"/>
    <w:rsid w:val="55570796"/>
    <w:rsid w:val="555962BC"/>
    <w:rsid w:val="555A336D"/>
    <w:rsid w:val="5560589C"/>
    <w:rsid w:val="5563538C"/>
    <w:rsid w:val="5563713A"/>
    <w:rsid w:val="55675971"/>
    <w:rsid w:val="556D1C38"/>
    <w:rsid w:val="55733821"/>
    <w:rsid w:val="55735CBD"/>
    <w:rsid w:val="55747599"/>
    <w:rsid w:val="55794BB0"/>
    <w:rsid w:val="558275C0"/>
    <w:rsid w:val="55844E99"/>
    <w:rsid w:val="558A0B6B"/>
    <w:rsid w:val="558F7F2F"/>
    <w:rsid w:val="55935C72"/>
    <w:rsid w:val="55945546"/>
    <w:rsid w:val="559612BE"/>
    <w:rsid w:val="559A7000"/>
    <w:rsid w:val="559E0172"/>
    <w:rsid w:val="55A0213D"/>
    <w:rsid w:val="55A27C63"/>
    <w:rsid w:val="55A559A5"/>
    <w:rsid w:val="55A7171D"/>
    <w:rsid w:val="55A734CB"/>
    <w:rsid w:val="55AA2FBB"/>
    <w:rsid w:val="55AA6BB4"/>
    <w:rsid w:val="55AF2380"/>
    <w:rsid w:val="55B300C2"/>
    <w:rsid w:val="55B33C1E"/>
    <w:rsid w:val="55B61960"/>
    <w:rsid w:val="55B856D8"/>
    <w:rsid w:val="55BA1450"/>
    <w:rsid w:val="55BF0815"/>
    <w:rsid w:val="55BF6A67"/>
    <w:rsid w:val="55C220B3"/>
    <w:rsid w:val="55C51BA3"/>
    <w:rsid w:val="55C53951"/>
    <w:rsid w:val="55C6781D"/>
    <w:rsid w:val="55C71477"/>
    <w:rsid w:val="55CA619E"/>
    <w:rsid w:val="55CE2806"/>
    <w:rsid w:val="55D10548"/>
    <w:rsid w:val="55D14930"/>
    <w:rsid w:val="55D1679A"/>
    <w:rsid w:val="55D50038"/>
    <w:rsid w:val="55D818D6"/>
    <w:rsid w:val="55D83373"/>
    <w:rsid w:val="55D911AB"/>
    <w:rsid w:val="55DB4F23"/>
    <w:rsid w:val="55DD6EED"/>
    <w:rsid w:val="55E42029"/>
    <w:rsid w:val="55E738C7"/>
    <w:rsid w:val="55E77D6B"/>
    <w:rsid w:val="55F04E72"/>
    <w:rsid w:val="55F54236"/>
    <w:rsid w:val="55F81F79"/>
    <w:rsid w:val="55F85AD5"/>
    <w:rsid w:val="55FB55C5"/>
    <w:rsid w:val="55FD758F"/>
    <w:rsid w:val="56002BDB"/>
    <w:rsid w:val="56004989"/>
    <w:rsid w:val="56073F6A"/>
    <w:rsid w:val="56091A90"/>
    <w:rsid w:val="56097CE2"/>
    <w:rsid w:val="560C332E"/>
    <w:rsid w:val="560E70A6"/>
    <w:rsid w:val="56101070"/>
    <w:rsid w:val="56133FDC"/>
    <w:rsid w:val="56153315"/>
    <w:rsid w:val="561A1EEF"/>
    <w:rsid w:val="561A3C9D"/>
    <w:rsid w:val="561B7187"/>
    <w:rsid w:val="561C5C67"/>
    <w:rsid w:val="56292132"/>
    <w:rsid w:val="56301712"/>
    <w:rsid w:val="56332FB1"/>
    <w:rsid w:val="56342FFF"/>
    <w:rsid w:val="56350AD7"/>
    <w:rsid w:val="56352885"/>
    <w:rsid w:val="56382375"/>
    <w:rsid w:val="563E2BBB"/>
    <w:rsid w:val="5647080A"/>
    <w:rsid w:val="564B20A8"/>
    <w:rsid w:val="565076BF"/>
    <w:rsid w:val="565151E5"/>
    <w:rsid w:val="56586573"/>
    <w:rsid w:val="565D1DDC"/>
    <w:rsid w:val="56602CE9"/>
    <w:rsid w:val="5661367A"/>
    <w:rsid w:val="56682C5A"/>
    <w:rsid w:val="56694C24"/>
    <w:rsid w:val="56737851"/>
    <w:rsid w:val="56755377"/>
    <w:rsid w:val="56764C4B"/>
    <w:rsid w:val="56777341"/>
    <w:rsid w:val="567A298E"/>
    <w:rsid w:val="567C3952"/>
    <w:rsid w:val="567F7FA4"/>
    <w:rsid w:val="56835CE6"/>
    <w:rsid w:val="5684380C"/>
    <w:rsid w:val="568A7075"/>
    <w:rsid w:val="568D26C1"/>
    <w:rsid w:val="568E6439"/>
    <w:rsid w:val="56941CA1"/>
    <w:rsid w:val="56951575"/>
    <w:rsid w:val="569C2904"/>
    <w:rsid w:val="56A1616C"/>
    <w:rsid w:val="56A30136"/>
    <w:rsid w:val="56A33C92"/>
    <w:rsid w:val="56A65531"/>
    <w:rsid w:val="56A7023F"/>
    <w:rsid w:val="56AB08C5"/>
    <w:rsid w:val="56AB0D99"/>
    <w:rsid w:val="56AD2A91"/>
    <w:rsid w:val="56AD68BF"/>
    <w:rsid w:val="56B91708"/>
    <w:rsid w:val="56B934B6"/>
    <w:rsid w:val="56BC2FA6"/>
    <w:rsid w:val="56BF4844"/>
    <w:rsid w:val="56C105BC"/>
    <w:rsid w:val="56C1680E"/>
    <w:rsid w:val="56C34335"/>
    <w:rsid w:val="56C360E3"/>
    <w:rsid w:val="56C47577"/>
    <w:rsid w:val="56C8194B"/>
    <w:rsid w:val="56CA56C3"/>
    <w:rsid w:val="56CB4F97"/>
    <w:rsid w:val="56CC38D1"/>
    <w:rsid w:val="56CD6F61"/>
    <w:rsid w:val="56D025AE"/>
    <w:rsid w:val="56D04374"/>
    <w:rsid w:val="56D06A51"/>
    <w:rsid w:val="56D61851"/>
    <w:rsid w:val="56D70570"/>
    <w:rsid w:val="56D93B58"/>
    <w:rsid w:val="56D95906"/>
    <w:rsid w:val="56DA167E"/>
    <w:rsid w:val="56DE2F1C"/>
    <w:rsid w:val="56E12A0D"/>
    <w:rsid w:val="56E147BB"/>
    <w:rsid w:val="56E322E1"/>
    <w:rsid w:val="56E46B61"/>
    <w:rsid w:val="56F05104"/>
    <w:rsid w:val="56F664B8"/>
    <w:rsid w:val="56F72230"/>
    <w:rsid w:val="56F95FA8"/>
    <w:rsid w:val="56FB3ACE"/>
    <w:rsid w:val="57014E5D"/>
    <w:rsid w:val="57044B1F"/>
    <w:rsid w:val="570566FB"/>
    <w:rsid w:val="570606C5"/>
    <w:rsid w:val="570861EB"/>
    <w:rsid w:val="57087F99"/>
    <w:rsid w:val="570B1838"/>
    <w:rsid w:val="57122BC6"/>
    <w:rsid w:val="5717642E"/>
    <w:rsid w:val="571B5F1F"/>
    <w:rsid w:val="571C1C97"/>
    <w:rsid w:val="571E4796"/>
    <w:rsid w:val="571E5A0F"/>
    <w:rsid w:val="57201787"/>
    <w:rsid w:val="5721105B"/>
    <w:rsid w:val="57250B4B"/>
    <w:rsid w:val="57266671"/>
    <w:rsid w:val="573214BA"/>
    <w:rsid w:val="57392849"/>
    <w:rsid w:val="573963A5"/>
    <w:rsid w:val="573A3ECB"/>
    <w:rsid w:val="573B036F"/>
    <w:rsid w:val="573C40E7"/>
    <w:rsid w:val="573E1BAD"/>
    <w:rsid w:val="57411DDB"/>
    <w:rsid w:val="57415259"/>
    <w:rsid w:val="57454D4A"/>
    <w:rsid w:val="57462D53"/>
    <w:rsid w:val="574A05B2"/>
    <w:rsid w:val="574B47EF"/>
    <w:rsid w:val="574B60D8"/>
    <w:rsid w:val="574F5BC8"/>
    <w:rsid w:val="57517B92"/>
    <w:rsid w:val="57521214"/>
    <w:rsid w:val="57541431"/>
    <w:rsid w:val="57586D9A"/>
    <w:rsid w:val="57596A47"/>
    <w:rsid w:val="575B631B"/>
    <w:rsid w:val="575C02E5"/>
    <w:rsid w:val="575C2093"/>
    <w:rsid w:val="575E405D"/>
    <w:rsid w:val="57664CC0"/>
    <w:rsid w:val="57671164"/>
    <w:rsid w:val="576D42A0"/>
    <w:rsid w:val="576F1DC6"/>
    <w:rsid w:val="5770733F"/>
    <w:rsid w:val="57710EBA"/>
    <w:rsid w:val="57734F1B"/>
    <w:rsid w:val="57776ECD"/>
    <w:rsid w:val="57790E97"/>
    <w:rsid w:val="577B69BD"/>
    <w:rsid w:val="577C44E3"/>
    <w:rsid w:val="57805D55"/>
    <w:rsid w:val="57805D82"/>
    <w:rsid w:val="578223FB"/>
    <w:rsid w:val="57825F9E"/>
    <w:rsid w:val="57833AC4"/>
    <w:rsid w:val="578810DA"/>
    <w:rsid w:val="57911D3D"/>
    <w:rsid w:val="57931F59"/>
    <w:rsid w:val="57947A7F"/>
    <w:rsid w:val="579655A5"/>
    <w:rsid w:val="5798756F"/>
    <w:rsid w:val="579D2DD8"/>
    <w:rsid w:val="57A557E8"/>
    <w:rsid w:val="57A638B3"/>
    <w:rsid w:val="57A8352A"/>
    <w:rsid w:val="57AB218C"/>
    <w:rsid w:val="57AC396B"/>
    <w:rsid w:val="57AE09B5"/>
    <w:rsid w:val="57AE0B41"/>
    <w:rsid w:val="57AF6667"/>
    <w:rsid w:val="57B123DF"/>
    <w:rsid w:val="57B27F05"/>
    <w:rsid w:val="57B343A9"/>
    <w:rsid w:val="57B36157"/>
    <w:rsid w:val="57B91294"/>
    <w:rsid w:val="57BE68AA"/>
    <w:rsid w:val="57C02622"/>
    <w:rsid w:val="57C06AC6"/>
    <w:rsid w:val="57C87729"/>
    <w:rsid w:val="57CA524F"/>
    <w:rsid w:val="57CF6D09"/>
    <w:rsid w:val="57D141F5"/>
    <w:rsid w:val="57D1482F"/>
    <w:rsid w:val="57D165DD"/>
    <w:rsid w:val="57D52571"/>
    <w:rsid w:val="57DA7B88"/>
    <w:rsid w:val="57DB745C"/>
    <w:rsid w:val="57DD1426"/>
    <w:rsid w:val="57DD31D4"/>
    <w:rsid w:val="57DF519E"/>
    <w:rsid w:val="57EC1669"/>
    <w:rsid w:val="57EC3417"/>
    <w:rsid w:val="57F14ED1"/>
    <w:rsid w:val="57F16C7F"/>
    <w:rsid w:val="57F30C49"/>
    <w:rsid w:val="57F66044"/>
    <w:rsid w:val="57FB365A"/>
    <w:rsid w:val="58003366"/>
    <w:rsid w:val="58020E8D"/>
    <w:rsid w:val="58022C3B"/>
    <w:rsid w:val="58044C05"/>
    <w:rsid w:val="580469B3"/>
    <w:rsid w:val="58070251"/>
    <w:rsid w:val="580746F5"/>
    <w:rsid w:val="5809221B"/>
    <w:rsid w:val="58095D77"/>
    <w:rsid w:val="580E0D8F"/>
    <w:rsid w:val="580E15DF"/>
    <w:rsid w:val="5813309A"/>
    <w:rsid w:val="58150BC0"/>
    <w:rsid w:val="58156E12"/>
    <w:rsid w:val="581806B0"/>
    <w:rsid w:val="581A12F1"/>
    <w:rsid w:val="581B1F4E"/>
    <w:rsid w:val="581F1A3E"/>
    <w:rsid w:val="58240E03"/>
    <w:rsid w:val="58247055"/>
    <w:rsid w:val="582726A1"/>
    <w:rsid w:val="5827444F"/>
    <w:rsid w:val="582D50DD"/>
    <w:rsid w:val="583059FA"/>
    <w:rsid w:val="583152CE"/>
    <w:rsid w:val="58354DBE"/>
    <w:rsid w:val="583628E4"/>
    <w:rsid w:val="5838665C"/>
    <w:rsid w:val="583A6878"/>
    <w:rsid w:val="583D1EC5"/>
    <w:rsid w:val="583D3C73"/>
    <w:rsid w:val="583D7215"/>
    <w:rsid w:val="584274DB"/>
    <w:rsid w:val="5846521D"/>
    <w:rsid w:val="58466FCB"/>
    <w:rsid w:val="584A0389"/>
    <w:rsid w:val="584B2834"/>
    <w:rsid w:val="584C2108"/>
    <w:rsid w:val="5851771E"/>
    <w:rsid w:val="5855549C"/>
    <w:rsid w:val="58562F86"/>
    <w:rsid w:val="58586CFE"/>
    <w:rsid w:val="585D60C3"/>
    <w:rsid w:val="585F008D"/>
    <w:rsid w:val="586048F0"/>
    <w:rsid w:val="58613E05"/>
    <w:rsid w:val="58615BB3"/>
    <w:rsid w:val="58641099"/>
    <w:rsid w:val="5866630E"/>
    <w:rsid w:val="5866766D"/>
    <w:rsid w:val="58670CF0"/>
    <w:rsid w:val="586A6232"/>
    <w:rsid w:val="587001DA"/>
    <w:rsid w:val="58711B6E"/>
    <w:rsid w:val="587358E6"/>
    <w:rsid w:val="587578B0"/>
    <w:rsid w:val="587753D7"/>
    <w:rsid w:val="58831FCD"/>
    <w:rsid w:val="588418A2"/>
    <w:rsid w:val="5889510A"/>
    <w:rsid w:val="588A581C"/>
    <w:rsid w:val="588B2C30"/>
    <w:rsid w:val="588B70D4"/>
    <w:rsid w:val="588C2D0D"/>
    <w:rsid w:val="588C69A8"/>
    <w:rsid w:val="588E2720"/>
    <w:rsid w:val="58977827"/>
    <w:rsid w:val="589968A1"/>
    <w:rsid w:val="589C4E3D"/>
    <w:rsid w:val="589D2963"/>
    <w:rsid w:val="589E6E07"/>
    <w:rsid w:val="589F0489"/>
    <w:rsid w:val="589F66DB"/>
    <w:rsid w:val="58A40196"/>
    <w:rsid w:val="58A638B4"/>
    <w:rsid w:val="58AD0DF8"/>
    <w:rsid w:val="58B303D9"/>
    <w:rsid w:val="58B54151"/>
    <w:rsid w:val="58B71C77"/>
    <w:rsid w:val="58B73A25"/>
    <w:rsid w:val="58B91D2A"/>
    <w:rsid w:val="58BC728D"/>
    <w:rsid w:val="58C16652"/>
    <w:rsid w:val="58C3061C"/>
    <w:rsid w:val="58C63C68"/>
    <w:rsid w:val="58C83E84"/>
    <w:rsid w:val="58C93758"/>
    <w:rsid w:val="58CB127E"/>
    <w:rsid w:val="58CD3249"/>
    <w:rsid w:val="58CF5213"/>
    <w:rsid w:val="58D27185"/>
    <w:rsid w:val="58D354A2"/>
    <w:rsid w:val="58D520FD"/>
    <w:rsid w:val="58DA3BB7"/>
    <w:rsid w:val="58DC16DE"/>
    <w:rsid w:val="58DF3A45"/>
    <w:rsid w:val="58DF5C1C"/>
    <w:rsid w:val="58E93DFA"/>
    <w:rsid w:val="58EE31BF"/>
    <w:rsid w:val="58EF1411"/>
    <w:rsid w:val="58F00CE5"/>
    <w:rsid w:val="58F5279F"/>
    <w:rsid w:val="58F72073"/>
    <w:rsid w:val="58F9403E"/>
    <w:rsid w:val="58FA1B64"/>
    <w:rsid w:val="5903310E"/>
    <w:rsid w:val="590429E2"/>
    <w:rsid w:val="59050C34"/>
    <w:rsid w:val="590649AC"/>
    <w:rsid w:val="590A0142"/>
    <w:rsid w:val="591744C4"/>
    <w:rsid w:val="591C5F7E"/>
    <w:rsid w:val="591E3AA4"/>
    <w:rsid w:val="59205A6E"/>
    <w:rsid w:val="592117E6"/>
    <w:rsid w:val="59232E69"/>
    <w:rsid w:val="59260BAB"/>
    <w:rsid w:val="59266DFD"/>
    <w:rsid w:val="592769B8"/>
    <w:rsid w:val="59282B75"/>
    <w:rsid w:val="59285B9A"/>
    <w:rsid w:val="592C090B"/>
    <w:rsid w:val="592D1F39"/>
    <w:rsid w:val="592E180D"/>
    <w:rsid w:val="592F7A5F"/>
    <w:rsid w:val="593432C8"/>
    <w:rsid w:val="59345076"/>
    <w:rsid w:val="59367040"/>
    <w:rsid w:val="59394E39"/>
    <w:rsid w:val="593C03CE"/>
    <w:rsid w:val="59413C36"/>
    <w:rsid w:val="59441031"/>
    <w:rsid w:val="59442BC5"/>
    <w:rsid w:val="594B5323"/>
    <w:rsid w:val="594F0101"/>
    <w:rsid w:val="59525558"/>
    <w:rsid w:val="59575208"/>
    <w:rsid w:val="595B0854"/>
    <w:rsid w:val="595C637A"/>
    <w:rsid w:val="59657925"/>
    <w:rsid w:val="596D2336"/>
    <w:rsid w:val="596D4A2C"/>
    <w:rsid w:val="59704E92"/>
    <w:rsid w:val="59725B9E"/>
    <w:rsid w:val="59784340"/>
    <w:rsid w:val="597B2CA5"/>
    <w:rsid w:val="597E4543"/>
    <w:rsid w:val="59814033"/>
    <w:rsid w:val="59837DAB"/>
    <w:rsid w:val="59875AED"/>
    <w:rsid w:val="59883613"/>
    <w:rsid w:val="598B6C60"/>
    <w:rsid w:val="598D0C2A"/>
    <w:rsid w:val="598F04FE"/>
    <w:rsid w:val="59926240"/>
    <w:rsid w:val="59945B14"/>
    <w:rsid w:val="59990616"/>
    <w:rsid w:val="59A0095D"/>
    <w:rsid w:val="59A26483"/>
    <w:rsid w:val="59A3044D"/>
    <w:rsid w:val="59A65848"/>
    <w:rsid w:val="59A73A9A"/>
    <w:rsid w:val="59A815C0"/>
    <w:rsid w:val="59A85A64"/>
    <w:rsid w:val="59AA358A"/>
    <w:rsid w:val="59AC7302"/>
    <w:rsid w:val="59B61F2F"/>
    <w:rsid w:val="59BC506B"/>
    <w:rsid w:val="59C06909"/>
    <w:rsid w:val="59C25456"/>
    <w:rsid w:val="59C75EEA"/>
    <w:rsid w:val="59CA3C2C"/>
    <w:rsid w:val="59CA59DA"/>
    <w:rsid w:val="59CF4D9E"/>
    <w:rsid w:val="59D16D68"/>
    <w:rsid w:val="59D2663D"/>
    <w:rsid w:val="59D46859"/>
    <w:rsid w:val="59D86349"/>
    <w:rsid w:val="59E22D24"/>
    <w:rsid w:val="59EC5950"/>
    <w:rsid w:val="59EF71EF"/>
    <w:rsid w:val="59F111B9"/>
    <w:rsid w:val="59F14D15"/>
    <w:rsid w:val="59F1740B"/>
    <w:rsid w:val="59F34F31"/>
    <w:rsid w:val="59F9006D"/>
    <w:rsid w:val="59FB3DE5"/>
    <w:rsid w:val="59FE5684"/>
    <w:rsid w:val="5A07278A"/>
    <w:rsid w:val="5A0A227A"/>
    <w:rsid w:val="5A0E1D6B"/>
    <w:rsid w:val="5A0E3B19"/>
    <w:rsid w:val="5A113609"/>
    <w:rsid w:val="5A137381"/>
    <w:rsid w:val="5A1A070F"/>
    <w:rsid w:val="5A1D1FAE"/>
    <w:rsid w:val="5A1E20C2"/>
    <w:rsid w:val="5A225816"/>
    <w:rsid w:val="5A273174"/>
    <w:rsid w:val="5A274BDA"/>
    <w:rsid w:val="5A276988"/>
    <w:rsid w:val="5A2813B3"/>
    <w:rsid w:val="5A296BA4"/>
    <w:rsid w:val="5A317807"/>
    <w:rsid w:val="5A33357F"/>
    <w:rsid w:val="5A33532D"/>
    <w:rsid w:val="5A36306F"/>
    <w:rsid w:val="5A3D61AC"/>
    <w:rsid w:val="5A3E2745"/>
    <w:rsid w:val="5A47527D"/>
    <w:rsid w:val="5A47702B"/>
    <w:rsid w:val="5A490FF5"/>
    <w:rsid w:val="5A4968FF"/>
    <w:rsid w:val="5A4B256F"/>
    <w:rsid w:val="5A4C2893"/>
    <w:rsid w:val="5A4C4641"/>
    <w:rsid w:val="5A4F0C4F"/>
    <w:rsid w:val="5A4F5EDF"/>
    <w:rsid w:val="5A504131"/>
    <w:rsid w:val="5A513A05"/>
    <w:rsid w:val="5A517EA9"/>
    <w:rsid w:val="5A530A4F"/>
    <w:rsid w:val="5A56726E"/>
    <w:rsid w:val="5A597744"/>
    <w:rsid w:val="5A5C0D28"/>
    <w:rsid w:val="5A5F25C6"/>
    <w:rsid w:val="5A61633E"/>
    <w:rsid w:val="5A6220B6"/>
    <w:rsid w:val="5A6A5AF8"/>
    <w:rsid w:val="5A6C4CE3"/>
    <w:rsid w:val="5A6E45B7"/>
    <w:rsid w:val="5A70032F"/>
    <w:rsid w:val="5A72571A"/>
    <w:rsid w:val="5A731BCE"/>
    <w:rsid w:val="5A736072"/>
    <w:rsid w:val="5A753B98"/>
    <w:rsid w:val="5A755946"/>
    <w:rsid w:val="5A76346C"/>
    <w:rsid w:val="5A767910"/>
    <w:rsid w:val="5A7A11AE"/>
    <w:rsid w:val="5A7A6A7D"/>
    <w:rsid w:val="5A7D47FA"/>
    <w:rsid w:val="5A81078E"/>
    <w:rsid w:val="5A851901"/>
    <w:rsid w:val="5A895371"/>
    <w:rsid w:val="5A8B7A02"/>
    <w:rsid w:val="5A932270"/>
    <w:rsid w:val="5A9658BC"/>
    <w:rsid w:val="5A985AD8"/>
    <w:rsid w:val="5A9866CB"/>
    <w:rsid w:val="5A9B2ED2"/>
    <w:rsid w:val="5A9F0C15"/>
    <w:rsid w:val="5AA13369"/>
    <w:rsid w:val="5AAB580B"/>
    <w:rsid w:val="5AB076AC"/>
    <w:rsid w:val="5AB20948"/>
    <w:rsid w:val="5AB947C9"/>
    <w:rsid w:val="5ABA5A4E"/>
    <w:rsid w:val="5ABB5323"/>
    <w:rsid w:val="5AC02939"/>
    <w:rsid w:val="5AC266B1"/>
    <w:rsid w:val="5AC4067B"/>
    <w:rsid w:val="5AC83DAE"/>
    <w:rsid w:val="5AC93EE4"/>
    <w:rsid w:val="5AC97A40"/>
    <w:rsid w:val="5ACB22C3"/>
    <w:rsid w:val="5ACB7C5C"/>
    <w:rsid w:val="5AD92379"/>
    <w:rsid w:val="5ADC3C17"/>
    <w:rsid w:val="5AE12FDB"/>
    <w:rsid w:val="5AE34FA5"/>
    <w:rsid w:val="5AE40D1D"/>
    <w:rsid w:val="5AE42ACB"/>
    <w:rsid w:val="5AE4717C"/>
    <w:rsid w:val="5AE825BC"/>
    <w:rsid w:val="5AEA041D"/>
    <w:rsid w:val="5AEC372E"/>
    <w:rsid w:val="5AEC4941"/>
    <w:rsid w:val="5AED1980"/>
    <w:rsid w:val="5AEE394A"/>
    <w:rsid w:val="5AF0571F"/>
    <w:rsid w:val="5AF42587"/>
    <w:rsid w:val="5AF727FF"/>
    <w:rsid w:val="5AF745AD"/>
    <w:rsid w:val="5AF80325"/>
    <w:rsid w:val="5AF9256F"/>
    <w:rsid w:val="5AFA409D"/>
    <w:rsid w:val="5B04316E"/>
    <w:rsid w:val="5B046CCA"/>
    <w:rsid w:val="5B060C94"/>
    <w:rsid w:val="5B070568"/>
    <w:rsid w:val="5B094E36"/>
    <w:rsid w:val="5B0B1E06"/>
    <w:rsid w:val="5B1038C0"/>
    <w:rsid w:val="5B106EAE"/>
    <w:rsid w:val="5B174C4F"/>
    <w:rsid w:val="5B1A029B"/>
    <w:rsid w:val="5B1C2265"/>
    <w:rsid w:val="5B21787C"/>
    <w:rsid w:val="5B223D51"/>
    <w:rsid w:val="5B264E92"/>
    <w:rsid w:val="5B286E5C"/>
    <w:rsid w:val="5B2B4256"/>
    <w:rsid w:val="5B2D6220"/>
    <w:rsid w:val="5B2F01EA"/>
    <w:rsid w:val="5B301722"/>
    <w:rsid w:val="5B305D11"/>
    <w:rsid w:val="5B314923"/>
    <w:rsid w:val="5B392E17"/>
    <w:rsid w:val="5B3F5F54"/>
    <w:rsid w:val="5B417F1E"/>
    <w:rsid w:val="5B4B48F9"/>
    <w:rsid w:val="5B4C0C4A"/>
    <w:rsid w:val="5B4D0671"/>
    <w:rsid w:val="5B500161"/>
    <w:rsid w:val="5B503CBD"/>
    <w:rsid w:val="5B5437AD"/>
    <w:rsid w:val="5B547C51"/>
    <w:rsid w:val="5B631C42"/>
    <w:rsid w:val="5B6854AA"/>
    <w:rsid w:val="5B6A7475"/>
    <w:rsid w:val="5B6B0AF7"/>
    <w:rsid w:val="5B6D2AC1"/>
    <w:rsid w:val="5B6F05E7"/>
    <w:rsid w:val="5B6F6839"/>
    <w:rsid w:val="5B70610D"/>
    <w:rsid w:val="5B745BFD"/>
    <w:rsid w:val="5B767BC7"/>
    <w:rsid w:val="5B77341C"/>
    <w:rsid w:val="5B773940"/>
    <w:rsid w:val="5B791466"/>
    <w:rsid w:val="5B7B51DE"/>
    <w:rsid w:val="5B7F7848"/>
    <w:rsid w:val="5B8147BE"/>
    <w:rsid w:val="5B834092"/>
    <w:rsid w:val="5B865931"/>
    <w:rsid w:val="5B8862CC"/>
    <w:rsid w:val="5B8A5421"/>
    <w:rsid w:val="5B920779"/>
    <w:rsid w:val="5B922527"/>
    <w:rsid w:val="5B94004E"/>
    <w:rsid w:val="5B9444F1"/>
    <w:rsid w:val="5B9462A0"/>
    <w:rsid w:val="5B9938B6"/>
    <w:rsid w:val="5B9A78BE"/>
    <w:rsid w:val="5B9B5880"/>
    <w:rsid w:val="5B9B762E"/>
    <w:rsid w:val="5B9C33A6"/>
    <w:rsid w:val="5BA069F2"/>
    <w:rsid w:val="5BA34735"/>
    <w:rsid w:val="5BA504AD"/>
    <w:rsid w:val="5BAF30D9"/>
    <w:rsid w:val="5BB10BFF"/>
    <w:rsid w:val="5BB24978"/>
    <w:rsid w:val="5BB31288"/>
    <w:rsid w:val="5BB64468"/>
    <w:rsid w:val="5BB71F8E"/>
    <w:rsid w:val="5BB73D3C"/>
    <w:rsid w:val="5BC503DB"/>
    <w:rsid w:val="5BC56459"/>
    <w:rsid w:val="5BCA7F13"/>
    <w:rsid w:val="5BD01EF1"/>
    <w:rsid w:val="5BD42B40"/>
    <w:rsid w:val="5BD668B8"/>
    <w:rsid w:val="5BDE751B"/>
    <w:rsid w:val="5BE30367"/>
    <w:rsid w:val="5BEA2363"/>
    <w:rsid w:val="5BEA4111"/>
    <w:rsid w:val="5BEC1C38"/>
    <w:rsid w:val="5BED3C02"/>
    <w:rsid w:val="5BF136F2"/>
    <w:rsid w:val="5BF62AB6"/>
    <w:rsid w:val="5BFE7BBD"/>
    <w:rsid w:val="5C003935"/>
    <w:rsid w:val="5C050F4B"/>
    <w:rsid w:val="5C086021"/>
    <w:rsid w:val="5C0A6562"/>
    <w:rsid w:val="5C0C4088"/>
    <w:rsid w:val="5C0F3B78"/>
    <w:rsid w:val="5C136767"/>
    <w:rsid w:val="5C1949F7"/>
    <w:rsid w:val="5C1A7576"/>
    <w:rsid w:val="5C1B251D"/>
    <w:rsid w:val="5C1E3DBB"/>
    <w:rsid w:val="5C244176"/>
    <w:rsid w:val="5C272C70"/>
    <w:rsid w:val="5C2C472A"/>
    <w:rsid w:val="5C2F421A"/>
    <w:rsid w:val="5C2F5FC8"/>
    <w:rsid w:val="5C313AEE"/>
    <w:rsid w:val="5C333BAD"/>
    <w:rsid w:val="5C3435DF"/>
    <w:rsid w:val="5C3929A3"/>
    <w:rsid w:val="5C4001D5"/>
    <w:rsid w:val="5C400BB9"/>
    <w:rsid w:val="5C423F4D"/>
    <w:rsid w:val="5C473312"/>
    <w:rsid w:val="5C4750C0"/>
    <w:rsid w:val="5C49708A"/>
    <w:rsid w:val="5C4B1054"/>
    <w:rsid w:val="5C4E28F2"/>
    <w:rsid w:val="5C4F21C6"/>
    <w:rsid w:val="5C531CB7"/>
    <w:rsid w:val="5C545A2F"/>
    <w:rsid w:val="5C5477DD"/>
    <w:rsid w:val="5C553C81"/>
    <w:rsid w:val="5C594DF3"/>
    <w:rsid w:val="5C5958C8"/>
    <w:rsid w:val="5C5A1297"/>
    <w:rsid w:val="5C5B6DBD"/>
    <w:rsid w:val="5C5D2B35"/>
    <w:rsid w:val="5C606182"/>
    <w:rsid w:val="5C693288"/>
    <w:rsid w:val="5C6A0DAE"/>
    <w:rsid w:val="5C6D3D3E"/>
    <w:rsid w:val="5C702869"/>
    <w:rsid w:val="5C7560D1"/>
    <w:rsid w:val="5C78171D"/>
    <w:rsid w:val="5C7834CB"/>
    <w:rsid w:val="5C78796F"/>
    <w:rsid w:val="5C7B120D"/>
    <w:rsid w:val="5C7B2FBB"/>
    <w:rsid w:val="5C7D6D34"/>
    <w:rsid w:val="5C8005D2"/>
    <w:rsid w:val="5C814A76"/>
    <w:rsid w:val="5C8207EE"/>
    <w:rsid w:val="5C841E70"/>
    <w:rsid w:val="5C8956D8"/>
    <w:rsid w:val="5C8A1451"/>
    <w:rsid w:val="5C8A31FF"/>
    <w:rsid w:val="5C902F0B"/>
    <w:rsid w:val="5C9127DF"/>
    <w:rsid w:val="5C913139"/>
    <w:rsid w:val="5C91458D"/>
    <w:rsid w:val="5C9A78E6"/>
    <w:rsid w:val="5CA02A22"/>
    <w:rsid w:val="5CA16EC6"/>
    <w:rsid w:val="5CA40764"/>
    <w:rsid w:val="5CA42512"/>
    <w:rsid w:val="5CA70254"/>
    <w:rsid w:val="5CAC13C7"/>
    <w:rsid w:val="5CAC586B"/>
    <w:rsid w:val="5CB07109"/>
    <w:rsid w:val="5CB12E81"/>
    <w:rsid w:val="5CB52971"/>
    <w:rsid w:val="5CBA3AE4"/>
    <w:rsid w:val="5CBA7F88"/>
    <w:rsid w:val="5CBB4C65"/>
    <w:rsid w:val="5CC44962"/>
    <w:rsid w:val="5CC606DB"/>
    <w:rsid w:val="5CC93D27"/>
    <w:rsid w:val="5CC94299"/>
    <w:rsid w:val="5CCA32CA"/>
    <w:rsid w:val="5CCB3F43"/>
    <w:rsid w:val="5CCB5CF1"/>
    <w:rsid w:val="5CCE758F"/>
    <w:rsid w:val="5CD01559"/>
    <w:rsid w:val="5CD03307"/>
    <w:rsid w:val="5CD252D1"/>
    <w:rsid w:val="5CD54DC2"/>
    <w:rsid w:val="5CD728E8"/>
    <w:rsid w:val="5CD8040E"/>
    <w:rsid w:val="5CDA23D8"/>
    <w:rsid w:val="5CDB3A5A"/>
    <w:rsid w:val="5CDC6150"/>
    <w:rsid w:val="5CE2303B"/>
    <w:rsid w:val="5CE40B61"/>
    <w:rsid w:val="5CE727F2"/>
    <w:rsid w:val="5CE768A3"/>
    <w:rsid w:val="5CE9261B"/>
    <w:rsid w:val="5CEE5E83"/>
    <w:rsid w:val="5CEF3B55"/>
    <w:rsid w:val="5CF05758"/>
    <w:rsid w:val="5CF1327E"/>
    <w:rsid w:val="5CF27722"/>
    <w:rsid w:val="5CFA4828"/>
    <w:rsid w:val="5CFF03A6"/>
    <w:rsid w:val="5CFF599B"/>
    <w:rsid w:val="5D027239"/>
    <w:rsid w:val="5D0448EB"/>
    <w:rsid w:val="5D047455"/>
    <w:rsid w:val="5D0631CD"/>
    <w:rsid w:val="5D0E2082"/>
    <w:rsid w:val="5D105DFA"/>
    <w:rsid w:val="5D153410"/>
    <w:rsid w:val="5D184CAE"/>
    <w:rsid w:val="5D1F428F"/>
    <w:rsid w:val="5D2673CB"/>
    <w:rsid w:val="5D2E6280"/>
    <w:rsid w:val="5D30024A"/>
    <w:rsid w:val="5D303DA6"/>
    <w:rsid w:val="5D3A2E77"/>
    <w:rsid w:val="5D423AD9"/>
    <w:rsid w:val="5D4355B7"/>
    <w:rsid w:val="5D445AA3"/>
    <w:rsid w:val="5D4635C9"/>
    <w:rsid w:val="5D4B5084"/>
    <w:rsid w:val="5D4D4958"/>
    <w:rsid w:val="5D4E247E"/>
    <w:rsid w:val="5D5201C0"/>
    <w:rsid w:val="5D59154F"/>
    <w:rsid w:val="5D597F43"/>
    <w:rsid w:val="5D5C2DED"/>
    <w:rsid w:val="5D5E0913"/>
    <w:rsid w:val="5D5E4DB7"/>
    <w:rsid w:val="5D5F468B"/>
    <w:rsid w:val="5D5F63C8"/>
    <w:rsid w:val="5D6323CD"/>
    <w:rsid w:val="5D663C6C"/>
    <w:rsid w:val="5D6A375C"/>
    <w:rsid w:val="5D6D0B56"/>
    <w:rsid w:val="5D6D67F8"/>
    <w:rsid w:val="5D6F2B20"/>
    <w:rsid w:val="5D740137"/>
    <w:rsid w:val="5D750BAC"/>
    <w:rsid w:val="5D753EAF"/>
    <w:rsid w:val="5D775E79"/>
    <w:rsid w:val="5D7A14C5"/>
    <w:rsid w:val="5D83481E"/>
    <w:rsid w:val="5D8365CC"/>
    <w:rsid w:val="5D845EA0"/>
    <w:rsid w:val="5D867A74"/>
    <w:rsid w:val="5D8B5480"/>
    <w:rsid w:val="5D924A61"/>
    <w:rsid w:val="5D927D5B"/>
    <w:rsid w:val="5D942587"/>
    <w:rsid w:val="5D944335"/>
    <w:rsid w:val="5D9500AD"/>
    <w:rsid w:val="5D965FD8"/>
    <w:rsid w:val="5D9953D6"/>
    <w:rsid w:val="5D9C58DF"/>
    <w:rsid w:val="5D9E3405"/>
    <w:rsid w:val="5DA052A8"/>
    <w:rsid w:val="5DA33272"/>
    <w:rsid w:val="5DA54794"/>
    <w:rsid w:val="5DAB167E"/>
    <w:rsid w:val="5DB04EE7"/>
    <w:rsid w:val="5DB22A0D"/>
    <w:rsid w:val="5DB26EB1"/>
    <w:rsid w:val="5DC010E3"/>
    <w:rsid w:val="5DC10EA2"/>
    <w:rsid w:val="5DC34C1A"/>
    <w:rsid w:val="5DC6470A"/>
    <w:rsid w:val="5DC66FC3"/>
    <w:rsid w:val="5DC82230"/>
    <w:rsid w:val="5DCF7A63"/>
    <w:rsid w:val="5DD010E5"/>
    <w:rsid w:val="5DD07337"/>
    <w:rsid w:val="5DD9443E"/>
    <w:rsid w:val="5DDB1F64"/>
    <w:rsid w:val="5DDB6408"/>
    <w:rsid w:val="5DE27796"/>
    <w:rsid w:val="5DE30E18"/>
    <w:rsid w:val="5DE74DAC"/>
    <w:rsid w:val="5DE8108B"/>
    <w:rsid w:val="5DEA664B"/>
    <w:rsid w:val="5DED1C97"/>
    <w:rsid w:val="5DF03535"/>
    <w:rsid w:val="5DF04D4E"/>
    <w:rsid w:val="5DF474C9"/>
    <w:rsid w:val="5DF63241"/>
    <w:rsid w:val="5DFA32E2"/>
    <w:rsid w:val="5DFE3EA4"/>
    <w:rsid w:val="5E005E6E"/>
    <w:rsid w:val="5E007C1C"/>
    <w:rsid w:val="5E023994"/>
    <w:rsid w:val="5E03770C"/>
    <w:rsid w:val="5E086AD1"/>
    <w:rsid w:val="5E0A2849"/>
    <w:rsid w:val="5E0C4813"/>
    <w:rsid w:val="5E0D2339"/>
    <w:rsid w:val="5E1216FE"/>
    <w:rsid w:val="5E14191A"/>
    <w:rsid w:val="5E1831B8"/>
    <w:rsid w:val="5E196F30"/>
    <w:rsid w:val="5E1E4546"/>
    <w:rsid w:val="5E20206C"/>
    <w:rsid w:val="5E231B5D"/>
    <w:rsid w:val="5E2356B9"/>
    <w:rsid w:val="5E257683"/>
    <w:rsid w:val="5E2A6A47"/>
    <w:rsid w:val="5E2F0501"/>
    <w:rsid w:val="5E2F22B0"/>
    <w:rsid w:val="5E341674"/>
    <w:rsid w:val="5E343D6A"/>
    <w:rsid w:val="5E3478C6"/>
    <w:rsid w:val="5E3B6F8E"/>
    <w:rsid w:val="5E435D5B"/>
    <w:rsid w:val="5E457D25"/>
    <w:rsid w:val="5E4A1D02"/>
    <w:rsid w:val="5E4C4C10"/>
    <w:rsid w:val="5E547F68"/>
    <w:rsid w:val="5E581806"/>
    <w:rsid w:val="5E5E4943"/>
    <w:rsid w:val="5E602469"/>
    <w:rsid w:val="5E6F4DA2"/>
    <w:rsid w:val="5E710B1A"/>
    <w:rsid w:val="5E7423B8"/>
    <w:rsid w:val="5E743272"/>
    <w:rsid w:val="5E7978E3"/>
    <w:rsid w:val="5E7D126D"/>
    <w:rsid w:val="5E7D301B"/>
    <w:rsid w:val="5E7F3237"/>
    <w:rsid w:val="5E826883"/>
    <w:rsid w:val="5E8343A9"/>
    <w:rsid w:val="5E87020C"/>
    <w:rsid w:val="5E8720EC"/>
    <w:rsid w:val="5E892B2C"/>
    <w:rsid w:val="5E8B1BDC"/>
    <w:rsid w:val="5E916AC6"/>
    <w:rsid w:val="5E93283E"/>
    <w:rsid w:val="5E993BCD"/>
    <w:rsid w:val="5E9B5B97"/>
    <w:rsid w:val="5E9D36BD"/>
    <w:rsid w:val="5EA336D3"/>
    <w:rsid w:val="5EA52572"/>
    <w:rsid w:val="5EA66A16"/>
    <w:rsid w:val="5EAA7B88"/>
    <w:rsid w:val="5EAC56AE"/>
    <w:rsid w:val="5EAE1426"/>
    <w:rsid w:val="5EB01642"/>
    <w:rsid w:val="5EB033F0"/>
    <w:rsid w:val="5EB153BA"/>
    <w:rsid w:val="5EB17168"/>
    <w:rsid w:val="5EB32EE1"/>
    <w:rsid w:val="5EB56C59"/>
    <w:rsid w:val="5EB629D1"/>
    <w:rsid w:val="5EB6652D"/>
    <w:rsid w:val="5EB86749"/>
    <w:rsid w:val="5EBB7FE7"/>
    <w:rsid w:val="5EC155FD"/>
    <w:rsid w:val="5EC40C4A"/>
    <w:rsid w:val="5EC86B2F"/>
    <w:rsid w:val="5ED510A9"/>
    <w:rsid w:val="5ED54C05"/>
    <w:rsid w:val="5ED846F5"/>
    <w:rsid w:val="5EDB41E5"/>
    <w:rsid w:val="5EDD61AF"/>
    <w:rsid w:val="5EE035AA"/>
    <w:rsid w:val="5EE27322"/>
    <w:rsid w:val="5EE66E12"/>
    <w:rsid w:val="5EE70DDC"/>
    <w:rsid w:val="5EF3152F"/>
    <w:rsid w:val="5EF332DD"/>
    <w:rsid w:val="5EF37781"/>
    <w:rsid w:val="5EF808F3"/>
    <w:rsid w:val="5EFA28BD"/>
    <w:rsid w:val="5EFC4888"/>
    <w:rsid w:val="5EFF1C82"/>
    <w:rsid w:val="5F0059FA"/>
    <w:rsid w:val="5F025C16"/>
    <w:rsid w:val="5F092B01"/>
    <w:rsid w:val="5F0B6879"/>
    <w:rsid w:val="5F117C07"/>
    <w:rsid w:val="5F125E59"/>
    <w:rsid w:val="5F13572D"/>
    <w:rsid w:val="5F155949"/>
    <w:rsid w:val="5F17346F"/>
    <w:rsid w:val="5F17678B"/>
    <w:rsid w:val="5F182D44"/>
    <w:rsid w:val="5F1C6CD8"/>
    <w:rsid w:val="5F1F2324"/>
    <w:rsid w:val="5F21609C"/>
    <w:rsid w:val="5F2A0516"/>
    <w:rsid w:val="5F2D2C93"/>
    <w:rsid w:val="5F2E123B"/>
    <w:rsid w:val="5F2E6A0B"/>
    <w:rsid w:val="5F30008D"/>
    <w:rsid w:val="5F335DCF"/>
    <w:rsid w:val="5F36189D"/>
    <w:rsid w:val="5F381638"/>
    <w:rsid w:val="5F3C1128"/>
    <w:rsid w:val="5F3E6C4E"/>
    <w:rsid w:val="5F4955F3"/>
    <w:rsid w:val="5F4973A1"/>
    <w:rsid w:val="5F4B4C5E"/>
    <w:rsid w:val="5F4C0CF8"/>
    <w:rsid w:val="5F5024DD"/>
    <w:rsid w:val="5F5226F9"/>
    <w:rsid w:val="5F5244A8"/>
    <w:rsid w:val="5F526256"/>
    <w:rsid w:val="5F5521EA"/>
    <w:rsid w:val="5F592BBF"/>
    <w:rsid w:val="5F5C70D4"/>
    <w:rsid w:val="5F5D4BFA"/>
    <w:rsid w:val="5F5F0972"/>
    <w:rsid w:val="5F5F4E16"/>
    <w:rsid w:val="5F5F6BC4"/>
    <w:rsid w:val="5F6B37BB"/>
    <w:rsid w:val="5F73441E"/>
    <w:rsid w:val="5F7956B1"/>
    <w:rsid w:val="5F7A57AC"/>
    <w:rsid w:val="5F7F1015"/>
    <w:rsid w:val="5F8029B3"/>
    <w:rsid w:val="5F812FDF"/>
    <w:rsid w:val="5F814D8D"/>
    <w:rsid w:val="5F864151"/>
    <w:rsid w:val="5F891BDF"/>
    <w:rsid w:val="5F8D3732"/>
    <w:rsid w:val="5F906D7E"/>
    <w:rsid w:val="5F930E29"/>
    <w:rsid w:val="5F9C3975"/>
    <w:rsid w:val="5F9F5213"/>
    <w:rsid w:val="5FA840C8"/>
    <w:rsid w:val="5FAB005C"/>
    <w:rsid w:val="5FAE7172"/>
    <w:rsid w:val="5FB05672"/>
    <w:rsid w:val="5FB32E58"/>
    <w:rsid w:val="5FB46F10"/>
    <w:rsid w:val="5FB539CC"/>
    <w:rsid w:val="5FB54A36"/>
    <w:rsid w:val="5FBC7B73"/>
    <w:rsid w:val="5FBE7D8F"/>
    <w:rsid w:val="5FC15189"/>
    <w:rsid w:val="5FC52ECB"/>
    <w:rsid w:val="5FC66C44"/>
    <w:rsid w:val="5FC77D19"/>
    <w:rsid w:val="5FC9520A"/>
    <w:rsid w:val="5FCC24AC"/>
    <w:rsid w:val="5FCD7FD2"/>
    <w:rsid w:val="5FCF5AF8"/>
    <w:rsid w:val="5FD4310E"/>
    <w:rsid w:val="5FD70E51"/>
    <w:rsid w:val="5FD96977"/>
    <w:rsid w:val="5FDB4A4E"/>
    <w:rsid w:val="5FDF5FA0"/>
    <w:rsid w:val="5FE01AB3"/>
    <w:rsid w:val="5FE175D9"/>
    <w:rsid w:val="5FE506D1"/>
    <w:rsid w:val="5FE64BF0"/>
    <w:rsid w:val="5FE8720C"/>
    <w:rsid w:val="5FEB0458"/>
    <w:rsid w:val="5FEB2206"/>
    <w:rsid w:val="5FF217E7"/>
    <w:rsid w:val="5FF26ACB"/>
    <w:rsid w:val="5FF27A39"/>
    <w:rsid w:val="5FF7504F"/>
    <w:rsid w:val="5FF86B47"/>
    <w:rsid w:val="5FFC4413"/>
    <w:rsid w:val="60017C7C"/>
    <w:rsid w:val="60025ECE"/>
    <w:rsid w:val="6004499A"/>
    <w:rsid w:val="6005151A"/>
    <w:rsid w:val="60077599"/>
    <w:rsid w:val="6008100A"/>
    <w:rsid w:val="600B4656"/>
    <w:rsid w:val="600D03CE"/>
    <w:rsid w:val="600F05EB"/>
    <w:rsid w:val="600F2399"/>
    <w:rsid w:val="60174CA1"/>
    <w:rsid w:val="6017749F"/>
    <w:rsid w:val="60193217"/>
    <w:rsid w:val="601D2D07"/>
    <w:rsid w:val="601E25DC"/>
    <w:rsid w:val="60200102"/>
    <w:rsid w:val="60206354"/>
    <w:rsid w:val="60235E44"/>
    <w:rsid w:val="60255718"/>
    <w:rsid w:val="602D6CC3"/>
    <w:rsid w:val="602F47E9"/>
    <w:rsid w:val="60341DFF"/>
    <w:rsid w:val="603718EF"/>
    <w:rsid w:val="603C552C"/>
    <w:rsid w:val="603E670B"/>
    <w:rsid w:val="603E67DA"/>
    <w:rsid w:val="6042451C"/>
    <w:rsid w:val="60471B32"/>
    <w:rsid w:val="60487659"/>
    <w:rsid w:val="604C0EF7"/>
    <w:rsid w:val="60511905"/>
    <w:rsid w:val="60575AEE"/>
    <w:rsid w:val="60597AB8"/>
    <w:rsid w:val="605B3830"/>
    <w:rsid w:val="605D3104"/>
    <w:rsid w:val="60600E46"/>
    <w:rsid w:val="606049A2"/>
    <w:rsid w:val="60604CF3"/>
    <w:rsid w:val="606052D8"/>
    <w:rsid w:val="6062071A"/>
    <w:rsid w:val="60644437"/>
    <w:rsid w:val="6065645C"/>
    <w:rsid w:val="606C1599"/>
    <w:rsid w:val="606C2ECA"/>
    <w:rsid w:val="606C77EB"/>
    <w:rsid w:val="606D70BF"/>
    <w:rsid w:val="60714E01"/>
    <w:rsid w:val="607235E2"/>
    <w:rsid w:val="60732927"/>
    <w:rsid w:val="6074044E"/>
    <w:rsid w:val="607448F1"/>
    <w:rsid w:val="607641C6"/>
    <w:rsid w:val="60795A64"/>
    <w:rsid w:val="607E12CC"/>
    <w:rsid w:val="607E307A"/>
    <w:rsid w:val="607E751E"/>
    <w:rsid w:val="60805044"/>
    <w:rsid w:val="60854409"/>
    <w:rsid w:val="608763D3"/>
    <w:rsid w:val="608923F2"/>
    <w:rsid w:val="608A1A1F"/>
    <w:rsid w:val="608B796E"/>
    <w:rsid w:val="60936B26"/>
    <w:rsid w:val="60956D42"/>
    <w:rsid w:val="609A4358"/>
    <w:rsid w:val="609E371C"/>
    <w:rsid w:val="609F196E"/>
    <w:rsid w:val="60A21014"/>
    <w:rsid w:val="60A30D33"/>
    <w:rsid w:val="60A52CFD"/>
    <w:rsid w:val="60AF1486"/>
    <w:rsid w:val="60B42F40"/>
    <w:rsid w:val="60B44CEE"/>
    <w:rsid w:val="60B92304"/>
    <w:rsid w:val="60BB42CE"/>
    <w:rsid w:val="60BF5B6D"/>
    <w:rsid w:val="60C018E5"/>
    <w:rsid w:val="60C2740B"/>
    <w:rsid w:val="60C50CA9"/>
    <w:rsid w:val="60C82547"/>
    <w:rsid w:val="60CA62C0"/>
    <w:rsid w:val="60CC4D75"/>
    <w:rsid w:val="60CE5DB0"/>
    <w:rsid w:val="60D55390"/>
    <w:rsid w:val="60D74C32"/>
    <w:rsid w:val="60D847A8"/>
    <w:rsid w:val="60D86C2E"/>
    <w:rsid w:val="60D96503"/>
    <w:rsid w:val="60DF620F"/>
    <w:rsid w:val="60E03D35"/>
    <w:rsid w:val="60E23609"/>
    <w:rsid w:val="60E32FFC"/>
    <w:rsid w:val="60E43825"/>
    <w:rsid w:val="60E47381"/>
    <w:rsid w:val="60E72E0D"/>
    <w:rsid w:val="60EE1FAE"/>
    <w:rsid w:val="60F2357F"/>
    <w:rsid w:val="60F35816"/>
    <w:rsid w:val="60F375C4"/>
    <w:rsid w:val="60F83D92"/>
    <w:rsid w:val="60FD5AD6"/>
    <w:rsid w:val="60FD6695"/>
    <w:rsid w:val="60FF065F"/>
    <w:rsid w:val="60FF240D"/>
    <w:rsid w:val="61007F33"/>
    <w:rsid w:val="61045C75"/>
    <w:rsid w:val="610619ED"/>
    <w:rsid w:val="61066396"/>
    <w:rsid w:val="610712C2"/>
    <w:rsid w:val="61073070"/>
    <w:rsid w:val="6109328C"/>
    <w:rsid w:val="610A2B60"/>
    <w:rsid w:val="610B7004"/>
    <w:rsid w:val="610E08A2"/>
    <w:rsid w:val="610E5FB8"/>
    <w:rsid w:val="61112140"/>
    <w:rsid w:val="61131A15"/>
    <w:rsid w:val="61135EB8"/>
    <w:rsid w:val="61151C31"/>
    <w:rsid w:val="61161505"/>
    <w:rsid w:val="611834CF"/>
    <w:rsid w:val="6118702B"/>
    <w:rsid w:val="611A0FF5"/>
    <w:rsid w:val="611A2DA3"/>
    <w:rsid w:val="611A7247"/>
    <w:rsid w:val="611F03B9"/>
    <w:rsid w:val="612400C6"/>
    <w:rsid w:val="6129748A"/>
    <w:rsid w:val="612A5791"/>
    <w:rsid w:val="612B3202"/>
    <w:rsid w:val="612C6F7A"/>
    <w:rsid w:val="6131633F"/>
    <w:rsid w:val="613227E3"/>
    <w:rsid w:val="613232C3"/>
    <w:rsid w:val="61330309"/>
    <w:rsid w:val="61363955"/>
    <w:rsid w:val="6138591F"/>
    <w:rsid w:val="613972F1"/>
    <w:rsid w:val="61447E20"/>
    <w:rsid w:val="6146003C"/>
    <w:rsid w:val="61461DEA"/>
    <w:rsid w:val="61493688"/>
    <w:rsid w:val="614B38A4"/>
    <w:rsid w:val="614B5652"/>
    <w:rsid w:val="614E6EF1"/>
    <w:rsid w:val="61504A17"/>
    <w:rsid w:val="615269E1"/>
    <w:rsid w:val="61532759"/>
    <w:rsid w:val="6155027F"/>
    <w:rsid w:val="615A3846"/>
    <w:rsid w:val="615C5A4F"/>
    <w:rsid w:val="6162474A"/>
    <w:rsid w:val="6166423A"/>
    <w:rsid w:val="61677FB2"/>
    <w:rsid w:val="61686BC3"/>
    <w:rsid w:val="61693D2A"/>
    <w:rsid w:val="616B7AA3"/>
    <w:rsid w:val="616D55C9"/>
    <w:rsid w:val="61700200"/>
    <w:rsid w:val="6171498D"/>
    <w:rsid w:val="61776447"/>
    <w:rsid w:val="617D3332"/>
    <w:rsid w:val="61826B9A"/>
    <w:rsid w:val="61844C5B"/>
    <w:rsid w:val="61860438"/>
    <w:rsid w:val="618648DC"/>
    <w:rsid w:val="618943CD"/>
    <w:rsid w:val="61897F29"/>
    <w:rsid w:val="618B3CA1"/>
    <w:rsid w:val="618D5C6B"/>
    <w:rsid w:val="618D7A19"/>
    <w:rsid w:val="61954B1F"/>
    <w:rsid w:val="619743F4"/>
    <w:rsid w:val="6198016C"/>
    <w:rsid w:val="619A0388"/>
    <w:rsid w:val="619D39D4"/>
    <w:rsid w:val="619F774C"/>
    <w:rsid w:val="61A11716"/>
    <w:rsid w:val="61A30FEA"/>
    <w:rsid w:val="61A81485"/>
    <w:rsid w:val="61A84853"/>
    <w:rsid w:val="61AB60F1"/>
    <w:rsid w:val="61AE18ED"/>
    <w:rsid w:val="61B431F8"/>
    <w:rsid w:val="61B9240A"/>
    <w:rsid w:val="61BA27D8"/>
    <w:rsid w:val="61BF7DEE"/>
    <w:rsid w:val="61C176C2"/>
    <w:rsid w:val="61C3168D"/>
    <w:rsid w:val="61C64CD9"/>
    <w:rsid w:val="61CA1D93"/>
    <w:rsid w:val="61D03DA9"/>
    <w:rsid w:val="61D268F1"/>
    <w:rsid w:val="61D45648"/>
    <w:rsid w:val="61D513C0"/>
    <w:rsid w:val="61D5316E"/>
    <w:rsid w:val="61D54F1C"/>
    <w:rsid w:val="61D70C94"/>
    <w:rsid w:val="61D816A3"/>
    <w:rsid w:val="61DC274E"/>
    <w:rsid w:val="61DC62AA"/>
    <w:rsid w:val="61E11B13"/>
    <w:rsid w:val="61E3588B"/>
    <w:rsid w:val="61E84C4F"/>
    <w:rsid w:val="61ED04B8"/>
    <w:rsid w:val="61ED6709"/>
    <w:rsid w:val="61EF4230"/>
    <w:rsid w:val="61F01D56"/>
    <w:rsid w:val="61F41846"/>
    <w:rsid w:val="61F45CEA"/>
    <w:rsid w:val="61F53810"/>
    <w:rsid w:val="61F5736C"/>
    <w:rsid w:val="61F96E5C"/>
    <w:rsid w:val="61FC06FB"/>
    <w:rsid w:val="6200643D"/>
    <w:rsid w:val="62013F63"/>
    <w:rsid w:val="62015D11"/>
    <w:rsid w:val="620D46B6"/>
    <w:rsid w:val="620F48D2"/>
    <w:rsid w:val="6211064A"/>
    <w:rsid w:val="621243C2"/>
    <w:rsid w:val="62127F1E"/>
    <w:rsid w:val="62195750"/>
    <w:rsid w:val="6223212B"/>
    <w:rsid w:val="62265778"/>
    <w:rsid w:val="622814F0"/>
    <w:rsid w:val="622A170C"/>
    <w:rsid w:val="623065F6"/>
    <w:rsid w:val="623068C3"/>
    <w:rsid w:val="62314848"/>
    <w:rsid w:val="6232236E"/>
    <w:rsid w:val="62347E94"/>
    <w:rsid w:val="623600B0"/>
    <w:rsid w:val="623B56C7"/>
    <w:rsid w:val="623C31ED"/>
    <w:rsid w:val="623F0BA1"/>
    <w:rsid w:val="624327CD"/>
    <w:rsid w:val="62465E1A"/>
    <w:rsid w:val="624A45A8"/>
    <w:rsid w:val="624F7205"/>
    <w:rsid w:val="62500A46"/>
    <w:rsid w:val="62522A10"/>
    <w:rsid w:val="62540537"/>
    <w:rsid w:val="625422E5"/>
    <w:rsid w:val="62546789"/>
    <w:rsid w:val="62595B4D"/>
    <w:rsid w:val="625C1559"/>
    <w:rsid w:val="625E13B5"/>
    <w:rsid w:val="6263685B"/>
    <w:rsid w:val="62662018"/>
    <w:rsid w:val="6267552A"/>
    <w:rsid w:val="62680AD9"/>
    <w:rsid w:val="626A1B08"/>
    <w:rsid w:val="626A529E"/>
    <w:rsid w:val="626A5FAC"/>
    <w:rsid w:val="626C3AD2"/>
    <w:rsid w:val="626F5370"/>
    <w:rsid w:val="627666FF"/>
    <w:rsid w:val="62774225"/>
    <w:rsid w:val="627821ED"/>
    <w:rsid w:val="62797F9D"/>
    <w:rsid w:val="627B3D15"/>
    <w:rsid w:val="627E3805"/>
    <w:rsid w:val="62830E1C"/>
    <w:rsid w:val="628801E0"/>
    <w:rsid w:val="62886432"/>
    <w:rsid w:val="628C5A67"/>
    <w:rsid w:val="628E1C9B"/>
    <w:rsid w:val="628F77C1"/>
    <w:rsid w:val="62917095"/>
    <w:rsid w:val="629504EF"/>
    <w:rsid w:val="6299419B"/>
    <w:rsid w:val="629A2C3C"/>
    <w:rsid w:val="629B43B7"/>
    <w:rsid w:val="629E5C56"/>
    <w:rsid w:val="62A019CE"/>
    <w:rsid w:val="62A25746"/>
    <w:rsid w:val="62A96AD4"/>
    <w:rsid w:val="62AA45FB"/>
    <w:rsid w:val="62AF1C11"/>
    <w:rsid w:val="62AF7E63"/>
    <w:rsid w:val="62B40FD5"/>
    <w:rsid w:val="62B45479"/>
    <w:rsid w:val="62B60CD4"/>
    <w:rsid w:val="62B72874"/>
    <w:rsid w:val="62BE1E54"/>
    <w:rsid w:val="62BE3C02"/>
    <w:rsid w:val="62BF00A6"/>
    <w:rsid w:val="62C507C9"/>
    <w:rsid w:val="62C531E2"/>
    <w:rsid w:val="62CC27C3"/>
    <w:rsid w:val="62CC4571"/>
    <w:rsid w:val="62CC631F"/>
    <w:rsid w:val="62CE02E9"/>
    <w:rsid w:val="62D358FF"/>
    <w:rsid w:val="62D43425"/>
    <w:rsid w:val="62D653F0"/>
    <w:rsid w:val="62D84CC4"/>
    <w:rsid w:val="62D90A3C"/>
    <w:rsid w:val="62DB2A06"/>
    <w:rsid w:val="62DC077B"/>
    <w:rsid w:val="62DF24F6"/>
    <w:rsid w:val="62E1388E"/>
    <w:rsid w:val="62E95123"/>
    <w:rsid w:val="62EA0E9B"/>
    <w:rsid w:val="62EF025F"/>
    <w:rsid w:val="62F15D85"/>
    <w:rsid w:val="62F31AFE"/>
    <w:rsid w:val="62F67840"/>
    <w:rsid w:val="62FE04A2"/>
    <w:rsid w:val="63021D41"/>
    <w:rsid w:val="630248A2"/>
    <w:rsid w:val="630737FB"/>
    <w:rsid w:val="630755A9"/>
    <w:rsid w:val="630C0E11"/>
    <w:rsid w:val="630E06E5"/>
    <w:rsid w:val="630E2DDB"/>
    <w:rsid w:val="630E4B89"/>
    <w:rsid w:val="630F445E"/>
    <w:rsid w:val="631303F2"/>
    <w:rsid w:val="631321A0"/>
    <w:rsid w:val="63155F18"/>
    <w:rsid w:val="631A52DC"/>
    <w:rsid w:val="631B780A"/>
    <w:rsid w:val="6320666B"/>
    <w:rsid w:val="63275C4B"/>
    <w:rsid w:val="632A1297"/>
    <w:rsid w:val="63304B00"/>
    <w:rsid w:val="63332842"/>
    <w:rsid w:val="633345F0"/>
    <w:rsid w:val="63365E8E"/>
    <w:rsid w:val="63381C06"/>
    <w:rsid w:val="63387E58"/>
    <w:rsid w:val="633D721D"/>
    <w:rsid w:val="633F2F95"/>
    <w:rsid w:val="63400ABB"/>
    <w:rsid w:val="63416D0D"/>
    <w:rsid w:val="634560D1"/>
    <w:rsid w:val="63464323"/>
    <w:rsid w:val="63493E13"/>
    <w:rsid w:val="634C7460"/>
    <w:rsid w:val="634E142A"/>
    <w:rsid w:val="63512CC8"/>
    <w:rsid w:val="63605126"/>
    <w:rsid w:val="63640C4D"/>
    <w:rsid w:val="636C7B02"/>
    <w:rsid w:val="637075F2"/>
    <w:rsid w:val="63732C3E"/>
    <w:rsid w:val="63754C08"/>
    <w:rsid w:val="63770981"/>
    <w:rsid w:val="637846F9"/>
    <w:rsid w:val="637C7D45"/>
    <w:rsid w:val="63844520"/>
    <w:rsid w:val="638D1F52"/>
    <w:rsid w:val="638E1826"/>
    <w:rsid w:val="638E5891"/>
    <w:rsid w:val="638E7A78"/>
    <w:rsid w:val="639037F0"/>
    <w:rsid w:val="639130C5"/>
    <w:rsid w:val="63966935"/>
    <w:rsid w:val="639A01CB"/>
    <w:rsid w:val="639A6746"/>
    <w:rsid w:val="639C2195"/>
    <w:rsid w:val="639C3F43"/>
    <w:rsid w:val="639D5F0D"/>
    <w:rsid w:val="639F1C85"/>
    <w:rsid w:val="63A141EE"/>
    <w:rsid w:val="63A41837"/>
    <w:rsid w:val="63A63014"/>
    <w:rsid w:val="63AB4186"/>
    <w:rsid w:val="63AD4BBC"/>
    <w:rsid w:val="63B05C41"/>
    <w:rsid w:val="63B76FCF"/>
    <w:rsid w:val="63B82D47"/>
    <w:rsid w:val="63B868A3"/>
    <w:rsid w:val="63BA086D"/>
    <w:rsid w:val="63BA261B"/>
    <w:rsid w:val="63BA5D30"/>
    <w:rsid w:val="63BC45E5"/>
    <w:rsid w:val="63BE65AF"/>
    <w:rsid w:val="63BF40D6"/>
    <w:rsid w:val="63C35974"/>
    <w:rsid w:val="63C642D3"/>
    <w:rsid w:val="63C70334"/>
    <w:rsid w:val="63CB65D6"/>
    <w:rsid w:val="63CC234F"/>
    <w:rsid w:val="63CF256B"/>
    <w:rsid w:val="63D74F7B"/>
    <w:rsid w:val="63DA4A6C"/>
    <w:rsid w:val="63DB5069"/>
    <w:rsid w:val="63DF2082"/>
    <w:rsid w:val="63E1404C"/>
    <w:rsid w:val="63E36016"/>
    <w:rsid w:val="63E458EA"/>
    <w:rsid w:val="63EE6769"/>
    <w:rsid w:val="63F7386F"/>
    <w:rsid w:val="63F773CC"/>
    <w:rsid w:val="63FC0E86"/>
    <w:rsid w:val="63FD1194"/>
    <w:rsid w:val="63FE69AC"/>
    <w:rsid w:val="63FF2724"/>
    <w:rsid w:val="63FF44D2"/>
    <w:rsid w:val="64030466"/>
    <w:rsid w:val="64041AE8"/>
    <w:rsid w:val="64047D3A"/>
    <w:rsid w:val="64063AB3"/>
    <w:rsid w:val="64085A7D"/>
    <w:rsid w:val="640D3093"/>
    <w:rsid w:val="640D4E41"/>
    <w:rsid w:val="640E2967"/>
    <w:rsid w:val="64104931"/>
    <w:rsid w:val="641066D8"/>
    <w:rsid w:val="642B176B"/>
    <w:rsid w:val="642E0972"/>
    <w:rsid w:val="642F4DB7"/>
    <w:rsid w:val="64346872"/>
    <w:rsid w:val="643530A3"/>
    <w:rsid w:val="64373C6C"/>
    <w:rsid w:val="64393E88"/>
    <w:rsid w:val="643B7C00"/>
    <w:rsid w:val="643C1282"/>
    <w:rsid w:val="643C512B"/>
    <w:rsid w:val="643E149E"/>
    <w:rsid w:val="643E4FFA"/>
    <w:rsid w:val="64405216"/>
    <w:rsid w:val="64452B98"/>
    <w:rsid w:val="64467255"/>
    <w:rsid w:val="644840CB"/>
    <w:rsid w:val="644B1C02"/>
    <w:rsid w:val="644B5969"/>
    <w:rsid w:val="644F0FB6"/>
    <w:rsid w:val="64540CC2"/>
    <w:rsid w:val="6454481E"/>
    <w:rsid w:val="64552344"/>
    <w:rsid w:val="64590086"/>
    <w:rsid w:val="645B2050"/>
    <w:rsid w:val="645E744B"/>
    <w:rsid w:val="64610CE9"/>
    <w:rsid w:val="64637907"/>
    <w:rsid w:val="64691F93"/>
    <w:rsid w:val="646B7DB9"/>
    <w:rsid w:val="646D1D84"/>
    <w:rsid w:val="646D58E0"/>
    <w:rsid w:val="6470717E"/>
    <w:rsid w:val="64715C24"/>
    <w:rsid w:val="64722EF6"/>
    <w:rsid w:val="64760C38"/>
    <w:rsid w:val="647924D6"/>
    <w:rsid w:val="64794284"/>
    <w:rsid w:val="647B624F"/>
    <w:rsid w:val="648275DD"/>
    <w:rsid w:val="648336D6"/>
    <w:rsid w:val="64836EB1"/>
    <w:rsid w:val="648A230D"/>
    <w:rsid w:val="64925346"/>
    <w:rsid w:val="64963088"/>
    <w:rsid w:val="64964E36"/>
    <w:rsid w:val="649864A1"/>
    <w:rsid w:val="64990483"/>
    <w:rsid w:val="64992B79"/>
    <w:rsid w:val="64A21A2D"/>
    <w:rsid w:val="64A357A5"/>
    <w:rsid w:val="64A62BA0"/>
    <w:rsid w:val="64A70788"/>
    <w:rsid w:val="64A86918"/>
    <w:rsid w:val="64B11C70"/>
    <w:rsid w:val="64B27796"/>
    <w:rsid w:val="64B452BD"/>
    <w:rsid w:val="64B74DAD"/>
    <w:rsid w:val="64B82FFF"/>
    <w:rsid w:val="64B90B25"/>
    <w:rsid w:val="64BB2AEF"/>
    <w:rsid w:val="64BC23C3"/>
    <w:rsid w:val="64C00105"/>
    <w:rsid w:val="64C01EB3"/>
    <w:rsid w:val="64C51278"/>
    <w:rsid w:val="64C64FF0"/>
    <w:rsid w:val="64C80D68"/>
    <w:rsid w:val="64CA4AE0"/>
    <w:rsid w:val="64CC0858"/>
    <w:rsid w:val="64CC6AAA"/>
    <w:rsid w:val="64CF0348"/>
    <w:rsid w:val="64CF20F6"/>
    <w:rsid w:val="64D01601"/>
    <w:rsid w:val="64D70FAB"/>
    <w:rsid w:val="64D771FD"/>
    <w:rsid w:val="64D92F75"/>
    <w:rsid w:val="64DB0A9B"/>
    <w:rsid w:val="64DB4F3F"/>
    <w:rsid w:val="64DB6CED"/>
    <w:rsid w:val="64DF4A2F"/>
    <w:rsid w:val="64E536C8"/>
    <w:rsid w:val="64EC3044"/>
    <w:rsid w:val="64F41B5D"/>
    <w:rsid w:val="64F733FB"/>
    <w:rsid w:val="64FB738F"/>
    <w:rsid w:val="65000502"/>
    <w:rsid w:val="65006754"/>
    <w:rsid w:val="65051FBC"/>
    <w:rsid w:val="650E70C3"/>
    <w:rsid w:val="65180DC6"/>
    <w:rsid w:val="651915C4"/>
    <w:rsid w:val="6522491C"/>
    <w:rsid w:val="652266CA"/>
    <w:rsid w:val="65235BA3"/>
    <w:rsid w:val="65240694"/>
    <w:rsid w:val="652E506F"/>
    <w:rsid w:val="65312DB1"/>
    <w:rsid w:val="6535464F"/>
    <w:rsid w:val="65362175"/>
    <w:rsid w:val="653B3C30"/>
    <w:rsid w:val="65401246"/>
    <w:rsid w:val="65412038"/>
    <w:rsid w:val="65491EA9"/>
    <w:rsid w:val="6549634D"/>
    <w:rsid w:val="65497BF4"/>
    <w:rsid w:val="654A79CF"/>
    <w:rsid w:val="654B5927"/>
    <w:rsid w:val="654C6575"/>
    <w:rsid w:val="654C7BEB"/>
    <w:rsid w:val="65515201"/>
    <w:rsid w:val="65527816"/>
    <w:rsid w:val="65534AD5"/>
    <w:rsid w:val="6554084E"/>
    <w:rsid w:val="65562818"/>
    <w:rsid w:val="655D7702"/>
    <w:rsid w:val="656211BC"/>
    <w:rsid w:val="65622F6B"/>
    <w:rsid w:val="6562740E"/>
    <w:rsid w:val="65646CE3"/>
    <w:rsid w:val="656B62C3"/>
    <w:rsid w:val="65705687"/>
    <w:rsid w:val="6578278E"/>
    <w:rsid w:val="657A0163"/>
    <w:rsid w:val="657D7DA4"/>
    <w:rsid w:val="657F0BFA"/>
    <w:rsid w:val="657F1D6E"/>
    <w:rsid w:val="65815AE7"/>
    <w:rsid w:val="658168F5"/>
    <w:rsid w:val="658253BB"/>
    <w:rsid w:val="65827169"/>
    <w:rsid w:val="65841133"/>
    <w:rsid w:val="65847385"/>
    <w:rsid w:val="65870C23"/>
    <w:rsid w:val="658729D1"/>
    <w:rsid w:val="658C7CF0"/>
    <w:rsid w:val="658D448B"/>
    <w:rsid w:val="65913850"/>
    <w:rsid w:val="6595362A"/>
    <w:rsid w:val="65962C14"/>
    <w:rsid w:val="659A6BA8"/>
    <w:rsid w:val="659D0447"/>
    <w:rsid w:val="659D3FA3"/>
    <w:rsid w:val="659F41BF"/>
    <w:rsid w:val="65A74E21"/>
    <w:rsid w:val="65A92947"/>
    <w:rsid w:val="65A96DEB"/>
    <w:rsid w:val="65AB4911"/>
    <w:rsid w:val="65B25CA0"/>
    <w:rsid w:val="65B71508"/>
    <w:rsid w:val="65B8702E"/>
    <w:rsid w:val="65BA7CA3"/>
    <w:rsid w:val="65C15EE3"/>
    <w:rsid w:val="65C47781"/>
    <w:rsid w:val="65C9251A"/>
    <w:rsid w:val="65CB0B10"/>
    <w:rsid w:val="65CD232B"/>
    <w:rsid w:val="65D06126"/>
    <w:rsid w:val="65D11E9E"/>
    <w:rsid w:val="65D35C16"/>
    <w:rsid w:val="65D73958"/>
    <w:rsid w:val="65D75707"/>
    <w:rsid w:val="65D774B5"/>
    <w:rsid w:val="65DD1E20"/>
    <w:rsid w:val="65DE4CE7"/>
    <w:rsid w:val="65E107A1"/>
    <w:rsid w:val="65E16585"/>
    <w:rsid w:val="65E322FD"/>
    <w:rsid w:val="65E46075"/>
    <w:rsid w:val="65E47E23"/>
    <w:rsid w:val="65E6594A"/>
    <w:rsid w:val="65ED6CD8"/>
    <w:rsid w:val="65EE2A50"/>
    <w:rsid w:val="65EE2DA5"/>
    <w:rsid w:val="65F22540"/>
    <w:rsid w:val="65F362B8"/>
    <w:rsid w:val="65F77B57"/>
    <w:rsid w:val="65FC33BF"/>
    <w:rsid w:val="65FF4C5D"/>
    <w:rsid w:val="66014531"/>
    <w:rsid w:val="66065FEC"/>
    <w:rsid w:val="66072780"/>
    <w:rsid w:val="660A0E3D"/>
    <w:rsid w:val="6612673F"/>
    <w:rsid w:val="66144AC0"/>
    <w:rsid w:val="66154481"/>
    <w:rsid w:val="661701F9"/>
    <w:rsid w:val="66171FA7"/>
    <w:rsid w:val="66173D55"/>
    <w:rsid w:val="66187ACD"/>
    <w:rsid w:val="661A3845"/>
    <w:rsid w:val="661E1452"/>
    <w:rsid w:val="661F0E5C"/>
    <w:rsid w:val="66214BD4"/>
    <w:rsid w:val="6623094C"/>
    <w:rsid w:val="662446C4"/>
    <w:rsid w:val="66252916"/>
    <w:rsid w:val="662621EA"/>
    <w:rsid w:val="66285F62"/>
    <w:rsid w:val="662B5A52"/>
    <w:rsid w:val="6632293D"/>
    <w:rsid w:val="6635067F"/>
    <w:rsid w:val="663761A5"/>
    <w:rsid w:val="66377F53"/>
    <w:rsid w:val="66383CCB"/>
    <w:rsid w:val="66415276"/>
    <w:rsid w:val="66456B14"/>
    <w:rsid w:val="6646288C"/>
    <w:rsid w:val="66495ED8"/>
    <w:rsid w:val="664A412A"/>
    <w:rsid w:val="664B39FF"/>
    <w:rsid w:val="664B7760"/>
    <w:rsid w:val="664D7777"/>
    <w:rsid w:val="665054B9"/>
    <w:rsid w:val="66507A95"/>
    <w:rsid w:val="66544FA9"/>
    <w:rsid w:val="665B6338"/>
    <w:rsid w:val="665E20DF"/>
    <w:rsid w:val="665F56FC"/>
    <w:rsid w:val="66650DA4"/>
    <w:rsid w:val="66680A54"/>
    <w:rsid w:val="666845B1"/>
    <w:rsid w:val="66703465"/>
    <w:rsid w:val="667473F9"/>
    <w:rsid w:val="667529CC"/>
    <w:rsid w:val="66754F1F"/>
    <w:rsid w:val="667747F4"/>
    <w:rsid w:val="667967BE"/>
    <w:rsid w:val="667C62AE"/>
    <w:rsid w:val="667E3DD4"/>
    <w:rsid w:val="668A2779"/>
    <w:rsid w:val="668C4743"/>
    <w:rsid w:val="669075D4"/>
    <w:rsid w:val="66911D59"/>
    <w:rsid w:val="66976C44"/>
    <w:rsid w:val="66996E60"/>
    <w:rsid w:val="669B2BD8"/>
    <w:rsid w:val="669B6734"/>
    <w:rsid w:val="66A10559"/>
    <w:rsid w:val="66A15D14"/>
    <w:rsid w:val="66A31A8D"/>
    <w:rsid w:val="66A32E79"/>
    <w:rsid w:val="66AC6FB3"/>
    <w:rsid w:val="66B21CD0"/>
    <w:rsid w:val="66B43C9A"/>
    <w:rsid w:val="66B477F6"/>
    <w:rsid w:val="66B5531C"/>
    <w:rsid w:val="66B612EF"/>
    <w:rsid w:val="66B617C0"/>
    <w:rsid w:val="66B6356E"/>
    <w:rsid w:val="66B772E6"/>
    <w:rsid w:val="66BB0B84"/>
    <w:rsid w:val="66C0619B"/>
    <w:rsid w:val="66C11F13"/>
    <w:rsid w:val="66C35C8B"/>
    <w:rsid w:val="66C7577B"/>
    <w:rsid w:val="66C814F3"/>
    <w:rsid w:val="66CA526B"/>
    <w:rsid w:val="66CD08B8"/>
    <w:rsid w:val="66CD4D5B"/>
    <w:rsid w:val="66CD6B09"/>
    <w:rsid w:val="66CF1E96"/>
    <w:rsid w:val="66CF4630"/>
    <w:rsid w:val="66D103A8"/>
    <w:rsid w:val="66D165FA"/>
    <w:rsid w:val="66D47E98"/>
    <w:rsid w:val="66D67198"/>
    <w:rsid w:val="66D87988"/>
    <w:rsid w:val="66DB2FD4"/>
    <w:rsid w:val="66DC0AFB"/>
    <w:rsid w:val="66DE2B55"/>
    <w:rsid w:val="66DF75CA"/>
    <w:rsid w:val="66E75E1D"/>
    <w:rsid w:val="66EA1469"/>
    <w:rsid w:val="66EF4CD2"/>
    <w:rsid w:val="66EF6A80"/>
    <w:rsid w:val="66F347C2"/>
    <w:rsid w:val="66F916AD"/>
    <w:rsid w:val="66F9345B"/>
    <w:rsid w:val="66F95103"/>
    <w:rsid w:val="66FB71D3"/>
    <w:rsid w:val="66FC6251"/>
    <w:rsid w:val="67000C8D"/>
    <w:rsid w:val="67015F48"/>
    <w:rsid w:val="670267B3"/>
    <w:rsid w:val="670544F5"/>
    <w:rsid w:val="6707201B"/>
    <w:rsid w:val="67090CF3"/>
    <w:rsid w:val="670A38BA"/>
    <w:rsid w:val="670F0ED0"/>
    <w:rsid w:val="67112E9A"/>
    <w:rsid w:val="671169F6"/>
    <w:rsid w:val="671309C0"/>
    <w:rsid w:val="67136C12"/>
    <w:rsid w:val="671464E6"/>
    <w:rsid w:val="67155D68"/>
    <w:rsid w:val="67193AFD"/>
    <w:rsid w:val="672002AE"/>
    <w:rsid w:val="672062E7"/>
    <w:rsid w:val="67206C39"/>
    <w:rsid w:val="672076A9"/>
    <w:rsid w:val="672506F4"/>
    <w:rsid w:val="672524A2"/>
    <w:rsid w:val="672755B0"/>
    <w:rsid w:val="6727621A"/>
    <w:rsid w:val="67290D47"/>
    <w:rsid w:val="672A3F5C"/>
    <w:rsid w:val="672A5D0A"/>
    <w:rsid w:val="672E57FA"/>
    <w:rsid w:val="67334BBF"/>
    <w:rsid w:val="67343515"/>
    <w:rsid w:val="67362901"/>
    <w:rsid w:val="673D5A3D"/>
    <w:rsid w:val="673D77EB"/>
    <w:rsid w:val="674072DB"/>
    <w:rsid w:val="67423054"/>
    <w:rsid w:val="67452B44"/>
    <w:rsid w:val="674566A0"/>
    <w:rsid w:val="6747066A"/>
    <w:rsid w:val="674943E2"/>
    <w:rsid w:val="674F1BEB"/>
    <w:rsid w:val="674F5770"/>
    <w:rsid w:val="675039C2"/>
    <w:rsid w:val="67584625"/>
    <w:rsid w:val="6759039D"/>
    <w:rsid w:val="6759586E"/>
    <w:rsid w:val="676034DA"/>
    <w:rsid w:val="67694667"/>
    <w:rsid w:val="676A061C"/>
    <w:rsid w:val="676A4358"/>
    <w:rsid w:val="676C04B5"/>
    <w:rsid w:val="6773320D"/>
    <w:rsid w:val="6774017B"/>
    <w:rsid w:val="67762CFD"/>
    <w:rsid w:val="677B6565"/>
    <w:rsid w:val="677C2960"/>
    <w:rsid w:val="677D27DC"/>
    <w:rsid w:val="677F6056"/>
    <w:rsid w:val="678371C8"/>
    <w:rsid w:val="678436AC"/>
    <w:rsid w:val="678E732F"/>
    <w:rsid w:val="678F2F0F"/>
    <w:rsid w:val="678F3DBF"/>
    <w:rsid w:val="678F4E88"/>
    <w:rsid w:val="679118E5"/>
    <w:rsid w:val="67950437"/>
    <w:rsid w:val="67966EFB"/>
    <w:rsid w:val="67982C74"/>
    <w:rsid w:val="679D028A"/>
    <w:rsid w:val="67A07D7A"/>
    <w:rsid w:val="67A7735B"/>
    <w:rsid w:val="67A930D3"/>
    <w:rsid w:val="67A96C2F"/>
    <w:rsid w:val="67AE06E9"/>
    <w:rsid w:val="67B0620F"/>
    <w:rsid w:val="67B221AB"/>
    <w:rsid w:val="67B35CFF"/>
    <w:rsid w:val="67B80E5B"/>
    <w:rsid w:val="67B95E59"/>
    <w:rsid w:val="67BA0E3C"/>
    <w:rsid w:val="67BC1058"/>
    <w:rsid w:val="67BC2E06"/>
    <w:rsid w:val="67BC3304"/>
    <w:rsid w:val="67BF615D"/>
    <w:rsid w:val="67C1666E"/>
    <w:rsid w:val="67C223E6"/>
    <w:rsid w:val="67C24194"/>
    <w:rsid w:val="67C63C85"/>
    <w:rsid w:val="67C775CE"/>
    <w:rsid w:val="67CB129B"/>
    <w:rsid w:val="67CB3049"/>
    <w:rsid w:val="67D0065F"/>
    <w:rsid w:val="67D30150"/>
    <w:rsid w:val="67D5211A"/>
    <w:rsid w:val="67D87514"/>
    <w:rsid w:val="67DC5256"/>
    <w:rsid w:val="67DC5523"/>
    <w:rsid w:val="67DC5685"/>
    <w:rsid w:val="67E20393"/>
    <w:rsid w:val="67E33E17"/>
    <w:rsid w:val="67E45EB9"/>
    <w:rsid w:val="67E67E83"/>
    <w:rsid w:val="67E936A4"/>
    <w:rsid w:val="67EE4F89"/>
    <w:rsid w:val="67EE6D37"/>
    <w:rsid w:val="67F07892"/>
    <w:rsid w:val="67F24A7A"/>
    <w:rsid w:val="67F65BEC"/>
    <w:rsid w:val="67F72090"/>
    <w:rsid w:val="67F80B90"/>
    <w:rsid w:val="67F85E08"/>
    <w:rsid w:val="67FC76A6"/>
    <w:rsid w:val="67FF0F45"/>
    <w:rsid w:val="67FF2CF3"/>
    <w:rsid w:val="68000819"/>
    <w:rsid w:val="680227E3"/>
    <w:rsid w:val="68091DC3"/>
    <w:rsid w:val="680B5B3B"/>
    <w:rsid w:val="68152516"/>
    <w:rsid w:val="681542C4"/>
    <w:rsid w:val="681A3FD0"/>
    <w:rsid w:val="681C1AF7"/>
    <w:rsid w:val="6821710D"/>
    <w:rsid w:val="682269E1"/>
    <w:rsid w:val="68242759"/>
    <w:rsid w:val="682664D1"/>
    <w:rsid w:val="68294213"/>
    <w:rsid w:val="682B1D3A"/>
    <w:rsid w:val="682B3AE8"/>
    <w:rsid w:val="682C160E"/>
    <w:rsid w:val="682E182A"/>
    <w:rsid w:val="682E35D8"/>
    <w:rsid w:val="68307350"/>
    <w:rsid w:val="683138AD"/>
    <w:rsid w:val="68330BEE"/>
    <w:rsid w:val="6834667B"/>
    <w:rsid w:val="6837771F"/>
    <w:rsid w:val="683C3F47"/>
    <w:rsid w:val="683C5CF5"/>
    <w:rsid w:val="683C7AA3"/>
    <w:rsid w:val="683D1E50"/>
    <w:rsid w:val="68411AA8"/>
    <w:rsid w:val="68420E31"/>
    <w:rsid w:val="68442DFB"/>
    <w:rsid w:val="684626D0"/>
    <w:rsid w:val="68464DC5"/>
    <w:rsid w:val="6848469A"/>
    <w:rsid w:val="684E77D6"/>
    <w:rsid w:val="685002C6"/>
    <w:rsid w:val="6850354E"/>
    <w:rsid w:val="68507682"/>
    <w:rsid w:val="68525518"/>
    <w:rsid w:val="68572309"/>
    <w:rsid w:val="68580655"/>
    <w:rsid w:val="685C1EF3"/>
    <w:rsid w:val="685C6397"/>
    <w:rsid w:val="685F7C35"/>
    <w:rsid w:val="68677C8E"/>
    <w:rsid w:val="6868654D"/>
    <w:rsid w:val="686A0AB4"/>
    <w:rsid w:val="686D2352"/>
    <w:rsid w:val="686D5EAE"/>
    <w:rsid w:val="6873723D"/>
    <w:rsid w:val="6874548F"/>
    <w:rsid w:val="68774F7F"/>
    <w:rsid w:val="687C07E7"/>
    <w:rsid w:val="687C4343"/>
    <w:rsid w:val="687E00BB"/>
    <w:rsid w:val="6884144A"/>
    <w:rsid w:val="688431F8"/>
    <w:rsid w:val="6885769C"/>
    <w:rsid w:val="68863217"/>
    <w:rsid w:val="688E4077"/>
    <w:rsid w:val="688F051A"/>
    <w:rsid w:val="68946C87"/>
    <w:rsid w:val="689618A9"/>
    <w:rsid w:val="689773CF"/>
    <w:rsid w:val="689A2B1D"/>
    <w:rsid w:val="68A06E8C"/>
    <w:rsid w:val="68AA0EB0"/>
    <w:rsid w:val="68AB69D7"/>
    <w:rsid w:val="68AF38B3"/>
    <w:rsid w:val="68B166E3"/>
    <w:rsid w:val="68B27D65"/>
    <w:rsid w:val="68B47F81"/>
    <w:rsid w:val="68B63CF9"/>
    <w:rsid w:val="68BA0A96"/>
    <w:rsid w:val="68BC6E36"/>
    <w:rsid w:val="68BF2482"/>
    <w:rsid w:val="68C161FA"/>
    <w:rsid w:val="68C31F72"/>
    <w:rsid w:val="68C417F7"/>
    <w:rsid w:val="68C72FCA"/>
    <w:rsid w:val="68CA1553"/>
    <w:rsid w:val="68CA77A4"/>
    <w:rsid w:val="68CB7079"/>
    <w:rsid w:val="68CE02CC"/>
    <w:rsid w:val="68D26C4D"/>
    <w:rsid w:val="68D67EF7"/>
    <w:rsid w:val="68D73C6F"/>
    <w:rsid w:val="68D75A1D"/>
    <w:rsid w:val="68D777CC"/>
    <w:rsid w:val="68DB1440"/>
    <w:rsid w:val="68E00D76"/>
    <w:rsid w:val="68E1689C"/>
    <w:rsid w:val="68E32614"/>
    <w:rsid w:val="68E343C2"/>
    <w:rsid w:val="68E5638C"/>
    <w:rsid w:val="68F3344C"/>
    <w:rsid w:val="68F465CF"/>
    <w:rsid w:val="68F63C24"/>
    <w:rsid w:val="68F760C0"/>
    <w:rsid w:val="68F80968"/>
    <w:rsid w:val="6905258B"/>
    <w:rsid w:val="69085BD7"/>
    <w:rsid w:val="690C3919"/>
    <w:rsid w:val="690F51B7"/>
    <w:rsid w:val="69196036"/>
    <w:rsid w:val="691B1DAE"/>
    <w:rsid w:val="691C78D4"/>
    <w:rsid w:val="69230C63"/>
    <w:rsid w:val="692549DB"/>
    <w:rsid w:val="69272501"/>
    <w:rsid w:val="69280027"/>
    <w:rsid w:val="692C5D69"/>
    <w:rsid w:val="692C73AD"/>
    <w:rsid w:val="692D1AE1"/>
    <w:rsid w:val="692E7D33"/>
    <w:rsid w:val="69313380"/>
    <w:rsid w:val="6931512E"/>
    <w:rsid w:val="6933534A"/>
    <w:rsid w:val="694035C3"/>
    <w:rsid w:val="6940715E"/>
    <w:rsid w:val="6942558D"/>
    <w:rsid w:val="69432F0E"/>
    <w:rsid w:val="69446531"/>
    <w:rsid w:val="69482477"/>
    <w:rsid w:val="6949691B"/>
    <w:rsid w:val="694F1A58"/>
    <w:rsid w:val="694F7CAA"/>
    <w:rsid w:val="695232F6"/>
    <w:rsid w:val="6953779A"/>
    <w:rsid w:val="695928D6"/>
    <w:rsid w:val="69594684"/>
    <w:rsid w:val="695B21AB"/>
    <w:rsid w:val="695D5F23"/>
    <w:rsid w:val="696279DD"/>
    <w:rsid w:val="696668F3"/>
    <w:rsid w:val="696C260A"/>
    <w:rsid w:val="696E0130"/>
    <w:rsid w:val="69717FDB"/>
    <w:rsid w:val="69763488"/>
    <w:rsid w:val="697D4817"/>
    <w:rsid w:val="69807E63"/>
    <w:rsid w:val="69845BA5"/>
    <w:rsid w:val="69872FA0"/>
    <w:rsid w:val="698A0CE2"/>
    <w:rsid w:val="698C4A5A"/>
    <w:rsid w:val="69926A05"/>
    <w:rsid w:val="69937E95"/>
    <w:rsid w:val="699503B2"/>
    <w:rsid w:val="69951B60"/>
    <w:rsid w:val="699B2EEF"/>
    <w:rsid w:val="69A668E3"/>
    <w:rsid w:val="69AB1384"/>
    <w:rsid w:val="69B1626F"/>
    <w:rsid w:val="69B55D5F"/>
    <w:rsid w:val="69B67D29"/>
    <w:rsid w:val="69BA15C7"/>
    <w:rsid w:val="69BD4C13"/>
    <w:rsid w:val="69BF098B"/>
    <w:rsid w:val="69C75A92"/>
    <w:rsid w:val="69CA10DE"/>
    <w:rsid w:val="69CA697C"/>
    <w:rsid w:val="69CA7330"/>
    <w:rsid w:val="69CE6E20"/>
    <w:rsid w:val="69D1246D"/>
    <w:rsid w:val="69D65CD5"/>
    <w:rsid w:val="69D87C9F"/>
    <w:rsid w:val="69DA3A17"/>
    <w:rsid w:val="69DC63DA"/>
    <w:rsid w:val="69DD52B6"/>
    <w:rsid w:val="69E228CC"/>
    <w:rsid w:val="69E462AD"/>
    <w:rsid w:val="69E46644"/>
    <w:rsid w:val="69EB79D2"/>
    <w:rsid w:val="69F10D61"/>
    <w:rsid w:val="69F543AD"/>
    <w:rsid w:val="69F66377"/>
    <w:rsid w:val="69F820EF"/>
    <w:rsid w:val="69FC1BE0"/>
    <w:rsid w:val="69FD3262"/>
    <w:rsid w:val="6A0960AB"/>
    <w:rsid w:val="6A0B1E23"/>
    <w:rsid w:val="6A0C3D78"/>
    <w:rsid w:val="6A0E36C1"/>
    <w:rsid w:val="6A0E546F"/>
    <w:rsid w:val="6A106500"/>
    <w:rsid w:val="6A11675A"/>
    <w:rsid w:val="6A136F29"/>
    <w:rsid w:val="6A164324"/>
    <w:rsid w:val="6A174F4D"/>
    <w:rsid w:val="6A1A07A2"/>
    <w:rsid w:val="6A1A0F4D"/>
    <w:rsid w:val="6A1A3E14"/>
    <w:rsid w:val="6A1B7B8C"/>
    <w:rsid w:val="6A1C5DDE"/>
    <w:rsid w:val="6A1D4CFD"/>
    <w:rsid w:val="6A2353BE"/>
    <w:rsid w:val="6A260A0B"/>
    <w:rsid w:val="6A266C5C"/>
    <w:rsid w:val="6A2922A9"/>
    <w:rsid w:val="6A2C1D99"/>
    <w:rsid w:val="6A2F1733"/>
    <w:rsid w:val="6A31115D"/>
    <w:rsid w:val="6A315D44"/>
    <w:rsid w:val="6A3273AF"/>
    <w:rsid w:val="6A3A44B6"/>
    <w:rsid w:val="6A3C1FDC"/>
    <w:rsid w:val="6A3F7D1E"/>
    <w:rsid w:val="6A445335"/>
    <w:rsid w:val="6A49294B"/>
    <w:rsid w:val="6A4C294C"/>
    <w:rsid w:val="6A505A87"/>
    <w:rsid w:val="6A520F40"/>
    <w:rsid w:val="6A521800"/>
    <w:rsid w:val="6A527A52"/>
    <w:rsid w:val="6A535578"/>
    <w:rsid w:val="6A5665CF"/>
    <w:rsid w:val="6A570BC4"/>
    <w:rsid w:val="6A582B8E"/>
    <w:rsid w:val="6A58493C"/>
    <w:rsid w:val="6A5A4B58"/>
    <w:rsid w:val="6A5C267E"/>
    <w:rsid w:val="6A5D01A4"/>
    <w:rsid w:val="6A6432E1"/>
    <w:rsid w:val="6A6908F7"/>
    <w:rsid w:val="6A721EA2"/>
    <w:rsid w:val="6A7554EE"/>
    <w:rsid w:val="6A7A2B04"/>
    <w:rsid w:val="6A8219B9"/>
    <w:rsid w:val="6A883473"/>
    <w:rsid w:val="6A885221"/>
    <w:rsid w:val="6A892D47"/>
    <w:rsid w:val="6A8B2F63"/>
    <w:rsid w:val="6A8F4802"/>
    <w:rsid w:val="6A931074"/>
    <w:rsid w:val="6A955B90"/>
    <w:rsid w:val="6A9969B6"/>
    <w:rsid w:val="6A9A0CA2"/>
    <w:rsid w:val="6A9C2A7B"/>
    <w:rsid w:val="6A9E21F4"/>
    <w:rsid w:val="6A9F256B"/>
    <w:rsid w:val="6AA03474"/>
    <w:rsid w:val="6AA302AD"/>
    <w:rsid w:val="6AA47B81"/>
    <w:rsid w:val="6AA54025"/>
    <w:rsid w:val="6AA638F9"/>
    <w:rsid w:val="6AA81420"/>
    <w:rsid w:val="6AA95198"/>
    <w:rsid w:val="6AAA163C"/>
    <w:rsid w:val="6AB06526"/>
    <w:rsid w:val="6AB37DC4"/>
    <w:rsid w:val="6AB44268"/>
    <w:rsid w:val="6AB57FE0"/>
    <w:rsid w:val="6AB97AD1"/>
    <w:rsid w:val="6ABA1153"/>
    <w:rsid w:val="6ABF49BB"/>
    <w:rsid w:val="6AC326FD"/>
    <w:rsid w:val="6AC36259"/>
    <w:rsid w:val="6AC41FD2"/>
    <w:rsid w:val="6AC63F9C"/>
    <w:rsid w:val="6AC65D4A"/>
    <w:rsid w:val="6ACE7B92"/>
    <w:rsid w:val="6AD00976"/>
    <w:rsid w:val="6AD55F8D"/>
    <w:rsid w:val="6AD71D05"/>
    <w:rsid w:val="6ADE12E5"/>
    <w:rsid w:val="6AE306AA"/>
    <w:rsid w:val="6AE52674"/>
    <w:rsid w:val="6AE6019A"/>
    <w:rsid w:val="6AE75B67"/>
    <w:rsid w:val="6AE82164"/>
    <w:rsid w:val="6AE83F12"/>
    <w:rsid w:val="6AEB57B0"/>
    <w:rsid w:val="6AEE2E69"/>
    <w:rsid w:val="6AEF704E"/>
    <w:rsid w:val="6AF01A9B"/>
    <w:rsid w:val="6AF243BB"/>
    <w:rsid w:val="6AF418AC"/>
    <w:rsid w:val="6AF64881"/>
    <w:rsid w:val="6AF705F9"/>
    <w:rsid w:val="6AF91C7B"/>
    <w:rsid w:val="6AF9611F"/>
    <w:rsid w:val="6AF97ECD"/>
    <w:rsid w:val="6AFE7291"/>
    <w:rsid w:val="6B0625EA"/>
    <w:rsid w:val="6B064398"/>
    <w:rsid w:val="6B0D3978"/>
    <w:rsid w:val="6B104D22"/>
    <w:rsid w:val="6B1116BB"/>
    <w:rsid w:val="6B1271E1"/>
    <w:rsid w:val="6B142F59"/>
    <w:rsid w:val="6B146AB5"/>
    <w:rsid w:val="6B1765A5"/>
    <w:rsid w:val="6B1E5B86"/>
    <w:rsid w:val="6B2530CB"/>
    <w:rsid w:val="6B2807B2"/>
    <w:rsid w:val="6B282560"/>
    <w:rsid w:val="6B286A04"/>
    <w:rsid w:val="6B2D5DC9"/>
    <w:rsid w:val="6B2F7D93"/>
    <w:rsid w:val="6B3233DF"/>
    <w:rsid w:val="6B3929BF"/>
    <w:rsid w:val="6B39476E"/>
    <w:rsid w:val="6B3A3BBF"/>
    <w:rsid w:val="6B3E7FD6"/>
    <w:rsid w:val="6B403D4E"/>
    <w:rsid w:val="6B4078AA"/>
    <w:rsid w:val="6B43739A"/>
    <w:rsid w:val="6B480E55"/>
    <w:rsid w:val="6B482C03"/>
    <w:rsid w:val="6B4D1FC7"/>
    <w:rsid w:val="6B56531F"/>
    <w:rsid w:val="6B572E46"/>
    <w:rsid w:val="6B5B2936"/>
    <w:rsid w:val="6B5C220A"/>
    <w:rsid w:val="6B5E5F82"/>
    <w:rsid w:val="6B6537B4"/>
    <w:rsid w:val="6B6615A8"/>
    <w:rsid w:val="6B6C3DD3"/>
    <w:rsid w:val="6B6F4633"/>
    <w:rsid w:val="6B715CB5"/>
    <w:rsid w:val="6B7E6624"/>
    <w:rsid w:val="6B80239C"/>
    <w:rsid w:val="6B833C3B"/>
    <w:rsid w:val="6B8579B3"/>
    <w:rsid w:val="6B87372B"/>
    <w:rsid w:val="6B8974A3"/>
    <w:rsid w:val="6B8C0D41"/>
    <w:rsid w:val="6B9136FA"/>
    <w:rsid w:val="6B9145AA"/>
    <w:rsid w:val="6B923E7E"/>
    <w:rsid w:val="6B945E48"/>
    <w:rsid w:val="6B9D6AAA"/>
    <w:rsid w:val="6BA53BB1"/>
    <w:rsid w:val="6BA77929"/>
    <w:rsid w:val="6BA81981"/>
    <w:rsid w:val="6BA936A1"/>
    <w:rsid w:val="6BAC13E3"/>
    <w:rsid w:val="6BAC4F3F"/>
    <w:rsid w:val="6BAE3A94"/>
    <w:rsid w:val="6BAF4A30"/>
    <w:rsid w:val="6BB67B6C"/>
    <w:rsid w:val="6BBA3B00"/>
    <w:rsid w:val="6BCA3618"/>
    <w:rsid w:val="6BD050D2"/>
    <w:rsid w:val="6BD3071E"/>
    <w:rsid w:val="6BD44496"/>
    <w:rsid w:val="6BD6020E"/>
    <w:rsid w:val="6BDD334B"/>
    <w:rsid w:val="6BDF5315"/>
    <w:rsid w:val="6BE04BE9"/>
    <w:rsid w:val="6BE75F78"/>
    <w:rsid w:val="6BEC5C84"/>
    <w:rsid w:val="6BEF307E"/>
    <w:rsid w:val="6BEF7EBC"/>
    <w:rsid w:val="6BF40694"/>
    <w:rsid w:val="6BF84629"/>
    <w:rsid w:val="6BF95CAB"/>
    <w:rsid w:val="6BFA3EFD"/>
    <w:rsid w:val="6BFD579B"/>
    <w:rsid w:val="6C0134DD"/>
    <w:rsid w:val="6C0C1E82"/>
    <w:rsid w:val="6C0E5BFA"/>
    <w:rsid w:val="6C0E79A8"/>
    <w:rsid w:val="6C1256EA"/>
    <w:rsid w:val="6C133210"/>
    <w:rsid w:val="6C136D6D"/>
    <w:rsid w:val="6C14448C"/>
    <w:rsid w:val="6C150D37"/>
    <w:rsid w:val="6C156F89"/>
    <w:rsid w:val="6C171E92"/>
    <w:rsid w:val="6C184383"/>
    <w:rsid w:val="6C1F1BB5"/>
    <w:rsid w:val="6C2076DB"/>
    <w:rsid w:val="6C2216A6"/>
    <w:rsid w:val="6C256AA0"/>
    <w:rsid w:val="6C272818"/>
    <w:rsid w:val="6C2947E2"/>
    <w:rsid w:val="6C2B67AC"/>
    <w:rsid w:val="6C2C42D2"/>
    <w:rsid w:val="6C2E004A"/>
    <w:rsid w:val="6C3118E9"/>
    <w:rsid w:val="6C375151"/>
    <w:rsid w:val="6C382C77"/>
    <w:rsid w:val="6C3840D5"/>
    <w:rsid w:val="6C3D64DF"/>
    <w:rsid w:val="6C417D7E"/>
    <w:rsid w:val="6C423AF6"/>
    <w:rsid w:val="6C427652"/>
    <w:rsid w:val="6C496C32"/>
    <w:rsid w:val="6C4B29AA"/>
    <w:rsid w:val="6C4E5FF7"/>
    <w:rsid w:val="6C541E33"/>
    <w:rsid w:val="6C5850C7"/>
    <w:rsid w:val="6C5A499B"/>
    <w:rsid w:val="6C6B4DFB"/>
    <w:rsid w:val="6C7173D5"/>
    <w:rsid w:val="6C726189"/>
    <w:rsid w:val="6C74684C"/>
    <w:rsid w:val="6C783074"/>
    <w:rsid w:val="6C7C0DB6"/>
    <w:rsid w:val="6C81017A"/>
    <w:rsid w:val="6C845EBC"/>
    <w:rsid w:val="6C856090"/>
    <w:rsid w:val="6C8669DD"/>
    <w:rsid w:val="6C8871D7"/>
    <w:rsid w:val="6C88775B"/>
    <w:rsid w:val="6C8C6B1F"/>
    <w:rsid w:val="6C9360FF"/>
    <w:rsid w:val="6C991968"/>
    <w:rsid w:val="6C9C6D62"/>
    <w:rsid w:val="6C9D0D2C"/>
    <w:rsid w:val="6C9D2ADA"/>
    <w:rsid w:val="6C9F4AA4"/>
    <w:rsid w:val="6CA200F0"/>
    <w:rsid w:val="6CA34594"/>
    <w:rsid w:val="6CA4030D"/>
    <w:rsid w:val="6CAD5413"/>
    <w:rsid w:val="6CB87914"/>
    <w:rsid w:val="6CB93DB8"/>
    <w:rsid w:val="6CB94F80"/>
    <w:rsid w:val="6CBC5656"/>
    <w:rsid w:val="6CBF5146"/>
    <w:rsid w:val="6CC4275D"/>
    <w:rsid w:val="6CC62031"/>
    <w:rsid w:val="6CCD33BF"/>
    <w:rsid w:val="6CD504C6"/>
    <w:rsid w:val="6CD56718"/>
    <w:rsid w:val="6CD72490"/>
    <w:rsid w:val="6CD97FB6"/>
    <w:rsid w:val="6CDE381E"/>
    <w:rsid w:val="6CE150BD"/>
    <w:rsid w:val="6CE30E35"/>
    <w:rsid w:val="6CE626D3"/>
    <w:rsid w:val="6CE801F9"/>
    <w:rsid w:val="6CEB1A97"/>
    <w:rsid w:val="6CEB7CE9"/>
    <w:rsid w:val="6CF272CA"/>
    <w:rsid w:val="6D013069"/>
    <w:rsid w:val="6D06067F"/>
    <w:rsid w:val="6D0A63C2"/>
    <w:rsid w:val="6D0B3EE8"/>
    <w:rsid w:val="6D1234C8"/>
    <w:rsid w:val="6D140FEE"/>
    <w:rsid w:val="6D176D30"/>
    <w:rsid w:val="6D194857"/>
    <w:rsid w:val="6D1C4347"/>
    <w:rsid w:val="6D203E37"/>
    <w:rsid w:val="6D235680"/>
    <w:rsid w:val="6D266F73"/>
    <w:rsid w:val="6D2D3E5E"/>
    <w:rsid w:val="6D2F5E28"/>
    <w:rsid w:val="6D3451EC"/>
    <w:rsid w:val="6D396CA7"/>
    <w:rsid w:val="6D3B2A1F"/>
    <w:rsid w:val="6D3C22F3"/>
    <w:rsid w:val="6D3C6797"/>
    <w:rsid w:val="6D417909"/>
    <w:rsid w:val="6D463172"/>
    <w:rsid w:val="6D480C98"/>
    <w:rsid w:val="6D486EEA"/>
    <w:rsid w:val="6D4A0EB4"/>
    <w:rsid w:val="6D4A4A10"/>
    <w:rsid w:val="6D4C4C2C"/>
    <w:rsid w:val="6D4C69DA"/>
    <w:rsid w:val="6D4F2026"/>
    <w:rsid w:val="6D505D9E"/>
    <w:rsid w:val="6D5533B5"/>
    <w:rsid w:val="6D57712D"/>
    <w:rsid w:val="6D592EA5"/>
    <w:rsid w:val="6D5E04BB"/>
    <w:rsid w:val="6D5E670D"/>
    <w:rsid w:val="6D611D5A"/>
    <w:rsid w:val="6D6535F8"/>
    <w:rsid w:val="6D655CEE"/>
    <w:rsid w:val="6D6A3304"/>
    <w:rsid w:val="6D714693"/>
    <w:rsid w:val="6D723F67"/>
    <w:rsid w:val="6D745F31"/>
    <w:rsid w:val="6D747CDF"/>
    <w:rsid w:val="6D765805"/>
    <w:rsid w:val="6D77157D"/>
    <w:rsid w:val="6D7777CF"/>
    <w:rsid w:val="6D785A21"/>
    <w:rsid w:val="6D7952F5"/>
    <w:rsid w:val="6D7B72BF"/>
    <w:rsid w:val="6D7E290C"/>
    <w:rsid w:val="6D8343C6"/>
    <w:rsid w:val="6D836174"/>
    <w:rsid w:val="6D865EAD"/>
    <w:rsid w:val="6D875BFC"/>
    <w:rsid w:val="6D8C5028"/>
    <w:rsid w:val="6D8F2D6B"/>
    <w:rsid w:val="6D920165"/>
    <w:rsid w:val="6D97289D"/>
    <w:rsid w:val="6D9968FE"/>
    <w:rsid w:val="6D997745"/>
    <w:rsid w:val="6D9B526C"/>
    <w:rsid w:val="6D9B64E4"/>
    <w:rsid w:val="6D9E3E83"/>
    <w:rsid w:val="6D9E4D5C"/>
    <w:rsid w:val="6DA06D26"/>
    <w:rsid w:val="6DA560EA"/>
    <w:rsid w:val="6DA73C10"/>
    <w:rsid w:val="6DA85BDA"/>
    <w:rsid w:val="6DAA1953"/>
    <w:rsid w:val="6DAC56CB"/>
    <w:rsid w:val="6DAC7479"/>
    <w:rsid w:val="6DB427D1"/>
    <w:rsid w:val="6DB620A5"/>
    <w:rsid w:val="6DB6210A"/>
    <w:rsid w:val="6DB77BCC"/>
    <w:rsid w:val="6DB97DE8"/>
    <w:rsid w:val="6DBB590E"/>
    <w:rsid w:val="6DBD1686"/>
    <w:rsid w:val="6DBE53FE"/>
    <w:rsid w:val="6DC24EEE"/>
    <w:rsid w:val="6DC347C2"/>
    <w:rsid w:val="6DC35378"/>
    <w:rsid w:val="6DC5053A"/>
    <w:rsid w:val="6DC653DF"/>
    <w:rsid w:val="6DC9627D"/>
    <w:rsid w:val="6DCA5B51"/>
    <w:rsid w:val="6DCA78FF"/>
    <w:rsid w:val="6DCC7B1B"/>
    <w:rsid w:val="6DCD6F00"/>
    <w:rsid w:val="6DCF13B9"/>
    <w:rsid w:val="6DD24183"/>
    <w:rsid w:val="6DD24A05"/>
    <w:rsid w:val="6DD662A4"/>
    <w:rsid w:val="6DD95D94"/>
    <w:rsid w:val="6DDD5884"/>
    <w:rsid w:val="6DE00E8F"/>
    <w:rsid w:val="6DE035C6"/>
    <w:rsid w:val="6DE213D7"/>
    <w:rsid w:val="6DE24C48"/>
    <w:rsid w:val="6DE452D5"/>
    <w:rsid w:val="6DE45949"/>
    <w:rsid w:val="6DE704B1"/>
    <w:rsid w:val="6DE87F6E"/>
    <w:rsid w:val="6DEA1D4F"/>
    <w:rsid w:val="6DF350A8"/>
    <w:rsid w:val="6DF40E20"/>
    <w:rsid w:val="6DF606F4"/>
    <w:rsid w:val="6DF80910"/>
    <w:rsid w:val="6E027099"/>
    <w:rsid w:val="6E097096"/>
    <w:rsid w:val="6E0B0643"/>
    <w:rsid w:val="6E1D3ED3"/>
    <w:rsid w:val="6E2039C3"/>
    <w:rsid w:val="6E301E58"/>
    <w:rsid w:val="6E3277EF"/>
    <w:rsid w:val="6E37430F"/>
    <w:rsid w:val="6E380D0C"/>
    <w:rsid w:val="6E3851B0"/>
    <w:rsid w:val="6E386933"/>
    <w:rsid w:val="6E386F5E"/>
    <w:rsid w:val="6E3B404D"/>
    <w:rsid w:val="6E3B6A4F"/>
    <w:rsid w:val="6E411B42"/>
    <w:rsid w:val="6E414065"/>
    <w:rsid w:val="6E427DDD"/>
    <w:rsid w:val="6E4678CD"/>
    <w:rsid w:val="6E4B4EE4"/>
    <w:rsid w:val="6E4D7139"/>
    <w:rsid w:val="6E511DCE"/>
    <w:rsid w:val="6E524719"/>
    <w:rsid w:val="6E58150A"/>
    <w:rsid w:val="6E5C0E9F"/>
    <w:rsid w:val="6E5D69C5"/>
    <w:rsid w:val="6E62222D"/>
    <w:rsid w:val="6E663ACB"/>
    <w:rsid w:val="6E6B10E2"/>
    <w:rsid w:val="6E6C4E5A"/>
    <w:rsid w:val="6E712470"/>
    <w:rsid w:val="6E754D40"/>
    <w:rsid w:val="6E7A1325"/>
    <w:rsid w:val="6E7D7067"/>
    <w:rsid w:val="6E7F06E9"/>
    <w:rsid w:val="6E895A0C"/>
    <w:rsid w:val="6E8C1058"/>
    <w:rsid w:val="6E8C2E06"/>
    <w:rsid w:val="6E9028F6"/>
    <w:rsid w:val="6E9C573F"/>
    <w:rsid w:val="6E9F0D8B"/>
    <w:rsid w:val="6EA445F4"/>
    <w:rsid w:val="6EA6211A"/>
    <w:rsid w:val="6EA838C1"/>
    <w:rsid w:val="6EA840E4"/>
    <w:rsid w:val="6EA91C0A"/>
    <w:rsid w:val="6EA97E5C"/>
    <w:rsid w:val="6EAB6B08"/>
    <w:rsid w:val="6EAD34A8"/>
    <w:rsid w:val="6EB34837"/>
    <w:rsid w:val="6EB5235D"/>
    <w:rsid w:val="6EB81E4D"/>
    <w:rsid w:val="6EBA3E17"/>
    <w:rsid w:val="6EC24A7A"/>
    <w:rsid w:val="6EC46A44"/>
    <w:rsid w:val="6EC802E2"/>
    <w:rsid w:val="6ECC76A7"/>
    <w:rsid w:val="6ECD257D"/>
    <w:rsid w:val="6ECD58F9"/>
    <w:rsid w:val="6ECE1671"/>
    <w:rsid w:val="6ECE341F"/>
    <w:rsid w:val="6ED02ACD"/>
    <w:rsid w:val="6ED07197"/>
    <w:rsid w:val="6ED24CBD"/>
    <w:rsid w:val="6ED8429D"/>
    <w:rsid w:val="6EDA1DC4"/>
    <w:rsid w:val="6EDD3662"/>
    <w:rsid w:val="6EDE7B06"/>
    <w:rsid w:val="6EDF387E"/>
    <w:rsid w:val="6EE113A4"/>
    <w:rsid w:val="6EE669BA"/>
    <w:rsid w:val="6EE80984"/>
    <w:rsid w:val="6EE844E0"/>
    <w:rsid w:val="6EE964AB"/>
    <w:rsid w:val="6EF74724"/>
    <w:rsid w:val="6EF8049C"/>
    <w:rsid w:val="6EF8295B"/>
    <w:rsid w:val="6EFC4430"/>
    <w:rsid w:val="6EFE7118"/>
    <w:rsid w:val="6F011A46"/>
    <w:rsid w:val="6F0137F4"/>
    <w:rsid w:val="6F0230C8"/>
    <w:rsid w:val="6F062BB9"/>
    <w:rsid w:val="6F1352D6"/>
    <w:rsid w:val="6F143527"/>
    <w:rsid w:val="6F152DFC"/>
    <w:rsid w:val="6F161201"/>
    <w:rsid w:val="6F1A3BE3"/>
    <w:rsid w:val="6F1A48B6"/>
    <w:rsid w:val="6F1C062E"/>
    <w:rsid w:val="6F1E2E76"/>
    <w:rsid w:val="6F1F26C2"/>
    <w:rsid w:val="6F20011E"/>
    <w:rsid w:val="6F215C44"/>
    <w:rsid w:val="6F2474E3"/>
    <w:rsid w:val="6F26325B"/>
    <w:rsid w:val="6F274D57"/>
    <w:rsid w:val="6F286FD3"/>
    <w:rsid w:val="6F2F0361"/>
    <w:rsid w:val="6F305E09"/>
    <w:rsid w:val="6F307C36"/>
    <w:rsid w:val="6F347726"/>
    <w:rsid w:val="6F375468"/>
    <w:rsid w:val="6F3B4F58"/>
    <w:rsid w:val="6F3C65DA"/>
    <w:rsid w:val="6F3E2352"/>
    <w:rsid w:val="6F40256E"/>
    <w:rsid w:val="6F4638FD"/>
    <w:rsid w:val="6F484F7F"/>
    <w:rsid w:val="6F4B2CC1"/>
    <w:rsid w:val="6F4F4560"/>
    <w:rsid w:val="6F502086"/>
    <w:rsid w:val="6F524050"/>
    <w:rsid w:val="6F55769C"/>
    <w:rsid w:val="6F593630"/>
    <w:rsid w:val="6F5B73A8"/>
    <w:rsid w:val="6F614293"/>
    <w:rsid w:val="6F656188"/>
    <w:rsid w:val="6F675D4D"/>
    <w:rsid w:val="6F6873CF"/>
    <w:rsid w:val="6F6D0E8A"/>
    <w:rsid w:val="6F6D2C38"/>
    <w:rsid w:val="6F6D70DC"/>
    <w:rsid w:val="6F765F90"/>
    <w:rsid w:val="6F79782E"/>
    <w:rsid w:val="6F7A66FA"/>
    <w:rsid w:val="6F7E6BF3"/>
    <w:rsid w:val="6F802D90"/>
    <w:rsid w:val="6F8166E3"/>
    <w:rsid w:val="6F854425"/>
    <w:rsid w:val="6F881820"/>
    <w:rsid w:val="6F8929B2"/>
    <w:rsid w:val="6F8C57B4"/>
    <w:rsid w:val="6F914B78"/>
    <w:rsid w:val="6F9208F0"/>
    <w:rsid w:val="6F924AB5"/>
    <w:rsid w:val="6F9401C4"/>
    <w:rsid w:val="6F96218E"/>
    <w:rsid w:val="6F977CB5"/>
    <w:rsid w:val="6F9878D6"/>
    <w:rsid w:val="6F9C351D"/>
    <w:rsid w:val="6F9D176F"/>
    <w:rsid w:val="6FA475BA"/>
    <w:rsid w:val="6FA50623"/>
    <w:rsid w:val="6FA67EF8"/>
    <w:rsid w:val="6FAA3E8C"/>
    <w:rsid w:val="6FAC19B2"/>
    <w:rsid w:val="6FAD74D8"/>
    <w:rsid w:val="6FAF14A2"/>
    <w:rsid w:val="6FBB39A3"/>
    <w:rsid w:val="6FC34F4E"/>
    <w:rsid w:val="6FC565D0"/>
    <w:rsid w:val="6FC82564"/>
    <w:rsid w:val="6FC82892"/>
    <w:rsid w:val="6FCC5BB0"/>
    <w:rsid w:val="6FCC795E"/>
    <w:rsid w:val="6FD131C7"/>
    <w:rsid w:val="6FD1766A"/>
    <w:rsid w:val="6FD35191"/>
    <w:rsid w:val="6FD40F09"/>
    <w:rsid w:val="6FD74555"/>
    <w:rsid w:val="6FD827A7"/>
    <w:rsid w:val="6FDB5DF3"/>
    <w:rsid w:val="6FDE3B35"/>
    <w:rsid w:val="6FE253D4"/>
    <w:rsid w:val="6FE27182"/>
    <w:rsid w:val="6FE3114C"/>
    <w:rsid w:val="6FE32EFA"/>
    <w:rsid w:val="6FE54EC4"/>
    <w:rsid w:val="6FE86762"/>
    <w:rsid w:val="6FED3D79"/>
    <w:rsid w:val="6FF003F1"/>
    <w:rsid w:val="6FF11ABB"/>
    <w:rsid w:val="6FF173C5"/>
    <w:rsid w:val="6FF3138F"/>
    <w:rsid w:val="6FF43359"/>
    <w:rsid w:val="6FF62C2D"/>
    <w:rsid w:val="6FF670D1"/>
    <w:rsid w:val="6FFA6C73"/>
    <w:rsid w:val="6FFB6495"/>
    <w:rsid w:val="6FFD045F"/>
    <w:rsid w:val="6FFD220E"/>
    <w:rsid w:val="70001BE9"/>
    <w:rsid w:val="70003AAC"/>
    <w:rsid w:val="70006EB5"/>
    <w:rsid w:val="700417EE"/>
    <w:rsid w:val="700A0487"/>
    <w:rsid w:val="700C06A3"/>
    <w:rsid w:val="700C41FF"/>
    <w:rsid w:val="700E61C9"/>
    <w:rsid w:val="70147082"/>
    <w:rsid w:val="701632CF"/>
    <w:rsid w:val="7019691C"/>
    <w:rsid w:val="70251764"/>
    <w:rsid w:val="7027728A"/>
    <w:rsid w:val="70294DB1"/>
    <w:rsid w:val="702A28D7"/>
    <w:rsid w:val="702A6D7B"/>
    <w:rsid w:val="702C48A1"/>
    <w:rsid w:val="702E5B63"/>
    <w:rsid w:val="702E686B"/>
    <w:rsid w:val="702F7EED"/>
    <w:rsid w:val="70335C2F"/>
    <w:rsid w:val="7036127C"/>
    <w:rsid w:val="7036571F"/>
    <w:rsid w:val="70384FF4"/>
    <w:rsid w:val="703B0F88"/>
    <w:rsid w:val="703B4AE4"/>
    <w:rsid w:val="70424037"/>
    <w:rsid w:val="70447E3C"/>
    <w:rsid w:val="704C0A9F"/>
    <w:rsid w:val="704E2A69"/>
    <w:rsid w:val="704F233D"/>
    <w:rsid w:val="7053007F"/>
    <w:rsid w:val="706758D9"/>
    <w:rsid w:val="706933FF"/>
    <w:rsid w:val="706978A3"/>
    <w:rsid w:val="706A53C9"/>
    <w:rsid w:val="706C2EEF"/>
    <w:rsid w:val="706E310B"/>
    <w:rsid w:val="70700C31"/>
    <w:rsid w:val="70716758"/>
    <w:rsid w:val="707324D0"/>
    <w:rsid w:val="7074398C"/>
    <w:rsid w:val="70787AE6"/>
    <w:rsid w:val="707A385E"/>
    <w:rsid w:val="707B3132"/>
    <w:rsid w:val="707B75D6"/>
    <w:rsid w:val="707D334E"/>
    <w:rsid w:val="70820965"/>
    <w:rsid w:val="70862203"/>
    <w:rsid w:val="70891CF3"/>
    <w:rsid w:val="708B5A6B"/>
    <w:rsid w:val="708B7819"/>
    <w:rsid w:val="708C17E3"/>
    <w:rsid w:val="708E10B8"/>
    <w:rsid w:val="70934920"/>
    <w:rsid w:val="70952446"/>
    <w:rsid w:val="709661BE"/>
    <w:rsid w:val="70967F6C"/>
    <w:rsid w:val="709A3F00"/>
    <w:rsid w:val="709B37D5"/>
    <w:rsid w:val="709C34A3"/>
    <w:rsid w:val="709D579F"/>
    <w:rsid w:val="709D754D"/>
    <w:rsid w:val="70A00DEB"/>
    <w:rsid w:val="70A27315"/>
    <w:rsid w:val="70A628A5"/>
    <w:rsid w:val="70A66401"/>
    <w:rsid w:val="70A94143"/>
    <w:rsid w:val="70A971E8"/>
    <w:rsid w:val="70AB3A18"/>
    <w:rsid w:val="70AB7EBB"/>
    <w:rsid w:val="70AC5B69"/>
    <w:rsid w:val="70AC7790"/>
    <w:rsid w:val="70B054D2"/>
    <w:rsid w:val="70B328CC"/>
    <w:rsid w:val="70BD199D"/>
    <w:rsid w:val="70BF5715"/>
    <w:rsid w:val="70BF74C3"/>
    <w:rsid w:val="70C42D2B"/>
    <w:rsid w:val="70C53B3E"/>
    <w:rsid w:val="70CD6084"/>
    <w:rsid w:val="70D34D1C"/>
    <w:rsid w:val="70D72A5F"/>
    <w:rsid w:val="70D80585"/>
    <w:rsid w:val="70D867D7"/>
    <w:rsid w:val="70DD3DED"/>
    <w:rsid w:val="70DF7B65"/>
    <w:rsid w:val="70E138DD"/>
    <w:rsid w:val="70E1568B"/>
    <w:rsid w:val="70E46F2A"/>
    <w:rsid w:val="70E50557"/>
    <w:rsid w:val="70EB02B8"/>
    <w:rsid w:val="70EB475C"/>
    <w:rsid w:val="70EC3C16"/>
    <w:rsid w:val="70EC5DDE"/>
    <w:rsid w:val="70F058CE"/>
    <w:rsid w:val="70F21646"/>
    <w:rsid w:val="70F51137"/>
    <w:rsid w:val="70F74EAF"/>
    <w:rsid w:val="70F829D5"/>
    <w:rsid w:val="70FC0717"/>
    <w:rsid w:val="70FF5B11"/>
    <w:rsid w:val="7101188A"/>
    <w:rsid w:val="71017ADB"/>
    <w:rsid w:val="7104137A"/>
    <w:rsid w:val="710650F2"/>
    <w:rsid w:val="71072C18"/>
    <w:rsid w:val="71092E34"/>
    <w:rsid w:val="710B2708"/>
    <w:rsid w:val="710C022E"/>
    <w:rsid w:val="71123A97"/>
    <w:rsid w:val="711361A6"/>
    <w:rsid w:val="7113780F"/>
    <w:rsid w:val="711A0B9D"/>
    <w:rsid w:val="711A6DEF"/>
    <w:rsid w:val="711C4915"/>
    <w:rsid w:val="711C7347"/>
    <w:rsid w:val="71201AB4"/>
    <w:rsid w:val="7121017E"/>
    <w:rsid w:val="71233EF6"/>
    <w:rsid w:val="71235CA4"/>
    <w:rsid w:val="7128150C"/>
    <w:rsid w:val="71290DE0"/>
    <w:rsid w:val="71325EE7"/>
    <w:rsid w:val="71347EB1"/>
    <w:rsid w:val="71386A31"/>
    <w:rsid w:val="713A2FED"/>
    <w:rsid w:val="713B3F22"/>
    <w:rsid w:val="713E2ADE"/>
    <w:rsid w:val="713F0604"/>
    <w:rsid w:val="713F6856"/>
    <w:rsid w:val="714051C3"/>
    <w:rsid w:val="714A1482"/>
    <w:rsid w:val="714B6FA9"/>
    <w:rsid w:val="714E0847"/>
    <w:rsid w:val="71500A63"/>
    <w:rsid w:val="71551BD5"/>
    <w:rsid w:val="71556CC8"/>
    <w:rsid w:val="7157594D"/>
    <w:rsid w:val="715916C6"/>
    <w:rsid w:val="71597917"/>
    <w:rsid w:val="715E6CDC"/>
    <w:rsid w:val="71600CA6"/>
    <w:rsid w:val="71630796"/>
    <w:rsid w:val="716360A0"/>
    <w:rsid w:val="7164006A"/>
    <w:rsid w:val="716562BC"/>
    <w:rsid w:val="71685DAD"/>
    <w:rsid w:val="716B31A7"/>
    <w:rsid w:val="716D5171"/>
    <w:rsid w:val="71706A0F"/>
    <w:rsid w:val="71722787"/>
    <w:rsid w:val="71744751"/>
    <w:rsid w:val="717464FF"/>
    <w:rsid w:val="717C53B4"/>
    <w:rsid w:val="717E737E"/>
    <w:rsid w:val="7185070D"/>
    <w:rsid w:val="718A7AD1"/>
    <w:rsid w:val="71900E5F"/>
    <w:rsid w:val="71902C0D"/>
    <w:rsid w:val="71911E9A"/>
    <w:rsid w:val="71924BD7"/>
    <w:rsid w:val="71940098"/>
    <w:rsid w:val="719646C8"/>
    <w:rsid w:val="719941B8"/>
    <w:rsid w:val="719B5E06"/>
    <w:rsid w:val="719E357C"/>
    <w:rsid w:val="71A1198F"/>
    <w:rsid w:val="71A30B93"/>
    <w:rsid w:val="71A339C3"/>
    <w:rsid w:val="71A37405"/>
    <w:rsid w:val="71AA0173"/>
    <w:rsid w:val="71AD7C63"/>
    <w:rsid w:val="71AF12E6"/>
    <w:rsid w:val="71AF7537"/>
    <w:rsid w:val="71B44B4E"/>
    <w:rsid w:val="71B52674"/>
    <w:rsid w:val="71B7463E"/>
    <w:rsid w:val="71BA7C8A"/>
    <w:rsid w:val="71BB412E"/>
    <w:rsid w:val="71BC7EA6"/>
    <w:rsid w:val="71BE3C1E"/>
    <w:rsid w:val="71CA0B9B"/>
    <w:rsid w:val="71CF7BDA"/>
    <w:rsid w:val="71D15700"/>
    <w:rsid w:val="71D23226"/>
    <w:rsid w:val="71DE1BCB"/>
    <w:rsid w:val="71E116BB"/>
    <w:rsid w:val="71E52F59"/>
    <w:rsid w:val="71E955B4"/>
    <w:rsid w:val="71EC42E8"/>
    <w:rsid w:val="71F25676"/>
    <w:rsid w:val="71F47640"/>
    <w:rsid w:val="71F61D27"/>
    <w:rsid w:val="71F633B8"/>
    <w:rsid w:val="71F66728"/>
    <w:rsid w:val="71F66F14"/>
    <w:rsid w:val="71F87130"/>
    <w:rsid w:val="71FB09CF"/>
    <w:rsid w:val="71FC4BC8"/>
    <w:rsid w:val="71FE5255"/>
    <w:rsid w:val="720158B9"/>
    <w:rsid w:val="7205184D"/>
    <w:rsid w:val="720535FB"/>
    <w:rsid w:val="72071122"/>
    <w:rsid w:val="72077373"/>
    <w:rsid w:val="720C498A"/>
    <w:rsid w:val="720F7FD6"/>
    <w:rsid w:val="721455EC"/>
    <w:rsid w:val="72153141"/>
    <w:rsid w:val="721675B7"/>
    <w:rsid w:val="72190E55"/>
    <w:rsid w:val="721970A7"/>
    <w:rsid w:val="721B2E1F"/>
    <w:rsid w:val="721B4BCD"/>
    <w:rsid w:val="721D6B97"/>
    <w:rsid w:val="72202E25"/>
    <w:rsid w:val="72225F5B"/>
    <w:rsid w:val="722C2936"/>
    <w:rsid w:val="722C6DDA"/>
    <w:rsid w:val="72361A07"/>
    <w:rsid w:val="723839D1"/>
    <w:rsid w:val="723B0DCB"/>
    <w:rsid w:val="723D0FE7"/>
    <w:rsid w:val="723D4B43"/>
    <w:rsid w:val="723F4D5F"/>
    <w:rsid w:val="72431602"/>
    <w:rsid w:val="72435ED2"/>
    <w:rsid w:val="72457E9C"/>
    <w:rsid w:val="7249173A"/>
    <w:rsid w:val="724A3704"/>
    <w:rsid w:val="724A54B2"/>
    <w:rsid w:val="724C122A"/>
    <w:rsid w:val="7258197D"/>
    <w:rsid w:val="72604CD6"/>
    <w:rsid w:val="72611747"/>
    <w:rsid w:val="72616AF1"/>
    <w:rsid w:val="726227FC"/>
    <w:rsid w:val="726245AA"/>
    <w:rsid w:val="726371D0"/>
    <w:rsid w:val="72640322"/>
    <w:rsid w:val="7265409A"/>
    <w:rsid w:val="726F4F19"/>
    <w:rsid w:val="7275252F"/>
    <w:rsid w:val="727644F9"/>
    <w:rsid w:val="727B566C"/>
    <w:rsid w:val="727D3192"/>
    <w:rsid w:val="72807126"/>
    <w:rsid w:val="7285473C"/>
    <w:rsid w:val="728576B2"/>
    <w:rsid w:val="728A3B01"/>
    <w:rsid w:val="728E539F"/>
    <w:rsid w:val="729118DE"/>
    <w:rsid w:val="7295497F"/>
    <w:rsid w:val="72960637"/>
    <w:rsid w:val="72960BBB"/>
    <w:rsid w:val="7299488A"/>
    <w:rsid w:val="729A01E8"/>
    <w:rsid w:val="729E0259"/>
    <w:rsid w:val="729F75AC"/>
    <w:rsid w:val="72A11576"/>
    <w:rsid w:val="72A46970"/>
    <w:rsid w:val="72A574A9"/>
    <w:rsid w:val="72AB5F51"/>
    <w:rsid w:val="72AE5A41"/>
    <w:rsid w:val="72B03567"/>
    <w:rsid w:val="72B33057"/>
    <w:rsid w:val="72B56DCF"/>
    <w:rsid w:val="72B666A4"/>
    <w:rsid w:val="72BA6194"/>
    <w:rsid w:val="72BF37AA"/>
    <w:rsid w:val="72BF7C4E"/>
    <w:rsid w:val="72C139C6"/>
    <w:rsid w:val="72C214EC"/>
    <w:rsid w:val="72C54B39"/>
    <w:rsid w:val="72C60F24"/>
    <w:rsid w:val="72C60FDD"/>
    <w:rsid w:val="72C708B1"/>
    <w:rsid w:val="72CA214F"/>
    <w:rsid w:val="72CB03A1"/>
    <w:rsid w:val="72CC236B"/>
    <w:rsid w:val="72CC5EC7"/>
    <w:rsid w:val="72CE7E91"/>
    <w:rsid w:val="72D134DE"/>
    <w:rsid w:val="72D27981"/>
    <w:rsid w:val="72D52FCE"/>
    <w:rsid w:val="72D80D10"/>
    <w:rsid w:val="72D82ABE"/>
    <w:rsid w:val="72DA4A88"/>
    <w:rsid w:val="72E41463"/>
    <w:rsid w:val="72E43211"/>
    <w:rsid w:val="72E476B5"/>
    <w:rsid w:val="72E72D01"/>
    <w:rsid w:val="72E74AAF"/>
    <w:rsid w:val="72EE0533"/>
    <w:rsid w:val="72F378F8"/>
    <w:rsid w:val="72F84F0E"/>
    <w:rsid w:val="72FA2A34"/>
    <w:rsid w:val="72FD0776"/>
    <w:rsid w:val="73005B71"/>
    <w:rsid w:val="73005EB5"/>
    <w:rsid w:val="73010267"/>
    <w:rsid w:val="730438B3"/>
    <w:rsid w:val="730D09BA"/>
    <w:rsid w:val="73104006"/>
    <w:rsid w:val="73133E56"/>
    <w:rsid w:val="731358A4"/>
    <w:rsid w:val="73135A6C"/>
    <w:rsid w:val="7318735E"/>
    <w:rsid w:val="731A1328"/>
    <w:rsid w:val="731A30D6"/>
    <w:rsid w:val="731D44A6"/>
    <w:rsid w:val="731E2BC7"/>
    <w:rsid w:val="731F249B"/>
    <w:rsid w:val="73214465"/>
    <w:rsid w:val="73216213"/>
    <w:rsid w:val="73222990"/>
    <w:rsid w:val="73245D03"/>
    <w:rsid w:val="7329156C"/>
    <w:rsid w:val="732B0E40"/>
    <w:rsid w:val="733278B4"/>
    <w:rsid w:val="73337CF4"/>
    <w:rsid w:val="73356235"/>
    <w:rsid w:val="73357F10"/>
    <w:rsid w:val="733777E5"/>
    <w:rsid w:val="73397A01"/>
    <w:rsid w:val="733C129F"/>
    <w:rsid w:val="73441F01"/>
    <w:rsid w:val="734463A5"/>
    <w:rsid w:val="73465C7A"/>
    <w:rsid w:val="73497518"/>
    <w:rsid w:val="735008A6"/>
    <w:rsid w:val="73506AF8"/>
    <w:rsid w:val="73552361"/>
    <w:rsid w:val="7358775B"/>
    <w:rsid w:val="73593BFF"/>
    <w:rsid w:val="735A34D3"/>
    <w:rsid w:val="735A7977"/>
    <w:rsid w:val="73644352"/>
    <w:rsid w:val="7366631C"/>
    <w:rsid w:val="736B56E0"/>
    <w:rsid w:val="736D1458"/>
    <w:rsid w:val="73700F48"/>
    <w:rsid w:val="7370719A"/>
    <w:rsid w:val="7372081D"/>
    <w:rsid w:val="73722F12"/>
    <w:rsid w:val="73734595"/>
    <w:rsid w:val="73740A39"/>
    <w:rsid w:val="73773F76"/>
    <w:rsid w:val="73774085"/>
    <w:rsid w:val="7379604F"/>
    <w:rsid w:val="737A34D9"/>
    <w:rsid w:val="737E18B7"/>
    <w:rsid w:val="737F73DD"/>
    <w:rsid w:val="73840550"/>
    <w:rsid w:val="7386076C"/>
    <w:rsid w:val="738A025C"/>
    <w:rsid w:val="738B5D82"/>
    <w:rsid w:val="738F426F"/>
    <w:rsid w:val="738F5872"/>
    <w:rsid w:val="73905147"/>
    <w:rsid w:val="73920EBF"/>
    <w:rsid w:val="73966C01"/>
    <w:rsid w:val="73974727"/>
    <w:rsid w:val="7399224D"/>
    <w:rsid w:val="739A7D73"/>
    <w:rsid w:val="73A645B5"/>
    <w:rsid w:val="73A806E2"/>
    <w:rsid w:val="73AB01D2"/>
    <w:rsid w:val="73B40E35"/>
    <w:rsid w:val="73B726D3"/>
    <w:rsid w:val="73BE7F06"/>
    <w:rsid w:val="73C117A4"/>
    <w:rsid w:val="73C179F6"/>
    <w:rsid w:val="73C51294"/>
    <w:rsid w:val="73C60B68"/>
    <w:rsid w:val="73CA0EA9"/>
    <w:rsid w:val="73CB617F"/>
    <w:rsid w:val="73CD639B"/>
    <w:rsid w:val="73D20082"/>
    <w:rsid w:val="73D239B1"/>
    <w:rsid w:val="73D43285"/>
    <w:rsid w:val="73DD4830"/>
    <w:rsid w:val="73DE2356"/>
    <w:rsid w:val="73E3171A"/>
    <w:rsid w:val="73E3796C"/>
    <w:rsid w:val="73E57241"/>
    <w:rsid w:val="73E62FB9"/>
    <w:rsid w:val="73EA4857"/>
    <w:rsid w:val="73EA6309"/>
    <w:rsid w:val="73EB6821"/>
    <w:rsid w:val="73EC4A73"/>
    <w:rsid w:val="73EF00BF"/>
    <w:rsid w:val="73F25E01"/>
    <w:rsid w:val="73F92CEC"/>
    <w:rsid w:val="73F97190"/>
    <w:rsid w:val="73FC40C6"/>
    <w:rsid w:val="73FE47A6"/>
    <w:rsid w:val="740201F2"/>
    <w:rsid w:val="7407365B"/>
    <w:rsid w:val="74081181"/>
    <w:rsid w:val="740F0761"/>
    <w:rsid w:val="74114085"/>
    <w:rsid w:val="741777B6"/>
    <w:rsid w:val="74185868"/>
    <w:rsid w:val="7419513C"/>
    <w:rsid w:val="741E6BF6"/>
    <w:rsid w:val="742064CB"/>
    <w:rsid w:val="74273CFD"/>
    <w:rsid w:val="74281823"/>
    <w:rsid w:val="742B4C2C"/>
    <w:rsid w:val="742C1313"/>
    <w:rsid w:val="743326A2"/>
    <w:rsid w:val="74363F40"/>
    <w:rsid w:val="74381A66"/>
    <w:rsid w:val="743B1556"/>
    <w:rsid w:val="74404DBF"/>
    <w:rsid w:val="74411A23"/>
    <w:rsid w:val="744228E5"/>
    <w:rsid w:val="744321B9"/>
    <w:rsid w:val="74454183"/>
    <w:rsid w:val="744A1799"/>
    <w:rsid w:val="744C3764"/>
    <w:rsid w:val="744E1F43"/>
    <w:rsid w:val="74566390"/>
    <w:rsid w:val="74583EB6"/>
    <w:rsid w:val="745919DD"/>
    <w:rsid w:val="745A5E80"/>
    <w:rsid w:val="745B7503"/>
    <w:rsid w:val="745D327B"/>
    <w:rsid w:val="745F3497"/>
    <w:rsid w:val="74604B19"/>
    <w:rsid w:val="7460720F"/>
    <w:rsid w:val="74640AAD"/>
    <w:rsid w:val="746C5BB4"/>
    <w:rsid w:val="746C7962"/>
    <w:rsid w:val="747405C4"/>
    <w:rsid w:val="7476258E"/>
    <w:rsid w:val="74767BCC"/>
    <w:rsid w:val="747800B5"/>
    <w:rsid w:val="74793E2D"/>
    <w:rsid w:val="74795BDB"/>
    <w:rsid w:val="74844CAB"/>
    <w:rsid w:val="74850A24"/>
    <w:rsid w:val="74856C75"/>
    <w:rsid w:val="74884070"/>
    <w:rsid w:val="748C1DB2"/>
    <w:rsid w:val="748C590E"/>
    <w:rsid w:val="748E5B2A"/>
    <w:rsid w:val="749173C8"/>
    <w:rsid w:val="74927E3B"/>
    <w:rsid w:val="74980757"/>
    <w:rsid w:val="749869A9"/>
    <w:rsid w:val="74987681"/>
    <w:rsid w:val="749D5D6D"/>
    <w:rsid w:val="749E3893"/>
    <w:rsid w:val="74A013B9"/>
    <w:rsid w:val="74A470FC"/>
    <w:rsid w:val="74A92964"/>
    <w:rsid w:val="74A964C0"/>
    <w:rsid w:val="74AA2238"/>
    <w:rsid w:val="74AC5FB0"/>
    <w:rsid w:val="74AE1D28"/>
    <w:rsid w:val="74B15375"/>
    <w:rsid w:val="74B27425"/>
    <w:rsid w:val="74B530B7"/>
    <w:rsid w:val="74BD01BD"/>
    <w:rsid w:val="74BD640F"/>
    <w:rsid w:val="74BF5CE3"/>
    <w:rsid w:val="74BF6315"/>
    <w:rsid w:val="74C07CAE"/>
    <w:rsid w:val="74C17415"/>
    <w:rsid w:val="74C94DB4"/>
    <w:rsid w:val="74CB0B2C"/>
    <w:rsid w:val="74CB28DA"/>
    <w:rsid w:val="74CC0400"/>
    <w:rsid w:val="74CC6652"/>
    <w:rsid w:val="74D07EF1"/>
    <w:rsid w:val="74D3353D"/>
    <w:rsid w:val="74D53759"/>
    <w:rsid w:val="74D6127F"/>
    <w:rsid w:val="74D6302D"/>
    <w:rsid w:val="74D84FF7"/>
    <w:rsid w:val="74DB6895"/>
    <w:rsid w:val="74DD4A15"/>
    <w:rsid w:val="74DF6386"/>
    <w:rsid w:val="74E01B66"/>
    <w:rsid w:val="74EB75B6"/>
    <w:rsid w:val="74EC2851"/>
    <w:rsid w:val="74EE65C9"/>
    <w:rsid w:val="74F3598D"/>
    <w:rsid w:val="74FC0CE6"/>
    <w:rsid w:val="75061B64"/>
    <w:rsid w:val="7507768A"/>
    <w:rsid w:val="75096F5F"/>
    <w:rsid w:val="750A2CD7"/>
    <w:rsid w:val="750B0F29"/>
    <w:rsid w:val="750E0A19"/>
    <w:rsid w:val="75114065"/>
    <w:rsid w:val="75181898"/>
    <w:rsid w:val="751853F4"/>
    <w:rsid w:val="751D30D5"/>
    <w:rsid w:val="7521074C"/>
    <w:rsid w:val="752124FA"/>
    <w:rsid w:val="75220020"/>
    <w:rsid w:val="752244C4"/>
    <w:rsid w:val="75226272"/>
    <w:rsid w:val="75287D2D"/>
    <w:rsid w:val="752B15CB"/>
    <w:rsid w:val="752C70F1"/>
    <w:rsid w:val="75355FA6"/>
    <w:rsid w:val="75357D54"/>
    <w:rsid w:val="753606CB"/>
    <w:rsid w:val="753C7334"/>
    <w:rsid w:val="753D30AC"/>
    <w:rsid w:val="753D4E5A"/>
    <w:rsid w:val="753F0BD2"/>
    <w:rsid w:val="754206C3"/>
    <w:rsid w:val="7544415F"/>
    <w:rsid w:val="75466405"/>
    <w:rsid w:val="75483F2B"/>
    <w:rsid w:val="754B7577"/>
    <w:rsid w:val="754E0E15"/>
    <w:rsid w:val="754E7067"/>
    <w:rsid w:val="75516763"/>
    <w:rsid w:val="75524DAA"/>
    <w:rsid w:val="755328D0"/>
    <w:rsid w:val="755723C0"/>
    <w:rsid w:val="755A3C5E"/>
    <w:rsid w:val="755A5A0C"/>
    <w:rsid w:val="755C3532"/>
    <w:rsid w:val="755D54FC"/>
    <w:rsid w:val="755D72AA"/>
    <w:rsid w:val="7561323F"/>
    <w:rsid w:val="75622B13"/>
    <w:rsid w:val="75630D65"/>
    <w:rsid w:val="756643B1"/>
    <w:rsid w:val="75681E19"/>
    <w:rsid w:val="756E770A"/>
    <w:rsid w:val="7578190E"/>
    <w:rsid w:val="757840E4"/>
    <w:rsid w:val="75790588"/>
    <w:rsid w:val="757A4300"/>
    <w:rsid w:val="757D640F"/>
    <w:rsid w:val="75862CA5"/>
    <w:rsid w:val="75866801"/>
    <w:rsid w:val="75882579"/>
    <w:rsid w:val="758F1B5A"/>
    <w:rsid w:val="759158D1"/>
    <w:rsid w:val="75947170"/>
    <w:rsid w:val="75970A0E"/>
    <w:rsid w:val="75A03D67"/>
    <w:rsid w:val="75A10B1A"/>
    <w:rsid w:val="75A82C1C"/>
    <w:rsid w:val="75A90742"/>
    <w:rsid w:val="75AB270C"/>
    <w:rsid w:val="75AD3D8E"/>
    <w:rsid w:val="75AE054D"/>
    <w:rsid w:val="75AE7B06"/>
    <w:rsid w:val="75B25848"/>
    <w:rsid w:val="75BA64AB"/>
    <w:rsid w:val="75BC2223"/>
    <w:rsid w:val="75BC66C7"/>
    <w:rsid w:val="75BE41ED"/>
    <w:rsid w:val="75BF7F65"/>
    <w:rsid w:val="75C64E50"/>
    <w:rsid w:val="75CD2682"/>
    <w:rsid w:val="75D1743B"/>
    <w:rsid w:val="75D27948"/>
    <w:rsid w:val="75D7705D"/>
    <w:rsid w:val="75D91027"/>
    <w:rsid w:val="75E1612D"/>
    <w:rsid w:val="75E31EA6"/>
    <w:rsid w:val="75E8126A"/>
    <w:rsid w:val="75EF43A6"/>
    <w:rsid w:val="75F0011F"/>
    <w:rsid w:val="75F55735"/>
    <w:rsid w:val="75F776FF"/>
    <w:rsid w:val="75FB0F9D"/>
    <w:rsid w:val="76004806"/>
    <w:rsid w:val="760360A4"/>
    <w:rsid w:val="76053BCA"/>
    <w:rsid w:val="76065B94"/>
    <w:rsid w:val="760A7432"/>
    <w:rsid w:val="760F2C9B"/>
    <w:rsid w:val="760F4A49"/>
    <w:rsid w:val="7610431D"/>
    <w:rsid w:val="761262E7"/>
    <w:rsid w:val="7614205F"/>
    <w:rsid w:val="76157B85"/>
    <w:rsid w:val="761620F6"/>
    <w:rsid w:val="76165DD7"/>
    <w:rsid w:val="76194CAE"/>
    <w:rsid w:val="761C7166"/>
    <w:rsid w:val="761D53B8"/>
    <w:rsid w:val="7621652A"/>
    <w:rsid w:val="762304F4"/>
    <w:rsid w:val="76261D92"/>
    <w:rsid w:val="76283D5C"/>
    <w:rsid w:val="762B73A9"/>
    <w:rsid w:val="762F6E99"/>
    <w:rsid w:val="76320737"/>
    <w:rsid w:val="76342701"/>
    <w:rsid w:val="76360227"/>
    <w:rsid w:val="76361FD5"/>
    <w:rsid w:val="763B5477"/>
    <w:rsid w:val="764010A6"/>
    <w:rsid w:val="76404C02"/>
    <w:rsid w:val="76407E59"/>
    <w:rsid w:val="7641097A"/>
    <w:rsid w:val="76432944"/>
    <w:rsid w:val="76452218"/>
    <w:rsid w:val="76481D09"/>
    <w:rsid w:val="764C17F9"/>
    <w:rsid w:val="76544B51"/>
    <w:rsid w:val="765608C9"/>
    <w:rsid w:val="765B7C8E"/>
    <w:rsid w:val="765D3A06"/>
    <w:rsid w:val="765E152C"/>
    <w:rsid w:val="76674885"/>
    <w:rsid w:val="76676633"/>
    <w:rsid w:val="766A6123"/>
    <w:rsid w:val="7671300D"/>
    <w:rsid w:val="76746FA2"/>
    <w:rsid w:val="767B404B"/>
    <w:rsid w:val="767F3E5C"/>
    <w:rsid w:val="768076F4"/>
    <w:rsid w:val="76830F93"/>
    <w:rsid w:val="76872831"/>
    <w:rsid w:val="76880357"/>
    <w:rsid w:val="768A40CF"/>
    <w:rsid w:val="768C6099"/>
    <w:rsid w:val="768E1E11"/>
    <w:rsid w:val="769767EC"/>
    <w:rsid w:val="769D02A6"/>
    <w:rsid w:val="769D2054"/>
    <w:rsid w:val="769E5DCD"/>
    <w:rsid w:val="76A333E3"/>
    <w:rsid w:val="76A5715B"/>
    <w:rsid w:val="76A809F9"/>
    <w:rsid w:val="76A827A7"/>
    <w:rsid w:val="76AA5987"/>
    <w:rsid w:val="76AB19E8"/>
    <w:rsid w:val="76AC04E9"/>
    <w:rsid w:val="76AC7BBD"/>
    <w:rsid w:val="76AD7DBE"/>
    <w:rsid w:val="76AF3B36"/>
    <w:rsid w:val="76AF7FDA"/>
    <w:rsid w:val="76B178AE"/>
    <w:rsid w:val="76B4114C"/>
    <w:rsid w:val="76B4739E"/>
    <w:rsid w:val="76BD6253"/>
    <w:rsid w:val="76BF021D"/>
    <w:rsid w:val="76BF646F"/>
    <w:rsid w:val="76C021E7"/>
    <w:rsid w:val="76C515AB"/>
    <w:rsid w:val="76C577FD"/>
    <w:rsid w:val="76C62A7F"/>
    <w:rsid w:val="76C92E49"/>
    <w:rsid w:val="76D0242A"/>
    <w:rsid w:val="76D31F1A"/>
    <w:rsid w:val="76D35A76"/>
    <w:rsid w:val="76D67314"/>
    <w:rsid w:val="76D8308D"/>
    <w:rsid w:val="76D87530"/>
    <w:rsid w:val="76D90BB3"/>
    <w:rsid w:val="76DA5057"/>
    <w:rsid w:val="76DC0816"/>
    <w:rsid w:val="76DE41F1"/>
    <w:rsid w:val="76E063E5"/>
    <w:rsid w:val="76E2215D"/>
    <w:rsid w:val="76E557A9"/>
    <w:rsid w:val="76EA1012"/>
    <w:rsid w:val="76EA2DC0"/>
    <w:rsid w:val="76EE28B0"/>
    <w:rsid w:val="76EE465E"/>
    <w:rsid w:val="76F1414E"/>
    <w:rsid w:val="76F36118"/>
    <w:rsid w:val="76F459ED"/>
    <w:rsid w:val="76F51E90"/>
    <w:rsid w:val="76F679B7"/>
    <w:rsid w:val="76F81981"/>
    <w:rsid w:val="76F8372F"/>
    <w:rsid w:val="76FA1255"/>
    <w:rsid w:val="76FB321F"/>
    <w:rsid w:val="77004391"/>
    <w:rsid w:val="770339C1"/>
    <w:rsid w:val="770562A6"/>
    <w:rsid w:val="7706409E"/>
    <w:rsid w:val="77074F13"/>
    <w:rsid w:val="7709593C"/>
    <w:rsid w:val="770976EA"/>
    <w:rsid w:val="770C2D36"/>
    <w:rsid w:val="770D0D85"/>
    <w:rsid w:val="77106CCA"/>
    <w:rsid w:val="771147F0"/>
    <w:rsid w:val="77122026"/>
    <w:rsid w:val="77130569"/>
    <w:rsid w:val="771340C5"/>
    <w:rsid w:val="77144054"/>
    <w:rsid w:val="771542E1"/>
    <w:rsid w:val="77191E2A"/>
    <w:rsid w:val="771D4F43"/>
    <w:rsid w:val="771F0CBB"/>
    <w:rsid w:val="772269FE"/>
    <w:rsid w:val="77242776"/>
    <w:rsid w:val="77266D5B"/>
    <w:rsid w:val="77274014"/>
    <w:rsid w:val="77297D8C"/>
    <w:rsid w:val="7731279D"/>
    <w:rsid w:val="77334767"/>
    <w:rsid w:val="773B361B"/>
    <w:rsid w:val="773D7394"/>
    <w:rsid w:val="773F135E"/>
    <w:rsid w:val="77420E4E"/>
    <w:rsid w:val="774249AA"/>
    <w:rsid w:val="77446974"/>
    <w:rsid w:val="77453774"/>
    <w:rsid w:val="77476464"/>
    <w:rsid w:val="7755292F"/>
    <w:rsid w:val="77553269"/>
    <w:rsid w:val="775546DD"/>
    <w:rsid w:val="775C3CBE"/>
    <w:rsid w:val="775D7A36"/>
    <w:rsid w:val="775F37AE"/>
    <w:rsid w:val="775F555C"/>
    <w:rsid w:val="77613082"/>
    <w:rsid w:val="776942B0"/>
    <w:rsid w:val="776D2980"/>
    <w:rsid w:val="7777414E"/>
    <w:rsid w:val="77784870"/>
    <w:rsid w:val="777A05E8"/>
    <w:rsid w:val="777C610E"/>
    <w:rsid w:val="777D1E86"/>
    <w:rsid w:val="777D48CF"/>
    <w:rsid w:val="778356EE"/>
    <w:rsid w:val="77844FC2"/>
    <w:rsid w:val="77894387"/>
    <w:rsid w:val="778B00FF"/>
    <w:rsid w:val="778B6351"/>
    <w:rsid w:val="778C0ADA"/>
    <w:rsid w:val="778E4093"/>
    <w:rsid w:val="77905715"/>
    <w:rsid w:val="779416A9"/>
    <w:rsid w:val="779526D8"/>
    <w:rsid w:val="779571D0"/>
    <w:rsid w:val="7798281C"/>
    <w:rsid w:val="77996CC0"/>
    <w:rsid w:val="779C1BB9"/>
    <w:rsid w:val="779C230C"/>
    <w:rsid w:val="779D6681"/>
    <w:rsid w:val="77A45665"/>
    <w:rsid w:val="77A613DD"/>
    <w:rsid w:val="77A756E2"/>
    <w:rsid w:val="77A80CB1"/>
    <w:rsid w:val="77A967D7"/>
    <w:rsid w:val="77AB07A1"/>
    <w:rsid w:val="77AB254F"/>
    <w:rsid w:val="77AE0291"/>
    <w:rsid w:val="77B07B65"/>
    <w:rsid w:val="77B227F5"/>
    <w:rsid w:val="77B77146"/>
    <w:rsid w:val="77BA4E88"/>
    <w:rsid w:val="77C0535D"/>
    <w:rsid w:val="77C17FC5"/>
    <w:rsid w:val="77C27899"/>
    <w:rsid w:val="77C43611"/>
    <w:rsid w:val="77C74EAF"/>
    <w:rsid w:val="77C83101"/>
    <w:rsid w:val="77CB2BF1"/>
    <w:rsid w:val="77D55B8F"/>
    <w:rsid w:val="77E85551"/>
    <w:rsid w:val="77E93077"/>
    <w:rsid w:val="77EB5041"/>
    <w:rsid w:val="77F04406"/>
    <w:rsid w:val="77F2017E"/>
    <w:rsid w:val="77F31118"/>
    <w:rsid w:val="77F4039A"/>
    <w:rsid w:val="77F42630"/>
    <w:rsid w:val="77F43EF6"/>
    <w:rsid w:val="77F71C38"/>
    <w:rsid w:val="77F959B0"/>
    <w:rsid w:val="77FC0FFD"/>
    <w:rsid w:val="77FC724F"/>
    <w:rsid w:val="77FE2FC7"/>
    <w:rsid w:val="78014865"/>
    <w:rsid w:val="780305DD"/>
    <w:rsid w:val="780600CD"/>
    <w:rsid w:val="780660FE"/>
    <w:rsid w:val="780A371A"/>
    <w:rsid w:val="780B7492"/>
    <w:rsid w:val="78153E6C"/>
    <w:rsid w:val="78212811"/>
    <w:rsid w:val="78236589"/>
    <w:rsid w:val="78281DF2"/>
    <w:rsid w:val="782B3690"/>
    <w:rsid w:val="782D565A"/>
    <w:rsid w:val="782D7408"/>
    <w:rsid w:val="782F4F2E"/>
    <w:rsid w:val="78306EF8"/>
    <w:rsid w:val="783562BD"/>
    <w:rsid w:val="783C589D"/>
    <w:rsid w:val="7840538D"/>
    <w:rsid w:val="78411105"/>
    <w:rsid w:val="784309DA"/>
    <w:rsid w:val="78436C2C"/>
    <w:rsid w:val="78482494"/>
    <w:rsid w:val="78485FF0"/>
    <w:rsid w:val="784A1D68"/>
    <w:rsid w:val="784B5AE0"/>
    <w:rsid w:val="784B788E"/>
    <w:rsid w:val="784C1F84"/>
    <w:rsid w:val="784D3606"/>
    <w:rsid w:val="785569D3"/>
    <w:rsid w:val="78574485"/>
    <w:rsid w:val="785B21C7"/>
    <w:rsid w:val="785C7CED"/>
    <w:rsid w:val="785E5813"/>
    <w:rsid w:val="78615304"/>
    <w:rsid w:val="78632E2A"/>
    <w:rsid w:val="78670B6C"/>
    <w:rsid w:val="786A27A3"/>
    <w:rsid w:val="786D3CA8"/>
    <w:rsid w:val="786F7A21"/>
    <w:rsid w:val="78715547"/>
    <w:rsid w:val="78745037"/>
    <w:rsid w:val="78762B5D"/>
    <w:rsid w:val="78767001"/>
    <w:rsid w:val="78782D79"/>
    <w:rsid w:val="7879264D"/>
    <w:rsid w:val="787E5EB6"/>
    <w:rsid w:val="78801C2E"/>
    <w:rsid w:val="788259A6"/>
    <w:rsid w:val="7883171E"/>
    <w:rsid w:val="78833532"/>
    <w:rsid w:val="7883527A"/>
    <w:rsid w:val="78871EB3"/>
    <w:rsid w:val="788A1F6E"/>
    <w:rsid w:val="788B1CC4"/>
    <w:rsid w:val="788D60F9"/>
    <w:rsid w:val="78922459"/>
    <w:rsid w:val="78931961"/>
    <w:rsid w:val="78947487"/>
    <w:rsid w:val="7899684C"/>
    <w:rsid w:val="789B25C4"/>
    <w:rsid w:val="78A27DF6"/>
    <w:rsid w:val="78A376CA"/>
    <w:rsid w:val="78A7540C"/>
    <w:rsid w:val="78A91184"/>
    <w:rsid w:val="78AC47D1"/>
    <w:rsid w:val="78B10039"/>
    <w:rsid w:val="78B418D7"/>
    <w:rsid w:val="78B84718"/>
    <w:rsid w:val="78BC253A"/>
    <w:rsid w:val="78BE3412"/>
    <w:rsid w:val="78C22246"/>
    <w:rsid w:val="78C31B1A"/>
    <w:rsid w:val="78C338C8"/>
    <w:rsid w:val="78C37D6C"/>
    <w:rsid w:val="78C55892"/>
    <w:rsid w:val="78CC4E73"/>
    <w:rsid w:val="78D12489"/>
    <w:rsid w:val="78D1518C"/>
    <w:rsid w:val="78D41F79"/>
    <w:rsid w:val="78D87374"/>
    <w:rsid w:val="78D930EC"/>
    <w:rsid w:val="78DD498A"/>
    <w:rsid w:val="78E0100B"/>
    <w:rsid w:val="78E0447A"/>
    <w:rsid w:val="78E24696"/>
    <w:rsid w:val="78E35D19"/>
    <w:rsid w:val="78E51A91"/>
    <w:rsid w:val="78EC72C3"/>
    <w:rsid w:val="78EE6B97"/>
    <w:rsid w:val="78EF46BD"/>
    <w:rsid w:val="78F41CD4"/>
    <w:rsid w:val="78F46178"/>
    <w:rsid w:val="78F9378E"/>
    <w:rsid w:val="78FF0DA4"/>
    <w:rsid w:val="790243F1"/>
    <w:rsid w:val="79033C91"/>
    <w:rsid w:val="790463BB"/>
    <w:rsid w:val="790740FD"/>
    <w:rsid w:val="79074B53"/>
    <w:rsid w:val="790A7749"/>
    <w:rsid w:val="790E0FE8"/>
    <w:rsid w:val="790E7239"/>
    <w:rsid w:val="791505C8"/>
    <w:rsid w:val="79181E66"/>
    <w:rsid w:val="7919798C"/>
    <w:rsid w:val="791A5BDE"/>
    <w:rsid w:val="791F1447"/>
    <w:rsid w:val="79222CE5"/>
    <w:rsid w:val="79226841"/>
    <w:rsid w:val="79246A5D"/>
    <w:rsid w:val="792627D5"/>
    <w:rsid w:val="792720A9"/>
    <w:rsid w:val="79273E57"/>
    <w:rsid w:val="7927654D"/>
    <w:rsid w:val="79294073"/>
    <w:rsid w:val="792A3948"/>
    <w:rsid w:val="792C3B64"/>
    <w:rsid w:val="792C76C0"/>
    <w:rsid w:val="792F0F5E"/>
    <w:rsid w:val="79336CA0"/>
    <w:rsid w:val="79346574"/>
    <w:rsid w:val="79352A18"/>
    <w:rsid w:val="793622EC"/>
    <w:rsid w:val="793A002E"/>
    <w:rsid w:val="793B3DA7"/>
    <w:rsid w:val="793F3897"/>
    <w:rsid w:val="79426EE3"/>
    <w:rsid w:val="79444A09"/>
    <w:rsid w:val="794629C5"/>
    <w:rsid w:val="7947274B"/>
    <w:rsid w:val="79490272"/>
    <w:rsid w:val="794964C4"/>
    <w:rsid w:val="794C38BE"/>
    <w:rsid w:val="794D439D"/>
    <w:rsid w:val="794E5888"/>
    <w:rsid w:val="794E7636"/>
    <w:rsid w:val="79507AB6"/>
    <w:rsid w:val="795D3D1D"/>
    <w:rsid w:val="795E2CD5"/>
    <w:rsid w:val="79621333"/>
    <w:rsid w:val="79654980"/>
    <w:rsid w:val="79667075"/>
    <w:rsid w:val="79674B9C"/>
    <w:rsid w:val="79690914"/>
    <w:rsid w:val="796E1A86"/>
    <w:rsid w:val="796E5F2A"/>
    <w:rsid w:val="79703A50"/>
    <w:rsid w:val="79711576"/>
    <w:rsid w:val="797352EE"/>
    <w:rsid w:val="79751067"/>
    <w:rsid w:val="79766B8D"/>
    <w:rsid w:val="797D616D"/>
    <w:rsid w:val="797F1EE5"/>
    <w:rsid w:val="79823784"/>
    <w:rsid w:val="7984574E"/>
    <w:rsid w:val="79863274"/>
    <w:rsid w:val="79865022"/>
    <w:rsid w:val="798759BE"/>
    <w:rsid w:val="798968C0"/>
    <w:rsid w:val="799254CB"/>
    <w:rsid w:val="79927E6B"/>
    <w:rsid w:val="79975481"/>
    <w:rsid w:val="79982FA7"/>
    <w:rsid w:val="7998397B"/>
    <w:rsid w:val="79986B03"/>
    <w:rsid w:val="799D236B"/>
    <w:rsid w:val="79A436FA"/>
    <w:rsid w:val="79A656C4"/>
    <w:rsid w:val="79A92CF0"/>
    <w:rsid w:val="79A96F62"/>
    <w:rsid w:val="79AB2CDA"/>
    <w:rsid w:val="79AB6836"/>
    <w:rsid w:val="79AE27CB"/>
    <w:rsid w:val="79AE4579"/>
    <w:rsid w:val="79B0209F"/>
    <w:rsid w:val="79B06543"/>
    <w:rsid w:val="79BC6C95"/>
    <w:rsid w:val="79C142AC"/>
    <w:rsid w:val="79C36276"/>
    <w:rsid w:val="79C43D9C"/>
    <w:rsid w:val="79C618C2"/>
    <w:rsid w:val="79CD0EA3"/>
    <w:rsid w:val="79CD2C51"/>
    <w:rsid w:val="79D00993"/>
    <w:rsid w:val="79D40396"/>
    <w:rsid w:val="79D57D57"/>
    <w:rsid w:val="79DB2756"/>
    <w:rsid w:val="79DC2E94"/>
    <w:rsid w:val="79DF2984"/>
    <w:rsid w:val="79E32474"/>
    <w:rsid w:val="79E461EC"/>
    <w:rsid w:val="79E47F9A"/>
    <w:rsid w:val="79E81839"/>
    <w:rsid w:val="79E85CDC"/>
    <w:rsid w:val="79EB30D7"/>
    <w:rsid w:val="79EB757B"/>
    <w:rsid w:val="79F0693F"/>
    <w:rsid w:val="79F20909"/>
    <w:rsid w:val="79F65A64"/>
    <w:rsid w:val="79F75F20"/>
    <w:rsid w:val="79FA156C"/>
    <w:rsid w:val="79FA77BE"/>
    <w:rsid w:val="79FC31D0"/>
    <w:rsid w:val="79FC3536"/>
    <w:rsid w:val="79FC52E4"/>
    <w:rsid w:val="7A0128FA"/>
    <w:rsid w:val="7A023EF6"/>
    <w:rsid w:val="7A027042"/>
    <w:rsid w:val="7A0917AF"/>
    <w:rsid w:val="7A0B19CB"/>
    <w:rsid w:val="7A13230D"/>
    <w:rsid w:val="7A1545F8"/>
    <w:rsid w:val="7A170370"/>
    <w:rsid w:val="7A195E96"/>
    <w:rsid w:val="7A1A39BC"/>
    <w:rsid w:val="7A1C5986"/>
    <w:rsid w:val="7A1C7734"/>
    <w:rsid w:val="7A205476"/>
    <w:rsid w:val="7A2111EE"/>
    <w:rsid w:val="7A214D4A"/>
    <w:rsid w:val="7A230AC3"/>
    <w:rsid w:val="7A24257B"/>
    <w:rsid w:val="7A24780B"/>
    <w:rsid w:val="7A291E51"/>
    <w:rsid w:val="7A2B4B0D"/>
    <w:rsid w:val="7A2B5BC9"/>
    <w:rsid w:val="7A2B624E"/>
    <w:rsid w:val="7A2D1941"/>
    <w:rsid w:val="7A2D499D"/>
    <w:rsid w:val="7A3A405E"/>
    <w:rsid w:val="7A3C2543"/>
    <w:rsid w:val="7A3E3B4E"/>
    <w:rsid w:val="7A4E3666"/>
    <w:rsid w:val="7A4F18B8"/>
    <w:rsid w:val="7A5073DE"/>
    <w:rsid w:val="7A546ECE"/>
    <w:rsid w:val="7A5527C7"/>
    <w:rsid w:val="7A560E98"/>
    <w:rsid w:val="7A57076C"/>
    <w:rsid w:val="7A590988"/>
    <w:rsid w:val="7A5A025C"/>
    <w:rsid w:val="7A5B64AE"/>
    <w:rsid w:val="7A5C3FD5"/>
    <w:rsid w:val="7A5E5F9F"/>
    <w:rsid w:val="7A601D17"/>
    <w:rsid w:val="7A6D7F90"/>
    <w:rsid w:val="7A6F3D08"/>
    <w:rsid w:val="7A7632E8"/>
    <w:rsid w:val="7A772BBC"/>
    <w:rsid w:val="7A796935"/>
    <w:rsid w:val="7A7F1A71"/>
    <w:rsid w:val="7A813A3B"/>
    <w:rsid w:val="7A862E00"/>
    <w:rsid w:val="7A8C2B0C"/>
    <w:rsid w:val="7A94376E"/>
    <w:rsid w:val="7A95520D"/>
    <w:rsid w:val="7A965738"/>
    <w:rsid w:val="7A981292"/>
    <w:rsid w:val="7A9D6AC7"/>
    <w:rsid w:val="7AA00365"/>
    <w:rsid w:val="7AA137B0"/>
    <w:rsid w:val="7AA15E8B"/>
    <w:rsid w:val="7AA17C39"/>
    <w:rsid w:val="7AA240DD"/>
    <w:rsid w:val="7AA65250"/>
    <w:rsid w:val="7AA80AB2"/>
    <w:rsid w:val="7AAA2106"/>
    <w:rsid w:val="7AAA2F92"/>
    <w:rsid w:val="7AAE0972"/>
    <w:rsid w:val="7AB20098"/>
    <w:rsid w:val="7AB251B5"/>
    <w:rsid w:val="7AB35BC5"/>
    <w:rsid w:val="7AB77117"/>
    <w:rsid w:val="7AB83901"/>
    <w:rsid w:val="7AB931D5"/>
    <w:rsid w:val="7ABB2379"/>
    <w:rsid w:val="7AC1208A"/>
    <w:rsid w:val="7AC202DC"/>
    <w:rsid w:val="7AC35E02"/>
    <w:rsid w:val="7AC51B7A"/>
    <w:rsid w:val="7AC73B44"/>
    <w:rsid w:val="7AC83418"/>
    <w:rsid w:val="7ACA42CA"/>
    <w:rsid w:val="7ACC115A"/>
    <w:rsid w:val="7AD149C3"/>
    <w:rsid w:val="7AD24297"/>
    <w:rsid w:val="7AD26045"/>
    <w:rsid w:val="7AD61FD9"/>
    <w:rsid w:val="7AD718AD"/>
    <w:rsid w:val="7AD95625"/>
    <w:rsid w:val="7ADE3752"/>
    <w:rsid w:val="7AE04C06"/>
    <w:rsid w:val="7AE2097E"/>
    <w:rsid w:val="7AE75F94"/>
    <w:rsid w:val="7AEA338E"/>
    <w:rsid w:val="7AF10BC1"/>
    <w:rsid w:val="7AF1296F"/>
    <w:rsid w:val="7AF16E13"/>
    <w:rsid w:val="7AF4245F"/>
    <w:rsid w:val="7AF75AAB"/>
    <w:rsid w:val="7AF83CFD"/>
    <w:rsid w:val="7AF95CC7"/>
    <w:rsid w:val="7AFD1314"/>
    <w:rsid w:val="7B002BB2"/>
    <w:rsid w:val="7B0326A2"/>
    <w:rsid w:val="7B032B4D"/>
    <w:rsid w:val="7B0546E5"/>
    <w:rsid w:val="7B05641A"/>
    <w:rsid w:val="7B072192"/>
    <w:rsid w:val="7B095F0A"/>
    <w:rsid w:val="7B116B6D"/>
    <w:rsid w:val="7B164183"/>
    <w:rsid w:val="7B187EFC"/>
    <w:rsid w:val="7B1B3E90"/>
    <w:rsid w:val="7B1E128A"/>
    <w:rsid w:val="7B220D7A"/>
    <w:rsid w:val="7B2745E3"/>
    <w:rsid w:val="7B2E5971"/>
    <w:rsid w:val="7B30473A"/>
    <w:rsid w:val="7B314B86"/>
    <w:rsid w:val="7B3311D9"/>
    <w:rsid w:val="7B3559DB"/>
    <w:rsid w:val="7B3867F0"/>
    <w:rsid w:val="7B3960C4"/>
    <w:rsid w:val="7B3A2568"/>
    <w:rsid w:val="7B3B008E"/>
    <w:rsid w:val="7B4038F6"/>
    <w:rsid w:val="7B407452"/>
    <w:rsid w:val="7B4707E1"/>
    <w:rsid w:val="7B4729C1"/>
    <w:rsid w:val="7B4909FD"/>
    <w:rsid w:val="7B4927AB"/>
    <w:rsid w:val="7B4E1B6F"/>
    <w:rsid w:val="7B533629"/>
    <w:rsid w:val="7B5573A2"/>
    <w:rsid w:val="7B564EC8"/>
    <w:rsid w:val="7B58479C"/>
    <w:rsid w:val="7B5B0730"/>
    <w:rsid w:val="7B5B3CEA"/>
    <w:rsid w:val="7B5F3D7C"/>
    <w:rsid w:val="7B6249F8"/>
    <w:rsid w:val="7B65510B"/>
    <w:rsid w:val="7B656EB9"/>
    <w:rsid w:val="7B6969A9"/>
    <w:rsid w:val="7B6C0247"/>
    <w:rsid w:val="7B711D02"/>
    <w:rsid w:val="7B735A7A"/>
    <w:rsid w:val="7B737828"/>
    <w:rsid w:val="7B74267B"/>
    <w:rsid w:val="7B7535A0"/>
    <w:rsid w:val="7B754C8D"/>
    <w:rsid w:val="7B754F5D"/>
    <w:rsid w:val="7B7B66DC"/>
    <w:rsid w:val="7B7F441F"/>
    <w:rsid w:val="7B803CF3"/>
    <w:rsid w:val="7B8437E3"/>
    <w:rsid w:val="7B871525"/>
    <w:rsid w:val="7B892BA7"/>
    <w:rsid w:val="7B89704B"/>
    <w:rsid w:val="7B8A3C04"/>
    <w:rsid w:val="7B8C2698"/>
    <w:rsid w:val="7B937ECA"/>
    <w:rsid w:val="7B9652C4"/>
    <w:rsid w:val="7B9A3006"/>
    <w:rsid w:val="7B9B0B2D"/>
    <w:rsid w:val="7B9D2AF7"/>
    <w:rsid w:val="7BA07EF1"/>
    <w:rsid w:val="7BA479E1"/>
    <w:rsid w:val="7BA774D1"/>
    <w:rsid w:val="7BAB5214"/>
    <w:rsid w:val="7BB0282A"/>
    <w:rsid w:val="7BB265A2"/>
    <w:rsid w:val="7BB31275"/>
    <w:rsid w:val="7BB37C24"/>
    <w:rsid w:val="7BB474DC"/>
    <w:rsid w:val="7BB57E40"/>
    <w:rsid w:val="7BB87930"/>
    <w:rsid w:val="7BBF0CBF"/>
    <w:rsid w:val="7BBF2A6D"/>
    <w:rsid w:val="7BC10593"/>
    <w:rsid w:val="7BC2255D"/>
    <w:rsid w:val="7BC25C04"/>
    <w:rsid w:val="7BC77B74"/>
    <w:rsid w:val="7BC9569A"/>
    <w:rsid w:val="7BCB7664"/>
    <w:rsid w:val="7BCD518A"/>
    <w:rsid w:val="7BD52FA9"/>
    <w:rsid w:val="7BD76009"/>
    <w:rsid w:val="7BD77DB7"/>
    <w:rsid w:val="7BDA1110"/>
    <w:rsid w:val="7BDA1655"/>
    <w:rsid w:val="7BE129E3"/>
    <w:rsid w:val="7BEB5610"/>
    <w:rsid w:val="7BEE5100"/>
    <w:rsid w:val="7BEF1922"/>
    <w:rsid w:val="7BF00E78"/>
    <w:rsid w:val="7BF1074D"/>
    <w:rsid w:val="7BF22E42"/>
    <w:rsid w:val="7BF256D2"/>
    <w:rsid w:val="7BF344C5"/>
    <w:rsid w:val="7BF52BC3"/>
    <w:rsid w:val="7BF73FB5"/>
    <w:rsid w:val="7BF85F7F"/>
    <w:rsid w:val="7BF87D2D"/>
    <w:rsid w:val="7C013085"/>
    <w:rsid w:val="7C016BE2"/>
    <w:rsid w:val="7C06069C"/>
    <w:rsid w:val="7C091F3A"/>
    <w:rsid w:val="7C1032C9"/>
    <w:rsid w:val="7C122B9D"/>
    <w:rsid w:val="7C15268D"/>
    <w:rsid w:val="7C1728A9"/>
    <w:rsid w:val="7C174657"/>
    <w:rsid w:val="7C1A7CA3"/>
    <w:rsid w:val="7C1C3A1B"/>
    <w:rsid w:val="7C1F175E"/>
    <w:rsid w:val="7C296138"/>
    <w:rsid w:val="7C2A2F43"/>
    <w:rsid w:val="7C2B0102"/>
    <w:rsid w:val="7C2D5C29"/>
    <w:rsid w:val="7C2E19A1"/>
    <w:rsid w:val="7C2E374F"/>
    <w:rsid w:val="7C321491"/>
    <w:rsid w:val="7C343317"/>
    <w:rsid w:val="7C3A0345"/>
    <w:rsid w:val="7C3A20F4"/>
    <w:rsid w:val="7C3B1482"/>
    <w:rsid w:val="7C3D13B9"/>
    <w:rsid w:val="7C3D3992"/>
    <w:rsid w:val="7C3E1BE4"/>
    <w:rsid w:val="7C3F3BAE"/>
    <w:rsid w:val="7C417926"/>
    <w:rsid w:val="7C460A98"/>
    <w:rsid w:val="7C4A67DB"/>
    <w:rsid w:val="7C4D0079"/>
    <w:rsid w:val="7C52214F"/>
    <w:rsid w:val="7C541407"/>
    <w:rsid w:val="7C5C5DD2"/>
    <w:rsid w:val="7C635AEE"/>
    <w:rsid w:val="7C63789C"/>
    <w:rsid w:val="7C684EB3"/>
    <w:rsid w:val="7C6A0C2B"/>
    <w:rsid w:val="7C6D071B"/>
    <w:rsid w:val="7C6E01E7"/>
    <w:rsid w:val="7C6E4E82"/>
    <w:rsid w:val="7C773348"/>
    <w:rsid w:val="7C783E6A"/>
    <w:rsid w:val="7C792C1C"/>
    <w:rsid w:val="7C7A4BE6"/>
    <w:rsid w:val="7C887303"/>
    <w:rsid w:val="7C8F0691"/>
    <w:rsid w:val="7C920181"/>
    <w:rsid w:val="7C947A56"/>
    <w:rsid w:val="7C991510"/>
    <w:rsid w:val="7C9C4B5C"/>
    <w:rsid w:val="7CA13F21"/>
    <w:rsid w:val="7CA26617"/>
    <w:rsid w:val="7CA32436"/>
    <w:rsid w:val="7CA83501"/>
    <w:rsid w:val="7CAA1288"/>
    <w:rsid w:val="7CAA54CB"/>
    <w:rsid w:val="7CAB1D27"/>
    <w:rsid w:val="7CAD1618"/>
    <w:rsid w:val="7CB225D2"/>
    <w:rsid w:val="7CB43C54"/>
    <w:rsid w:val="7CB749C7"/>
    <w:rsid w:val="7CB85DFC"/>
    <w:rsid w:val="7CB8672B"/>
    <w:rsid w:val="7CB93960"/>
    <w:rsid w:val="7CBE0F77"/>
    <w:rsid w:val="7CC16371"/>
    <w:rsid w:val="7CC52305"/>
    <w:rsid w:val="7CC55E61"/>
    <w:rsid w:val="7CCB71F0"/>
    <w:rsid w:val="7CCD11BA"/>
    <w:rsid w:val="7CCD740C"/>
    <w:rsid w:val="7CCF0A8E"/>
    <w:rsid w:val="7CD24A22"/>
    <w:rsid w:val="7CD73DE6"/>
    <w:rsid w:val="7CD75B94"/>
    <w:rsid w:val="7CD91D76"/>
    <w:rsid w:val="7CDB38D7"/>
    <w:rsid w:val="7CE107C1"/>
    <w:rsid w:val="7CE16A13"/>
    <w:rsid w:val="7CE56503"/>
    <w:rsid w:val="7CEF1130"/>
    <w:rsid w:val="7CF91FAF"/>
    <w:rsid w:val="7CFB5D27"/>
    <w:rsid w:val="7CFB7AD5"/>
    <w:rsid w:val="7CFD384D"/>
    <w:rsid w:val="7CFE1373"/>
    <w:rsid w:val="7D00333D"/>
    <w:rsid w:val="7D0050EB"/>
    <w:rsid w:val="7D012C11"/>
    <w:rsid w:val="7D020EE3"/>
    <w:rsid w:val="7D025DD1"/>
    <w:rsid w:val="7D0506AA"/>
    <w:rsid w:val="7D07647A"/>
    <w:rsid w:val="7D097714"/>
    <w:rsid w:val="7D0A7D18"/>
    <w:rsid w:val="7D0D15B6"/>
    <w:rsid w:val="7D0E358F"/>
    <w:rsid w:val="7D0E5A5A"/>
    <w:rsid w:val="7D140B97"/>
    <w:rsid w:val="7D162B61"/>
    <w:rsid w:val="7D172435"/>
    <w:rsid w:val="7D1943FF"/>
    <w:rsid w:val="7D1C5B8A"/>
    <w:rsid w:val="7D1E37C3"/>
    <w:rsid w:val="7D2232B3"/>
    <w:rsid w:val="7D225061"/>
    <w:rsid w:val="7D284642"/>
    <w:rsid w:val="7D2C5EE0"/>
    <w:rsid w:val="7D2F3C22"/>
    <w:rsid w:val="7D342FE7"/>
    <w:rsid w:val="7D360B0D"/>
    <w:rsid w:val="7D39684F"/>
    <w:rsid w:val="7D3B4375"/>
    <w:rsid w:val="7D3B6123"/>
    <w:rsid w:val="7D3C0E62"/>
    <w:rsid w:val="7D425704"/>
    <w:rsid w:val="7D44147C"/>
    <w:rsid w:val="7D4A280A"/>
    <w:rsid w:val="7D511DEB"/>
    <w:rsid w:val="7D544F4A"/>
    <w:rsid w:val="7D5471E5"/>
    <w:rsid w:val="7D584F27"/>
    <w:rsid w:val="7D5B67C5"/>
    <w:rsid w:val="7D5D42EC"/>
    <w:rsid w:val="7D625DA6"/>
    <w:rsid w:val="7D63574E"/>
    <w:rsid w:val="7D6730C3"/>
    <w:rsid w:val="7D6733BC"/>
    <w:rsid w:val="7D67516A"/>
    <w:rsid w:val="7D6A6A08"/>
    <w:rsid w:val="7D6C452F"/>
    <w:rsid w:val="7D763BC4"/>
    <w:rsid w:val="7D781125"/>
    <w:rsid w:val="7D7B0C16"/>
    <w:rsid w:val="7D7C62F5"/>
    <w:rsid w:val="7D7D04EA"/>
    <w:rsid w:val="7D8950E1"/>
    <w:rsid w:val="7D8E0949"/>
    <w:rsid w:val="7D8E26F7"/>
    <w:rsid w:val="7D8E6B9B"/>
    <w:rsid w:val="7D8F021D"/>
    <w:rsid w:val="7D9121E7"/>
    <w:rsid w:val="7D965A4F"/>
    <w:rsid w:val="7D983576"/>
    <w:rsid w:val="7D986F5E"/>
    <w:rsid w:val="7DA0067C"/>
    <w:rsid w:val="7DA168CE"/>
    <w:rsid w:val="7DA57A41"/>
    <w:rsid w:val="7DA71A0B"/>
    <w:rsid w:val="7DB008BF"/>
    <w:rsid w:val="7DB14637"/>
    <w:rsid w:val="7DB303AF"/>
    <w:rsid w:val="7DBA173E"/>
    <w:rsid w:val="7DBA7990"/>
    <w:rsid w:val="7DBE0C79"/>
    <w:rsid w:val="7DC51E91"/>
    <w:rsid w:val="7DC948FC"/>
    <w:rsid w:val="7DCC321F"/>
    <w:rsid w:val="7DCC6C1B"/>
    <w:rsid w:val="7DD16A88"/>
    <w:rsid w:val="7DD65E4C"/>
    <w:rsid w:val="7DDB16B4"/>
    <w:rsid w:val="7DDD367E"/>
    <w:rsid w:val="7DE642E1"/>
    <w:rsid w:val="7DE70059"/>
    <w:rsid w:val="7DE92023"/>
    <w:rsid w:val="7DEB7B49"/>
    <w:rsid w:val="7DEC566F"/>
    <w:rsid w:val="7DEE13E8"/>
    <w:rsid w:val="7DEE7D58"/>
    <w:rsid w:val="7DF54524"/>
    <w:rsid w:val="7DF74740"/>
    <w:rsid w:val="7DF804B8"/>
    <w:rsid w:val="7DF84014"/>
    <w:rsid w:val="7DFA4230"/>
    <w:rsid w:val="7DFC1D56"/>
    <w:rsid w:val="7E0230E5"/>
    <w:rsid w:val="7E094473"/>
    <w:rsid w:val="7E0B01EB"/>
    <w:rsid w:val="7E0C7AC0"/>
    <w:rsid w:val="7E0D5D12"/>
    <w:rsid w:val="7E105802"/>
    <w:rsid w:val="7E10612C"/>
    <w:rsid w:val="7E1150D6"/>
    <w:rsid w:val="7E125FC0"/>
    <w:rsid w:val="7E132BFC"/>
    <w:rsid w:val="7E1626EC"/>
    <w:rsid w:val="7E176B90"/>
    <w:rsid w:val="7E1C41A7"/>
    <w:rsid w:val="7E290672"/>
    <w:rsid w:val="7E292D8B"/>
    <w:rsid w:val="7E2B43EA"/>
    <w:rsid w:val="7E2E3EDA"/>
    <w:rsid w:val="7E370FE0"/>
    <w:rsid w:val="7E372D8F"/>
    <w:rsid w:val="7E3A462D"/>
    <w:rsid w:val="7E3C03A5"/>
    <w:rsid w:val="7E3E411D"/>
    <w:rsid w:val="7E4234E1"/>
    <w:rsid w:val="7E437985"/>
    <w:rsid w:val="7E470AF8"/>
    <w:rsid w:val="7E525E1A"/>
    <w:rsid w:val="7E551467"/>
    <w:rsid w:val="7E553215"/>
    <w:rsid w:val="7E584AB3"/>
    <w:rsid w:val="7E590F57"/>
    <w:rsid w:val="7E5C45A3"/>
    <w:rsid w:val="7E5E47BF"/>
    <w:rsid w:val="7E5F22E5"/>
    <w:rsid w:val="7E61605D"/>
    <w:rsid w:val="7E696CC0"/>
    <w:rsid w:val="7E7713DD"/>
    <w:rsid w:val="7E7A0ECD"/>
    <w:rsid w:val="7E7C69F3"/>
    <w:rsid w:val="7E7F64E4"/>
    <w:rsid w:val="7E837D82"/>
    <w:rsid w:val="7E843AFA"/>
    <w:rsid w:val="7E8458A8"/>
    <w:rsid w:val="7E851D4C"/>
    <w:rsid w:val="7E861620"/>
    <w:rsid w:val="7E865AC4"/>
    <w:rsid w:val="7E924469"/>
    <w:rsid w:val="7E957AB5"/>
    <w:rsid w:val="7E9755DB"/>
    <w:rsid w:val="7E9E4BBC"/>
    <w:rsid w:val="7EA0293B"/>
    <w:rsid w:val="7EA146AC"/>
    <w:rsid w:val="7EA22D23"/>
    <w:rsid w:val="7EA61CC2"/>
    <w:rsid w:val="7EA63A70"/>
    <w:rsid w:val="7EA85A3A"/>
    <w:rsid w:val="7EAA3560"/>
    <w:rsid w:val="7EAD12A3"/>
    <w:rsid w:val="7EB268B9"/>
    <w:rsid w:val="7EB40DB1"/>
    <w:rsid w:val="7EB42631"/>
    <w:rsid w:val="7EB443DF"/>
    <w:rsid w:val="7EBA34E2"/>
    <w:rsid w:val="7EBB576E"/>
    <w:rsid w:val="7EBC7738"/>
    <w:rsid w:val="7EBF12A0"/>
    <w:rsid w:val="7EC14D4E"/>
    <w:rsid w:val="7EC30AC6"/>
    <w:rsid w:val="7EC32874"/>
    <w:rsid w:val="7EC363D0"/>
    <w:rsid w:val="7EC5039A"/>
    <w:rsid w:val="7EC860DC"/>
    <w:rsid w:val="7ECA3C03"/>
    <w:rsid w:val="7ECA59B1"/>
    <w:rsid w:val="7ECB797B"/>
    <w:rsid w:val="7ECF2FC7"/>
    <w:rsid w:val="7ED06D3F"/>
    <w:rsid w:val="7ED54355"/>
    <w:rsid w:val="7ED607F9"/>
    <w:rsid w:val="7ED95BF4"/>
    <w:rsid w:val="7EDE145C"/>
    <w:rsid w:val="7EDE320A"/>
    <w:rsid w:val="7EE11BC0"/>
    <w:rsid w:val="7EE2719E"/>
    <w:rsid w:val="7EE36A72"/>
    <w:rsid w:val="7EEA0E80"/>
    <w:rsid w:val="7EEA3649"/>
    <w:rsid w:val="7EEB3B79"/>
    <w:rsid w:val="7EEB5927"/>
    <w:rsid w:val="7EEF18BB"/>
    <w:rsid w:val="7EEF71C5"/>
    <w:rsid w:val="7EF173E1"/>
    <w:rsid w:val="7EF401A0"/>
    <w:rsid w:val="7EF42A2E"/>
    <w:rsid w:val="7EF70770"/>
    <w:rsid w:val="7EFC18E2"/>
    <w:rsid w:val="7EFE1EC7"/>
    <w:rsid w:val="7EFE565A"/>
    <w:rsid w:val="7F0215EE"/>
    <w:rsid w:val="7F030EC3"/>
    <w:rsid w:val="7F032C71"/>
    <w:rsid w:val="7F0709B3"/>
    <w:rsid w:val="7F08297D"/>
    <w:rsid w:val="7F0A04A3"/>
    <w:rsid w:val="7F0B7D77"/>
    <w:rsid w:val="7F0F1615"/>
    <w:rsid w:val="7F0F5AB9"/>
    <w:rsid w:val="7F144E7E"/>
    <w:rsid w:val="7F160BF6"/>
    <w:rsid w:val="7F182BC0"/>
    <w:rsid w:val="7F196938"/>
    <w:rsid w:val="7F202690"/>
    <w:rsid w:val="7F211349"/>
    <w:rsid w:val="7F231565"/>
    <w:rsid w:val="7F2375A1"/>
    <w:rsid w:val="7F266502"/>
    <w:rsid w:val="7F2A74E0"/>
    <w:rsid w:val="7F2B2374"/>
    <w:rsid w:val="7F315A30"/>
    <w:rsid w:val="7F3379FA"/>
    <w:rsid w:val="7F364DF4"/>
    <w:rsid w:val="7F3B240A"/>
    <w:rsid w:val="7F3D2627"/>
    <w:rsid w:val="7F3E014D"/>
    <w:rsid w:val="7F405C73"/>
    <w:rsid w:val="7F480FCB"/>
    <w:rsid w:val="7F482D79"/>
    <w:rsid w:val="7F4F4108"/>
    <w:rsid w:val="7F5160D2"/>
    <w:rsid w:val="7F5366AF"/>
    <w:rsid w:val="7F5636E8"/>
    <w:rsid w:val="7F565496"/>
    <w:rsid w:val="7F594F87"/>
    <w:rsid w:val="7F5B0CFF"/>
    <w:rsid w:val="7F5E259D"/>
    <w:rsid w:val="7F601E71"/>
    <w:rsid w:val="7F604567"/>
    <w:rsid w:val="7F637BB3"/>
    <w:rsid w:val="7F645E05"/>
    <w:rsid w:val="7F673200"/>
    <w:rsid w:val="7F6C2F0C"/>
    <w:rsid w:val="7F6D2127"/>
    <w:rsid w:val="7F707F56"/>
    <w:rsid w:val="7F7122D0"/>
    <w:rsid w:val="7F737DF6"/>
    <w:rsid w:val="7F765B38"/>
    <w:rsid w:val="7F795C29"/>
    <w:rsid w:val="7F8042C1"/>
    <w:rsid w:val="7F806B50"/>
    <w:rsid w:val="7F82628B"/>
    <w:rsid w:val="7F8A5140"/>
    <w:rsid w:val="7F8F09A8"/>
    <w:rsid w:val="7F8F4030"/>
    <w:rsid w:val="7F923FF5"/>
    <w:rsid w:val="7F947D6D"/>
    <w:rsid w:val="7F98785D"/>
    <w:rsid w:val="7F9D30C5"/>
    <w:rsid w:val="7FA36202"/>
    <w:rsid w:val="7FA44454"/>
    <w:rsid w:val="7FA501CC"/>
    <w:rsid w:val="7FAC3308"/>
    <w:rsid w:val="7FAE52D2"/>
    <w:rsid w:val="7FB36445"/>
    <w:rsid w:val="7FB4040F"/>
    <w:rsid w:val="7FB56661"/>
    <w:rsid w:val="7FB64187"/>
    <w:rsid w:val="7FBD5515"/>
    <w:rsid w:val="7FBD72C3"/>
    <w:rsid w:val="7FBF303C"/>
    <w:rsid w:val="7FC20D7E"/>
    <w:rsid w:val="7FC44AF6"/>
    <w:rsid w:val="7FC468A4"/>
    <w:rsid w:val="7FC5261C"/>
    <w:rsid w:val="7FC70142"/>
    <w:rsid w:val="7FC9210C"/>
    <w:rsid w:val="7FC93EBA"/>
    <w:rsid w:val="7FCB5E84"/>
    <w:rsid w:val="7FCE0A49"/>
    <w:rsid w:val="7FCE327F"/>
    <w:rsid w:val="7FCF68F2"/>
    <w:rsid w:val="7FD25273"/>
    <w:rsid w:val="7FD4460D"/>
    <w:rsid w:val="7FD5285F"/>
    <w:rsid w:val="7FDD34C2"/>
    <w:rsid w:val="7FDD5BB8"/>
    <w:rsid w:val="7FDF36DE"/>
    <w:rsid w:val="7FE43EC8"/>
    <w:rsid w:val="7FE72592"/>
    <w:rsid w:val="7FEA5BDF"/>
    <w:rsid w:val="7FEC1957"/>
    <w:rsid w:val="7FF151BF"/>
    <w:rsid w:val="7FF35CED"/>
    <w:rsid w:val="7FF60A27"/>
    <w:rsid w:val="7FFB603E"/>
    <w:rsid w:val="7FFD1DB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nhideWhenUsed="0" w:uiPriority="0" w:name="index heading"/>
    <w:lsdException w:qFormat="1" w:uiPriority="35" w:name="caption"/>
    <w:lsdException w:qFormat="1" w:unhideWhenUsed="0" w:uiPriority="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qFormat="1" w:unhideWhenUsed="0" w:uiPriority="0"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unhideWhenUsed="0" w:uiPriority="22" w:semiHidden="0" w:name="Strong"/>
    <w:lsdException w:unhideWhenUsed="0" w:uiPriority="2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qFormat="1" w:unhideWhenUsed="0" w:uiPriority="0" w:semiHidden="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3">
    <w:name w:val="heading 1"/>
    <w:basedOn w:val="1"/>
    <w:next w:val="1"/>
    <w:link w:val="86"/>
    <w:qFormat/>
    <w:uiPriority w:val="0"/>
    <w:pPr>
      <w:keepNext/>
      <w:keepLines/>
      <w:spacing w:before="340" w:after="330" w:line="578" w:lineRule="auto"/>
      <w:outlineLvl w:val="0"/>
    </w:pPr>
    <w:rPr>
      <w:b/>
      <w:bCs/>
      <w:kern w:val="44"/>
      <w:sz w:val="44"/>
      <w:szCs w:val="44"/>
      <w:lang w:val="zh-CN" w:eastAsia="zh-CN"/>
    </w:rPr>
  </w:style>
  <w:style w:type="paragraph" w:styleId="4">
    <w:name w:val="heading 2"/>
    <w:basedOn w:val="1"/>
    <w:next w:val="1"/>
    <w:link w:val="87"/>
    <w:unhideWhenUsed/>
    <w:qFormat/>
    <w:uiPriority w:val="0"/>
    <w:pPr>
      <w:keepNext/>
      <w:keepLines/>
      <w:spacing w:before="260" w:after="260" w:line="416" w:lineRule="auto"/>
      <w:outlineLvl w:val="1"/>
    </w:pPr>
    <w:rPr>
      <w:rFonts w:ascii="Cambria" w:hAnsi="Cambria"/>
      <w:b/>
      <w:bCs/>
      <w:sz w:val="32"/>
      <w:szCs w:val="32"/>
      <w:lang w:val="zh-CN" w:eastAsia="zh-CN"/>
    </w:rPr>
  </w:style>
  <w:style w:type="paragraph" w:styleId="5">
    <w:name w:val="heading 3"/>
    <w:basedOn w:val="1"/>
    <w:next w:val="1"/>
    <w:link w:val="88"/>
    <w:unhideWhenUsed/>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89"/>
    <w:unhideWhenUsed/>
    <w:qFormat/>
    <w:uiPriority w:val="0"/>
    <w:pPr>
      <w:keepNext/>
      <w:keepLines/>
      <w:spacing w:before="280" w:after="290" w:line="376" w:lineRule="auto"/>
      <w:outlineLvl w:val="3"/>
    </w:pPr>
    <w:rPr>
      <w:rFonts w:ascii="Cambria" w:hAnsi="Cambria"/>
      <w:b/>
      <w:bCs/>
      <w:szCs w:val="28"/>
      <w:lang w:val="zh-CN" w:eastAsia="zh-CN"/>
    </w:rPr>
  </w:style>
  <w:style w:type="paragraph" w:styleId="7">
    <w:name w:val="heading 5"/>
    <w:basedOn w:val="1"/>
    <w:next w:val="1"/>
    <w:link w:val="91"/>
    <w:qFormat/>
    <w:uiPriority w:val="0"/>
    <w:pPr>
      <w:keepNext/>
      <w:keepLines/>
      <w:tabs>
        <w:tab w:val="left" w:pos="360"/>
      </w:tabs>
      <w:spacing w:before="50" w:beforeLines="50" w:after="50" w:afterLines="50" w:line="240" w:lineRule="auto"/>
      <w:ind w:firstLine="0" w:firstLineChars="0"/>
      <w:outlineLvl w:val="4"/>
    </w:pPr>
    <w:rPr>
      <w:rFonts w:ascii="宋体" w:eastAsia="黑体"/>
      <w:szCs w:val="28"/>
      <w:lang w:val="zh-CN" w:eastAsia="zh-CN"/>
    </w:rPr>
  </w:style>
  <w:style w:type="paragraph" w:styleId="8">
    <w:name w:val="heading 6"/>
    <w:basedOn w:val="1"/>
    <w:next w:val="1"/>
    <w:link w:val="92"/>
    <w:qFormat/>
    <w:uiPriority w:val="0"/>
    <w:pPr>
      <w:keepNext/>
      <w:keepLines/>
      <w:spacing w:before="240" w:after="64" w:line="320" w:lineRule="auto"/>
      <w:ind w:firstLine="573" w:firstLineChars="0"/>
      <w:outlineLvl w:val="5"/>
    </w:pPr>
    <w:rPr>
      <w:rFonts w:ascii="Arial" w:hAnsi="Arial" w:eastAsia="黑体"/>
      <w:b/>
      <w:bCs/>
      <w:snapToGrid w:val="0"/>
      <w:spacing w:val="10"/>
      <w:kern w:val="0"/>
      <w:szCs w:val="24"/>
      <w:lang w:val="zh-CN" w:eastAsia="zh-CN"/>
    </w:rPr>
  </w:style>
  <w:style w:type="paragraph" w:styleId="9">
    <w:name w:val="heading 7"/>
    <w:basedOn w:val="1"/>
    <w:next w:val="1"/>
    <w:link w:val="93"/>
    <w:qFormat/>
    <w:uiPriority w:val="0"/>
    <w:pPr>
      <w:keepNext/>
      <w:keepLines/>
      <w:widowControl/>
      <w:tabs>
        <w:tab w:val="left" w:pos="360"/>
      </w:tabs>
      <w:spacing w:before="240" w:after="64" w:line="319" w:lineRule="auto"/>
      <w:ind w:firstLine="0" w:firstLineChars="0"/>
      <w:outlineLvl w:val="6"/>
    </w:pPr>
    <w:rPr>
      <w:b/>
      <w:bCs/>
      <w:spacing w:val="20"/>
      <w:kern w:val="0"/>
      <w:sz w:val="21"/>
      <w:szCs w:val="24"/>
      <w:lang w:val="zh-CN" w:eastAsia="zh-CN"/>
    </w:rPr>
  </w:style>
  <w:style w:type="paragraph" w:styleId="10">
    <w:name w:val="heading 8"/>
    <w:basedOn w:val="1"/>
    <w:next w:val="1"/>
    <w:link w:val="94"/>
    <w:qFormat/>
    <w:uiPriority w:val="0"/>
    <w:pPr>
      <w:keepNext/>
      <w:keepLines/>
      <w:widowControl/>
      <w:tabs>
        <w:tab w:val="left" w:pos="360"/>
      </w:tabs>
      <w:spacing w:before="240" w:after="64" w:line="319" w:lineRule="auto"/>
      <w:ind w:firstLine="0" w:firstLineChars="0"/>
      <w:outlineLvl w:val="7"/>
    </w:pPr>
    <w:rPr>
      <w:rFonts w:ascii="Arial" w:hAnsi="Arial" w:eastAsia="黑体"/>
      <w:spacing w:val="20"/>
      <w:kern w:val="0"/>
      <w:sz w:val="21"/>
      <w:szCs w:val="24"/>
      <w:lang w:val="zh-CN" w:eastAsia="zh-CN"/>
    </w:rPr>
  </w:style>
  <w:style w:type="paragraph" w:styleId="11">
    <w:name w:val="heading 9"/>
    <w:basedOn w:val="1"/>
    <w:next w:val="1"/>
    <w:link w:val="95"/>
    <w:qFormat/>
    <w:uiPriority w:val="0"/>
    <w:pPr>
      <w:keepNext/>
      <w:keepLines/>
      <w:widowControl/>
      <w:tabs>
        <w:tab w:val="left" w:pos="360"/>
      </w:tabs>
      <w:spacing w:before="240" w:after="64" w:line="319" w:lineRule="auto"/>
      <w:ind w:firstLine="0" w:firstLineChars="0"/>
      <w:outlineLvl w:val="8"/>
    </w:pPr>
    <w:rPr>
      <w:rFonts w:ascii="Arial" w:hAnsi="Arial" w:eastAsia="黑体"/>
      <w:spacing w:val="20"/>
      <w:kern w:val="0"/>
      <w:sz w:val="21"/>
      <w:szCs w:val="21"/>
      <w:lang w:val="zh-CN" w:eastAsia="zh-CN"/>
    </w:rPr>
  </w:style>
  <w:style w:type="character" w:default="1" w:styleId="56">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macro"/>
    <w:link w:val="119"/>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ar-SA"/>
    </w:rPr>
  </w:style>
  <w:style w:type="paragraph" w:styleId="12">
    <w:name w:val="toc 7"/>
    <w:basedOn w:val="1"/>
    <w:next w:val="1"/>
    <w:autoRedefine/>
    <w:qFormat/>
    <w:uiPriority w:val="39"/>
    <w:pPr>
      <w:spacing w:line="240" w:lineRule="auto"/>
      <w:ind w:left="1260" w:firstLine="0" w:firstLineChars="0"/>
    </w:pPr>
    <w:rPr>
      <w:sz w:val="18"/>
      <w:szCs w:val="18"/>
    </w:rPr>
  </w:style>
  <w:style w:type="paragraph" w:styleId="13">
    <w:name w:val="index 8"/>
    <w:basedOn w:val="1"/>
    <w:next w:val="1"/>
    <w:autoRedefine/>
    <w:semiHidden/>
    <w:qFormat/>
    <w:uiPriority w:val="0"/>
    <w:pPr>
      <w:ind w:left="2940" w:firstLine="0" w:firstLineChars="0"/>
    </w:pPr>
    <w:rPr>
      <w:snapToGrid w:val="0"/>
      <w:spacing w:val="10"/>
      <w:kern w:val="0"/>
      <w:szCs w:val="20"/>
    </w:rPr>
  </w:style>
  <w:style w:type="paragraph" w:styleId="14">
    <w:name w:val="Normal Indent"/>
    <w:basedOn w:val="1"/>
    <w:link w:val="98"/>
    <w:qFormat/>
    <w:uiPriority w:val="0"/>
    <w:pPr>
      <w:spacing w:before="120" w:after="120" w:line="240" w:lineRule="auto"/>
      <w:jc w:val="center"/>
    </w:pPr>
    <w:rPr>
      <w:rFonts w:ascii="宋体" w:hAnsi="宋体"/>
      <w:szCs w:val="20"/>
      <w:lang w:val="zh-CN" w:eastAsia="zh-CN"/>
    </w:rPr>
  </w:style>
  <w:style w:type="paragraph" w:styleId="15">
    <w:name w:val="index 5"/>
    <w:basedOn w:val="1"/>
    <w:next w:val="1"/>
    <w:autoRedefine/>
    <w:semiHidden/>
    <w:qFormat/>
    <w:uiPriority w:val="0"/>
    <w:pPr>
      <w:ind w:left="1680" w:firstLine="0" w:firstLineChars="0"/>
    </w:pPr>
    <w:rPr>
      <w:snapToGrid w:val="0"/>
      <w:spacing w:val="10"/>
      <w:kern w:val="0"/>
      <w:szCs w:val="20"/>
    </w:rPr>
  </w:style>
  <w:style w:type="paragraph" w:styleId="16">
    <w:name w:val="Document Map"/>
    <w:basedOn w:val="1"/>
    <w:link w:val="83"/>
    <w:unhideWhenUsed/>
    <w:qFormat/>
    <w:uiPriority w:val="99"/>
    <w:rPr>
      <w:rFonts w:ascii="宋体"/>
      <w:kern w:val="0"/>
      <w:sz w:val="18"/>
      <w:szCs w:val="18"/>
      <w:lang w:val="zh-CN" w:eastAsia="zh-CN"/>
    </w:rPr>
  </w:style>
  <w:style w:type="paragraph" w:styleId="17">
    <w:name w:val="toa heading"/>
    <w:basedOn w:val="1"/>
    <w:next w:val="1"/>
    <w:semiHidden/>
    <w:qFormat/>
    <w:uiPriority w:val="0"/>
    <w:pPr>
      <w:spacing w:before="120"/>
      <w:ind w:firstLine="0" w:firstLineChars="0"/>
      <w:jc w:val="center"/>
    </w:pPr>
    <w:rPr>
      <w:rFonts w:ascii="Arial" w:hAnsi="Arial" w:cs="Arial"/>
      <w:snapToGrid w:val="0"/>
      <w:spacing w:val="10"/>
      <w:kern w:val="0"/>
      <w:szCs w:val="24"/>
    </w:rPr>
  </w:style>
  <w:style w:type="paragraph" w:styleId="18">
    <w:name w:val="annotation text"/>
    <w:basedOn w:val="1"/>
    <w:link w:val="231"/>
    <w:unhideWhenUsed/>
    <w:qFormat/>
    <w:uiPriority w:val="99"/>
    <w:rPr>
      <w:lang w:val="zh-CN" w:eastAsia="zh-CN"/>
    </w:rPr>
  </w:style>
  <w:style w:type="paragraph" w:styleId="19">
    <w:name w:val="index 6"/>
    <w:basedOn w:val="1"/>
    <w:next w:val="1"/>
    <w:autoRedefine/>
    <w:semiHidden/>
    <w:qFormat/>
    <w:uiPriority w:val="0"/>
    <w:pPr>
      <w:ind w:left="2100" w:firstLine="0" w:firstLineChars="0"/>
    </w:pPr>
    <w:rPr>
      <w:snapToGrid w:val="0"/>
      <w:spacing w:val="10"/>
      <w:kern w:val="0"/>
      <w:szCs w:val="20"/>
    </w:rPr>
  </w:style>
  <w:style w:type="paragraph" w:styleId="20">
    <w:name w:val="Body Text"/>
    <w:basedOn w:val="1"/>
    <w:link w:val="97"/>
    <w:qFormat/>
    <w:uiPriority w:val="0"/>
    <w:pPr>
      <w:spacing w:after="120"/>
    </w:pPr>
    <w:rPr>
      <w:szCs w:val="24"/>
      <w:lang w:val="zh-CN" w:eastAsia="zh-CN"/>
    </w:rPr>
  </w:style>
  <w:style w:type="paragraph" w:styleId="21">
    <w:name w:val="Body Text Indent"/>
    <w:basedOn w:val="1"/>
    <w:link w:val="101"/>
    <w:qFormat/>
    <w:uiPriority w:val="0"/>
    <w:pPr>
      <w:spacing w:after="120" w:line="240" w:lineRule="auto"/>
      <w:ind w:left="420" w:leftChars="200" w:firstLine="0" w:firstLineChars="0"/>
    </w:pPr>
    <w:rPr>
      <w:sz w:val="21"/>
      <w:szCs w:val="20"/>
      <w:lang w:val="zh-CN" w:eastAsia="zh-CN"/>
    </w:rPr>
  </w:style>
  <w:style w:type="paragraph" w:styleId="22">
    <w:name w:val="index 4"/>
    <w:basedOn w:val="1"/>
    <w:next w:val="1"/>
    <w:autoRedefine/>
    <w:semiHidden/>
    <w:qFormat/>
    <w:uiPriority w:val="0"/>
    <w:pPr>
      <w:ind w:left="1260" w:firstLine="0" w:firstLineChars="0"/>
    </w:pPr>
    <w:rPr>
      <w:snapToGrid w:val="0"/>
      <w:spacing w:val="10"/>
      <w:kern w:val="0"/>
      <w:szCs w:val="20"/>
    </w:rPr>
  </w:style>
  <w:style w:type="paragraph" w:styleId="23">
    <w:name w:val="toc 5"/>
    <w:basedOn w:val="1"/>
    <w:next w:val="1"/>
    <w:autoRedefine/>
    <w:qFormat/>
    <w:uiPriority w:val="39"/>
    <w:pPr>
      <w:spacing w:line="240" w:lineRule="auto"/>
      <w:ind w:left="840" w:firstLine="0" w:firstLineChars="0"/>
    </w:pPr>
    <w:rPr>
      <w:sz w:val="18"/>
      <w:szCs w:val="18"/>
    </w:rPr>
  </w:style>
  <w:style w:type="paragraph" w:styleId="24">
    <w:name w:val="toc 3"/>
    <w:basedOn w:val="1"/>
    <w:next w:val="1"/>
    <w:autoRedefine/>
    <w:unhideWhenUsed/>
    <w:qFormat/>
    <w:uiPriority w:val="39"/>
    <w:pPr>
      <w:tabs>
        <w:tab w:val="left" w:pos="1276"/>
        <w:tab w:val="right" w:leader="dot" w:pos="9060"/>
      </w:tabs>
      <w:ind w:left="567" w:hanging="142" w:firstLineChars="0"/>
    </w:pPr>
    <w:rPr>
      <w:sz w:val="24"/>
    </w:rPr>
  </w:style>
  <w:style w:type="paragraph" w:styleId="25">
    <w:name w:val="Plain Text"/>
    <w:basedOn w:val="1"/>
    <w:link w:val="115"/>
    <w:qFormat/>
    <w:uiPriority w:val="0"/>
    <w:pPr>
      <w:spacing w:line="240" w:lineRule="auto"/>
      <w:ind w:right="260" w:rightChars="100" w:firstLine="0" w:firstLineChars="0"/>
    </w:pPr>
    <w:rPr>
      <w:rFonts w:ascii="宋体" w:hAnsi="Courier New"/>
      <w:sz w:val="21"/>
      <w:szCs w:val="20"/>
      <w:lang w:val="zh-CN" w:eastAsia="zh-CN"/>
    </w:rPr>
  </w:style>
  <w:style w:type="paragraph" w:styleId="26">
    <w:name w:val="toc 8"/>
    <w:basedOn w:val="1"/>
    <w:next w:val="1"/>
    <w:autoRedefine/>
    <w:qFormat/>
    <w:uiPriority w:val="39"/>
    <w:pPr>
      <w:spacing w:line="240" w:lineRule="auto"/>
      <w:ind w:left="1470" w:firstLine="0" w:firstLineChars="0"/>
    </w:pPr>
    <w:rPr>
      <w:sz w:val="18"/>
      <w:szCs w:val="18"/>
    </w:rPr>
  </w:style>
  <w:style w:type="paragraph" w:styleId="27">
    <w:name w:val="index 3"/>
    <w:basedOn w:val="1"/>
    <w:next w:val="1"/>
    <w:autoRedefine/>
    <w:semiHidden/>
    <w:qFormat/>
    <w:uiPriority w:val="0"/>
    <w:pPr>
      <w:ind w:left="840" w:firstLine="0" w:firstLineChars="0"/>
    </w:pPr>
    <w:rPr>
      <w:snapToGrid w:val="0"/>
      <w:spacing w:val="10"/>
      <w:kern w:val="0"/>
      <w:szCs w:val="20"/>
    </w:rPr>
  </w:style>
  <w:style w:type="paragraph" w:styleId="28">
    <w:name w:val="Date"/>
    <w:basedOn w:val="1"/>
    <w:next w:val="1"/>
    <w:link w:val="125"/>
    <w:qFormat/>
    <w:uiPriority w:val="0"/>
    <w:pPr>
      <w:spacing w:line="240" w:lineRule="auto"/>
      <w:ind w:firstLine="0" w:firstLineChars="0"/>
    </w:pPr>
    <w:rPr>
      <w:rFonts w:ascii="宋体"/>
      <w:szCs w:val="20"/>
      <w:lang w:val="zh-CN" w:eastAsia="zh-CN"/>
    </w:rPr>
  </w:style>
  <w:style w:type="paragraph" w:styleId="29">
    <w:name w:val="Body Text Indent 2"/>
    <w:basedOn w:val="1"/>
    <w:link w:val="102"/>
    <w:qFormat/>
    <w:uiPriority w:val="0"/>
    <w:pPr>
      <w:spacing w:after="120" w:line="480" w:lineRule="auto"/>
      <w:ind w:left="420" w:leftChars="200" w:firstLine="0" w:firstLineChars="0"/>
    </w:pPr>
    <w:rPr>
      <w:sz w:val="21"/>
      <w:szCs w:val="20"/>
      <w:lang w:val="zh-CN" w:eastAsia="zh-CN"/>
    </w:rPr>
  </w:style>
  <w:style w:type="paragraph" w:styleId="30">
    <w:name w:val="Balloon Text"/>
    <w:basedOn w:val="1"/>
    <w:link w:val="187"/>
    <w:qFormat/>
    <w:uiPriority w:val="0"/>
    <w:pPr>
      <w:spacing w:line="240" w:lineRule="auto"/>
      <w:ind w:firstLine="0" w:firstLineChars="0"/>
    </w:pPr>
    <w:rPr>
      <w:sz w:val="18"/>
      <w:szCs w:val="18"/>
      <w:lang w:val="zh-CN" w:eastAsia="zh-CN"/>
    </w:rPr>
  </w:style>
  <w:style w:type="paragraph" w:styleId="31">
    <w:name w:val="footer"/>
    <w:basedOn w:val="1"/>
    <w:link w:val="71"/>
    <w:unhideWhenUsed/>
    <w:qFormat/>
    <w:uiPriority w:val="99"/>
    <w:pPr>
      <w:tabs>
        <w:tab w:val="center" w:pos="4153"/>
        <w:tab w:val="right" w:pos="8306"/>
      </w:tabs>
    </w:pPr>
    <w:rPr>
      <w:kern w:val="0"/>
      <w:sz w:val="18"/>
      <w:szCs w:val="18"/>
      <w:lang w:val="zh-CN" w:eastAsia="zh-CN"/>
    </w:rPr>
  </w:style>
  <w:style w:type="paragraph" w:styleId="32">
    <w:name w:val="header"/>
    <w:basedOn w:val="1"/>
    <w:link w:val="70"/>
    <w:unhideWhenUsed/>
    <w:qFormat/>
    <w:uiPriority w:val="99"/>
    <w:pPr>
      <w:pBdr>
        <w:bottom w:val="single" w:color="auto" w:sz="6" w:space="1"/>
      </w:pBdr>
      <w:tabs>
        <w:tab w:val="center" w:pos="4153"/>
        <w:tab w:val="right" w:pos="8306"/>
      </w:tabs>
      <w:jc w:val="center"/>
    </w:pPr>
    <w:rPr>
      <w:kern w:val="0"/>
      <w:sz w:val="18"/>
      <w:szCs w:val="18"/>
      <w:lang w:val="zh-CN" w:eastAsia="zh-CN"/>
    </w:rPr>
  </w:style>
  <w:style w:type="paragraph" w:styleId="33">
    <w:name w:val="toc 1"/>
    <w:basedOn w:val="1"/>
    <w:next w:val="1"/>
    <w:autoRedefine/>
    <w:unhideWhenUsed/>
    <w:qFormat/>
    <w:uiPriority w:val="39"/>
    <w:pPr>
      <w:tabs>
        <w:tab w:val="left" w:pos="426"/>
        <w:tab w:val="right" w:leader="dot" w:pos="9061"/>
      </w:tabs>
      <w:ind w:firstLine="0" w:firstLineChars="0"/>
    </w:pPr>
    <w:rPr>
      <w:b/>
      <w:sz w:val="24"/>
    </w:rPr>
  </w:style>
  <w:style w:type="paragraph" w:styleId="34">
    <w:name w:val="toc 4"/>
    <w:basedOn w:val="1"/>
    <w:next w:val="1"/>
    <w:autoRedefine/>
    <w:unhideWhenUsed/>
    <w:qFormat/>
    <w:uiPriority w:val="39"/>
    <w:pPr>
      <w:ind w:left="1260" w:leftChars="600"/>
    </w:pPr>
  </w:style>
  <w:style w:type="paragraph" w:styleId="35">
    <w:name w:val="index heading"/>
    <w:basedOn w:val="1"/>
    <w:next w:val="36"/>
    <w:semiHidden/>
    <w:qFormat/>
    <w:uiPriority w:val="0"/>
    <w:pPr>
      <w:ind w:firstLine="573" w:firstLineChars="0"/>
    </w:pPr>
    <w:rPr>
      <w:snapToGrid w:val="0"/>
      <w:spacing w:val="10"/>
      <w:kern w:val="0"/>
      <w:szCs w:val="20"/>
    </w:rPr>
  </w:style>
  <w:style w:type="paragraph" w:styleId="36">
    <w:name w:val="index 1"/>
    <w:basedOn w:val="1"/>
    <w:next w:val="1"/>
    <w:autoRedefine/>
    <w:semiHidden/>
    <w:qFormat/>
    <w:uiPriority w:val="0"/>
    <w:pPr>
      <w:ind w:firstLine="0" w:firstLineChars="0"/>
    </w:pPr>
    <w:rPr>
      <w:snapToGrid w:val="0"/>
      <w:spacing w:val="10"/>
      <w:kern w:val="0"/>
      <w:szCs w:val="20"/>
    </w:rPr>
  </w:style>
  <w:style w:type="paragraph" w:styleId="37">
    <w:name w:val="Subtitle"/>
    <w:basedOn w:val="1"/>
    <w:next w:val="1"/>
    <w:link w:val="219"/>
    <w:qFormat/>
    <w:uiPriority w:val="0"/>
    <w:pPr>
      <w:spacing w:line="240" w:lineRule="auto"/>
      <w:ind w:firstLine="0" w:firstLineChars="0"/>
      <w:jc w:val="center"/>
      <w:outlineLvl w:val="1"/>
    </w:pPr>
    <w:rPr>
      <w:rFonts w:eastAsia="黑体"/>
      <w:b/>
      <w:bCs/>
      <w:kern w:val="28"/>
      <w:szCs w:val="32"/>
      <w:lang w:val="zh-CN" w:eastAsia="zh-CN"/>
    </w:rPr>
  </w:style>
  <w:style w:type="paragraph" w:styleId="38">
    <w:name w:val="toc 6"/>
    <w:basedOn w:val="1"/>
    <w:next w:val="1"/>
    <w:autoRedefine/>
    <w:qFormat/>
    <w:uiPriority w:val="39"/>
    <w:pPr>
      <w:spacing w:line="240" w:lineRule="auto"/>
      <w:ind w:left="1050" w:firstLine="0" w:firstLineChars="0"/>
    </w:pPr>
    <w:rPr>
      <w:sz w:val="18"/>
      <w:szCs w:val="18"/>
    </w:rPr>
  </w:style>
  <w:style w:type="paragraph" w:styleId="39">
    <w:name w:val="Body Text Indent 3"/>
    <w:basedOn w:val="1"/>
    <w:link w:val="163"/>
    <w:qFormat/>
    <w:uiPriority w:val="0"/>
    <w:pPr>
      <w:ind w:firstLine="573" w:firstLineChars="0"/>
    </w:pPr>
    <w:rPr>
      <w:rFonts w:ascii="宋体" w:hAnsi="宋体"/>
      <w:snapToGrid w:val="0"/>
      <w:spacing w:val="10"/>
      <w:kern w:val="0"/>
      <w:szCs w:val="20"/>
      <w:u w:color="000000"/>
      <w:lang w:val="zh-CN" w:eastAsia="zh-CN"/>
    </w:rPr>
  </w:style>
  <w:style w:type="paragraph" w:styleId="40">
    <w:name w:val="index 7"/>
    <w:basedOn w:val="1"/>
    <w:next w:val="1"/>
    <w:autoRedefine/>
    <w:semiHidden/>
    <w:qFormat/>
    <w:uiPriority w:val="0"/>
    <w:pPr>
      <w:ind w:left="2520" w:firstLine="0" w:firstLineChars="0"/>
    </w:pPr>
    <w:rPr>
      <w:snapToGrid w:val="0"/>
      <w:spacing w:val="10"/>
      <w:kern w:val="0"/>
      <w:szCs w:val="20"/>
    </w:rPr>
  </w:style>
  <w:style w:type="paragraph" w:styleId="41">
    <w:name w:val="index 9"/>
    <w:basedOn w:val="1"/>
    <w:next w:val="1"/>
    <w:autoRedefine/>
    <w:semiHidden/>
    <w:qFormat/>
    <w:uiPriority w:val="0"/>
    <w:pPr>
      <w:ind w:left="3360" w:firstLine="0" w:firstLineChars="0"/>
    </w:pPr>
    <w:rPr>
      <w:snapToGrid w:val="0"/>
      <w:spacing w:val="10"/>
      <w:kern w:val="0"/>
      <w:szCs w:val="20"/>
    </w:rPr>
  </w:style>
  <w:style w:type="paragraph" w:styleId="42">
    <w:name w:val="table of figures"/>
    <w:basedOn w:val="1"/>
    <w:next w:val="1"/>
    <w:semiHidden/>
    <w:qFormat/>
    <w:uiPriority w:val="0"/>
    <w:pPr>
      <w:spacing w:line="240" w:lineRule="auto"/>
      <w:ind w:left="200" w:leftChars="200" w:hanging="200" w:hangingChars="200"/>
    </w:pPr>
    <w:rPr>
      <w:sz w:val="21"/>
      <w:szCs w:val="20"/>
    </w:rPr>
  </w:style>
  <w:style w:type="paragraph" w:styleId="43">
    <w:name w:val="toc 2"/>
    <w:basedOn w:val="1"/>
    <w:next w:val="1"/>
    <w:autoRedefine/>
    <w:unhideWhenUsed/>
    <w:qFormat/>
    <w:uiPriority w:val="39"/>
    <w:pPr>
      <w:tabs>
        <w:tab w:val="left" w:pos="993"/>
        <w:tab w:val="right" w:leader="dot" w:pos="9060"/>
      </w:tabs>
      <w:ind w:left="284" w:firstLine="0" w:firstLineChars="0"/>
    </w:pPr>
    <w:rPr>
      <w:sz w:val="24"/>
    </w:rPr>
  </w:style>
  <w:style w:type="paragraph" w:styleId="44">
    <w:name w:val="toc 9"/>
    <w:basedOn w:val="1"/>
    <w:next w:val="1"/>
    <w:autoRedefine/>
    <w:qFormat/>
    <w:uiPriority w:val="39"/>
    <w:pPr>
      <w:spacing w:line="240" w:lineRule="auto"/>
      <w:ind w:left="1680" w:firstLine="0" w:firstLineChars="0"/>
    </w:pPr>
    <w:rPr>
      <w:sz w:val="18"/>
      <w:szCs w:val="18"/>
    </w:rPr>
  </w:style>
  <w:style w:type="paragraph" w:styleId="45">
    <w:name w:val="Body Text 2"/>
    <w:basedOn w:val="1"/>
    <w:link w:val="261"/>
    <w:qFormat/>
    <w:uiPriority w:val="0"/>
    <w:pPr>
      <w:spacing w:after="120" w:line="480" w:lineRule="auto"/>
      <w:ind w:firstLine="0" w:firstLineChars="0"/>
    </w:pPr>
    <w:rPr>
      <w:sz w:val="21"/>
      <w:szCs w:val="24"/>
      <w:lang w:val="zh-CN" w:eastAsia="zh-CN"/>
    </w:rPr>
  </w:style>
  <w:style w:type="paragraph" w:styleId="46">
    <w:name w:val="index 2"/>
    <w:basedOn w:val="1"/>
    <w:next w:val="1"/>
    <w:autoRedefine/>
    <w:semiHidden/>
    <w:qFormat/>
    <w:uiPriority w:val="0"/>
    <w:pPr>
      <w:ind w:left="420" w:firstLine="0" w:firstLineChars="0"/>
    </w:pPr>
    <w:rPr>
      <w:snapToGrid w:val="0"/>
      <w:spacing w:val="10"/>
      <w:kern w:val="0"/>
      <w:szCs w:val="20"/>
    </w:rPr>
  </w:style>
  <w:style w:type="paragraph" w:styleId="47">
    <w:name w:val="Title"/>
    <w:basedOn w:val="1"/>
    <w:link w:val="131"/>
    <w:autoRedefine/>
    <w:qFormat/>
    <w:uiPriority w:val="0"/>
    <w:pPr>
      <w:ind w:firstLine="0" w:firstLineChars="0"/>
      <w:jc w:val="center"/>
      <w:outlineLvl w:val="0"/>
    </w:pPr>
    <w:rPr>
      <w:rFonts w:ascii="Arial" w:hAnsi="Arial"/>
      <w:b/>
      <w:bCs/>
      <w:snapToGrid w:val="0"/>
      <w:spacing w:val="10"/>
      <w:kern w:val="0"/>
      <w:sz w:val="32"/>
      <w:szCs w:val="32"/>
      <w:lang w:val="zh-CN" w:eastAsia="zh-CN"/>
    </w:rPr>
  </w:style>
  <w:style w:type="paragraph" w:styleId="48">
    <w:name w:val="annotation subject"/>
    <w:basedOn w:val="18"/>
    <w:next w:val="18"/>
    <w:link w:val="232"/>
    <w:semiHidden/>
    <w:unhideWhenUsed/>
    <w:qFormat/>
    <w:uiPriority w:val="99"/>
    <w:rPr>
      <w:b/>
      <w:bCs/>
    </w:rPr>
  </w:style>
  <w:style w:type="paragraph" w:styleId="49">
    <w:name w:val="Body Text First Indent 2"/>
    <w:basedOn w:val="21"/>
    <w:link w:val="347"/>
    <w:qFormat/>
    <w:uiPriority w:val="0"/>
    <w:pPr>
      <w:adjustRightInd/>
      <w:snapToGrid/>
      <w:spacing w:line="400" w:lineRule="exact"/>
      <w:ind w:firstLine="420" w:firstLineChars="200"/>
    </w:pPr>
    <w:rPr>
      <w:sz w:val="24"/>
      <w:szCs w:val="24"/>
      <w:lang w:val="en-US" w:eastAsia="zh-CN"/>
    </w:rPr>
  </w:style>
  <w:style w:type="table" w:styleId="51">
    <w:name w:val="Table Grid"/>
    <w:basedOn w:val="5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2">
    <w:name w:val="Table Theme"/>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3">
    <w:name w:val="Table Grid 5"/>
    <w:basedOn w:val="50"/>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54">
    <w:name w:val="Table Grid 6"/>
    <w:basedOn w:val="50"/>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55">
    <w:name w:val="Table Professional"/>
    <w:basedOn w:val="50"/>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57">
    <w:name w:val="page number"/>
    <w:basedOn w:val="56"/>
    <w:qFormat/>
    <w:uiPriority w:val="0"/>
  </w:style>
  <w:style w:type="character" w:styleId="58">
    <w:name w:val="FollowedHyperlink"/>
    <w:basedOn w:val="56"/>
    <w:semiHidden/>
    <w:unhideWhenUsed/>
    <w:qFormat/>
    <w:uiPriority w:val="99"/>
    <w:rPr>
      <w:color w:val="954F72"/>
      <w:u w:val="single"/>
    </w:rPr>
  </w:style>
  <w:style w:type="character" w:styleId="59">
    <w:name w:val="Hyperlink"/>
    <w:unhideWhenUsed/>
    <w:qFormat/>
    <w:uiPriority w:val="99"/>
    <w:rPr>
      <w:color w:val="0563C1"/>
      <w:u w:val="single"/>
    </w:rPr>
  </w:style>
  <w:style w:type="character" w:styleId="60">
    <w:name w:val="annotation reference"/>
    <w:semiHidden/>
    <w:unhideWhenUsed/>
    <w:qFormat/>
    <w:uiPriority w:val="99"/>
    <w:rPr>
      <w:sz w:val="21"/>
      <w:szCs w:val="21"/>
    </w:rPr>
  </w:style>
  <w:style w:type="paragraph" w:customStyle="1" w:styleId="61">
    <w:name w:val="KM_四级"/>
    <w:basedOn w:val="6"/>
    <w:next w:val="1"/>
    <w:link w:val="62"/>
    <w:autoRedefine/>
    <w:qFormat/>
    <w:uiPriority w:val="0"/>
    <w:pPr>
      <w:numPr>
        <w:ilvl w:val="3"/>
        <w:numId w:val="1"/>
      </w:numPr>
      <w:tabs>
        <w:tab w:val="left" w:pos="21"/>
      </w:tabs>
      <w:spacing w:before="120" w:after="0" w:line="360" w:lineRule="auto"/>
      <w:ind w:left="0" w:firstLineChars="0"/>
    </w:pPr>
    <w:rPr>
      <w:rFonts w:ascii="Arial" w:hAnsi="Arial" w:eastAsia="黑体"/>
      <w:b w:val="0"/>
    </w:rPr>
  </w:style>
  <w:style w:type="character" w:customStyle="1" w:styleId="62">
    <w:name w:val="KM_四级 Char"/>
    <w:link w:val="61"/>
    <w:qFormat/>
    <w:uiPriority w:val="0"/>
    <w:rPr>
      <w:rFonts w:ascii="Arial" w:hAnsi="Arial" w:eastAsia="黑体"/>
      <w:bCs/>
      <w:kern w:val="2"/>
      <w:sz w:val="28"/>
      <w:szCs w:val="28"/>
      <w:lang w:val="zh-CN" w:eastAsia="zh-CN"/>
    </w:rPr>
  </w:style>
  <w:style w:type="paragraph" w:customStyle="1" w:styleId="63">
    <w:name w:val="KM_一级标题"/>
    <w:basedOn w:val="64"/>
    <w:link w:val="75"/>
    <w:autoRedefine/>
    <w:qFormat/>
    <w:uiPriority w:val="0"/>
    <w:pPr>
      <w:numPr>
        <w:ilvl w:val="0"/>
        <w:numId w:val="1"/>
      </w:numPr>
      <w:adjustRightInd/>
      <w:snapToGrid/>
      <w:spacing w:before="50" w:beforeLines="50" w:line="240" w:lineRule="auto"/>
      <w:ind w:left="0" w:firstLine="0"/>
      <w:jc w:val="center"/>
    </w:pPr>
    <w:rPr>
      <w:rFonts w:ascii="Times New Roman" w:hAnsi="Times New Roman"/>
      <w:sz w:val="32"/>
      <w:szCs w:val="24"/>
    </w:rPr>
  </w:style>
  <w:style w:type="paragraph" w:customStyle="1" w:styleId="64">
    <w:name w:val="一级目录"/>
    <w:basedOn w:val="1"/>
    <w:link w:val="74"/>
    <w:qFormat/>
    <w:uiPriority w:val="0"/>
    <w:pPr>
      <w:spacing w:before="400"/>
      <w:ind w:left="425" w:firstLine="0" w:firstLineChars="0"/>
      <w:outlineLvl w:val="0"/>
    </w:pPr>
    <w:rPr>
      <w:rFonts w:ascii="Arial" w:hAnsi="Arial" w:eastAsia="黑体"/>
      <w:sz w:val="30"/>
      <w:szCs w:val="30"/>
      <w:lang w:val="zh-CN" w:eastAsia="zh-CN"/>
    </w:rPr>
  </w:style>
  <w:style w:type="paragraph" w:customStyle="1" w:styleId="65">
    <w:name w:val="KM_三级标题"/>
    <w:basedOn w:val="5"/>
    <w:next w:val="1"/>
    <w:link w:val="66"/>
    <w:autoRedefine/>
    <w:qFormat/>
    <w:uiPriority w:val="0"/>
    <w:pPr>
      <w:numPr>
        <w:ilvl w:val="2"/>
        <w:numId w:val="2"/>
      </w:numPr>
      <w:spacing w:before="50" w:beforeLines="50" w:after="0" w:line="360" w:lineRule="auto"/>
      <w:ind w:left="0" w:firstLineChars="0"/>
    </w:pPr>
    <w:rPr>
      <w:rFonts w:eastAsia="黑体"/>
      <w:b w:val="0"/>
      <w:sz w:val="28"/>
      <w:szCs w:val="24"/>
    </w:rPr>
  </w:style>
  <w:style w:type="character" w:customStyle="1" w:styleId="66">
    <w:name w:val="KM_三级标题 Char"/>
    <w:link w:val="65"/>
    <w:qFormat/>
    <w:uiPriority w:val="0"/>
    <w:rPr>
      <w:rFonts w:eastAsia="黑体"/>
      <w:bCs/>
      <w:kern w:val="2"/>
      <w:sz w:val="28"/>
      <w:szCs w:val="24"/>
      <w:lang w:val="zh-CN" w:eastAsia="zh-CN"/>
    </w:rPr>
  </w:style>
  <w:style w:type="paragraph" w:customStyle="1" w:styleId="67">
    <w:name w:val="KM_二级标题"/>
    <w:basedOn w:val="4"/>
    <w:next w:val="1"/>
    <w:link w:val="76"/>
    <w:autoRedefine/>
    <w:qFormat/>
    <w:uiPriority w:val="0"/>
    <w:pPr>
      <w:numPr>
        <w:ilvl w:val="1"/>
        <w:numId w:val="3"/>
      </w:numPr>
      <w:spacing w:before="100" w:beforeLines="100" w:after="50" w:afterLines="50" w:line="360" w:lineRule="auto"/>
      <w:ind w:left="0" w:firstLine="0" w:firstLineChars="0"/>
      <w:jc w:val="left"/>
    </w:pPr>
    <w:rPr>
      <w:rFonts w:ascii="Times New Roman" w:hAnsi="Times New Roman" w:eastAsia="黑体"/>
      <w:b w:val="0"/>
      <w:sz w:val="30"/>
      <w:szCs w:val="28"/>
    </w:rPr>
  </w:style>
  <w:style w:type="paragraph" w:customStyle="1" w:styleId="68">
    <w:name w:val="KM_四级标题"/>
    <w:basedOn w:val="69"/>
    <w:link w:val="79"/>
    <w:autoRedefine/>
    <w:qFormat/>
    <w:uiPriority w:val="0"/>
    <w:pPr>
      <w:numPr>
        <w:ilvl w:val="3"/>
        <w:numId w:val="4"/>
      </w:numPr>
      <w:spacing w:before="240"/>
      <w:ind w:left="0" w:firstLine="0" w:firstLineChars="0"/>
      <w:outlineLvl w:val="3"/>
    </w:pPr>
    <w:rPr>
      <w:rFonts w:eastAsia="仿宋_GB2312"/>
      <w:b/>
      <w:lang w:val="zh-CN" w:eastAsia="zh-CN"/>
    </w:rPr>
  </w:style>
  <w:style w:type="paragraph" w:styleId="69">
    <w:name w:val="List Paragraph"/>
    <w:basedOn w:val="1"/>
    <w:link w:val="77"/>
    <w:qFormat/>
    <w:uiPriority w:val="99"/>
    <w:pPr>
      <w:ind w:firstLine="420"/>
    </w:pPr>
  </w:style>
  <w:style w:type="character" w:customStyle="1" w:styleId="70">
    <w:name w:val="页眉 字符1"/>
    <w:link w:val="32"/>
    <w:qFormat/>
    <w:uiPriority w:val="99"/>
    <w:rPr>
      <w:sz w:val="18"/>
      <w:szCs w:val="18"/>
    </w:rPr>
  </w:style>
  <w:style w:type="character" w:customStyle="1" w:styleId="71">
    <w:name w:val="页脚 字符1"/>
    <w:link w:val="31"/>
    <w:qFormat/>
    <w:uiPriority w:val="99"/>
    <w:rPr>
      <w:sz w:val="18"/>
      <w:szCs w:val="18"/>
    </w:rPr>
  </w:style>
  <w:style w:type="paragraph" w:customStyle="1" w:styleId="72">
    <w:name w:val="KM_目录"/>
    <w:basedOn w:val="1"/>
    <w:link w:val="73"/>
    <w:qFormat/>
    <w:uiPriority w:val="0"/>
    <w:pPr>
      <w:spacing w:before="400" w:after="300" w:line="240" w:lineRule="auto"/>
      <w:ind w:firstLine="0" w:firstLineChars="0"/>
      <w:jc w:val="center"/>
    </w:pPr>
    <w:rPr>
      <w:rFonts w:ascii="Arial" w:hAnsi="Arial" w:eastAsia="黑体"/>
      <w:sz w:val="36"/>
      <w:szCs w:val="36"/>
      <w:lang w:val="zh-CN" w:eastAsia="zh-CN"/>
    </w:rPr>
  </w:style>
  <w:style w:type="character" w:customStyle="1" w:styleId="73">
    <w:name w:val="KM_目录 Char"/>
    <w:link w:val="72"/>
    <w:qFormat/>
    <w:uiPriority w:val="0"/>
    <w:rPr>
      <w:rFonts w:ascii="Arial" w:hAnsi="Arial" w:eastAsia="黑体" w:cs="Arial"/>
      <w:kern w:val="2"/>
      <w:sz w:val="36"/>
      <w:szCs w:val="36"/>
    </w:rPr>
  </w:style>
  <w:style w:type="character" w:customStyle="1" w:styleId="74">
    <w:name w:val="一级目录 Char"/>
    <w:link w:val="64"/>
    <w:qFormat/>
    <w:uiPriority w:val="0"/>
    <w:rPr>
      <w:rFonts w:ascii="Arial" w:hAnsi="Arial" w:eastAsia="黑体"/>
      <w:kern w:val="2"/>
      <w:sz w:val="30"/>
      <w:szCs w:val="30"/>
      <w:lang w:val="zh-CN" w:eastAsia="zh-CN"/>
    </w:rPr>
  </w:style>
  <w:style w:type="character" w:customStyle="1" w:styleId="75">
    <w:name w:val="KM_一级标题 Char"/>
    <w:link w:val="63"/>
    <w:qFormat/>
    <w:uiPriority w:val="0"/>
    <w:rPr>
      <w:rFonts w:ascii="Times New Roman" w:hAnsi="Times New Roman" w:eastAsia="黑体"/>
      <w:kern w:val="2"/>
      <w:sz w:val="32"/>
      <w:szCs w:val="24"/>
      <w:lang w:val="zh-CN" w:eastAsia="zh-CN"/>
    </w:rPr>
  </w:style>
  <w:style w:type="character" w:customStyle="1" w:styleId="76">
    <w:name w:val="KM_二级标题 Char"/>
    <w:link w:val="67"/>
    <w:qFormat/>
    <w:uiPriority w:val="0"/>
    <w:rPr>
      <w:rFonts w:ascii="Times New Roman" w:hAnsi="Times New Roman" w:eastAsia="黑体"/>
      <w:bCs/>
      <w:kern w:val="2"/>
      <w:sz w:val="30"/>
      <w:szCs w:val="28"/>
      <w:lang w:val="zh-CN"/>
    </w:rPr>
  </w:style>
  <w:style w:type="character" w:customStyle="1" w:styleId="77">
    <w:name w:val="列表段落 字符1"/>
    <w:basedOn w:val="56"/>
    <w:link w:val="69"/>
    <w:qFormat/>
    <w:uiPriority w:val="34"/>
  </w:style>
  <w:style w:type="paragraph" w:customStyle="1" w:styleId="78">
    <w:name w:val="KM_图名和表头"/>
    <w:basedOn w:val="1"/>
    <w:link w:val="81"/>
    <w:qFormat/>
    <w:uiPriority w:val="0"/>
    <w:pPr>
      <w:spacing w:before="120" w:after="60" w:line="240" w:lineRule="auto"/>
      <w:ind w:firstLine="0" w:firstLineChars="0"/>
      <w:jc w:val="center"/>
    </w:pPr>
    <w:rPr>
      <w:rFonts w:eastAsia="黑体"/>
      <w:lang w:val="zh-CN" w:eastAsia="zh-CN"/>
    </w:rPr>
  </w:style>
  <w:style w:type="character" w:customStyle="1" w:styleId="79">
    <w:name w:val="KM_四级标题 Char"/>
    <w:link w:val="68"/>
    <w:qFormat/>
    <w:uiPriority w:val="0"/>
    <w:rPr>
      <w:rFonts w:eastAsia="仿宋_GB2312"/>
      <w:b/>
      <w:kern w:val="2"/>
      <w:sz w:val="24"/>
      <w:szCs w:val="22"/>
      <w:lang w:val="zh-CN" w:eastAsia="zh-CN"/>
    </w:rPr>
  </w:style>
  <w:style w:type="paragraph" w:customStyle="1" w:styleId="80">
    <w:name w:val="KM_表格样式"/>
    <w:basedOn w:val="1"/>
    <w:link w:val="82"/>
    <w:qFormat/>
    <w:uiPriority w:val="0"/>
    <w:pPr>
      <w:spacing w:line="240" w:lineRule="auto"/>
      <w:ind w:firstLine="0" w:firstLineChars="0"/>
      <w:jc w:val="center"/>
    </w:pPr>
    <w:rPr>
      <w:sz w:val="21"/>
      <w:szCs w:val="21"/>
      <w:lang w:val="zh-CN" w:eastAsia="zh-CN"/>
    </w:rPr>
  </w:style>
  <w:style w:type="character" w:customStyle="1" w:styleId="81">
    <w:name w:val="KM_图名和表头 Char"/>
    <w:link w:val="78"/>
    <w:qFormat/>
    <w:uiPriority w:val="0"/>
    <w:rPr>
      <w:rFonts w:eastAsia="黑体"/>
      <w:kern w:val="2"/>
      <w:sz w:val="24"/>
      <w:szCs w:val="22"/>
    </w:rPr>
  </w:style>
  <w:style w:type="character" w:customStyle="1" w:styleId="82">
    <w:name w:val="KM_表格样式 Char"/>
    <w:link w:val="80"/>
    <w:qFormat/>
    <w:uiPriority w:val="0"/>
    <w:rPr>
      <w:kern w:val="2"/>
      <w:sz w:val="21"/>
      <w:szCs w:val="21"/>
      <w:lang w:val="zh-CN" w:eastAsia="zh-CN"/>
    </w:rPr>
  </w:style>
  <w:style w:type="character" w:customStyle="1" w:styleId="83">
    <w:name w:val="文档结构图 字符1"/>
    <w:link w:val="16"/>
    <w:semiHidden/>
    <w:qFormat/>
    <w:uiPriority w:val="99"/>
    <w:rPr>
      <w:rFonts w:ascii="宋体"/>
      <w:sz w:val="18"/>
      <w:szCs w:val="18"/>
    </w:rPr>
  </w:style>
  <w:style w:type="paragraph" w:customStyle="1" w:styleId="84">
    <w:name w:val="KM_表附注样式"/>
    <w:basedOn w:val="80"/>
    <w:link w:val="85"/>
    <w:qFormat/>
    <w:uiPriority w:val="0"/>
    <w:pPr>
      <w:ind w:firstLine="454"/>
      <w:jc w:val="left"/>
    </w:pPr>
    <w:rPr>
      <w:sz w:val="18"/>
      <w:szCs w:val="18"/>
    </w:rPr>
  </w:style>
  <w:style w:type="character" w:customStyle="1" w:styleId="85">
    <w:name w:val="KM_表附注样式 Char"/>
    <w:link w:val="84"/>
    <w:qFormat/>
    <w:uiPriority w:val="0"/>
    <w:rPr>
      <w:kern w:val="2"/>
      <w:sz w:val="18"/>
      <w:szCs w:val="18"/>
    </w:rPr>
  </w:style>
  <w:style w:type="character" w:customStyle="1" w:styleId="86">
    <w:name w:val="标题 1 字符1"/>
    <w:link w:val="3"/>
    <w:qFormat/>
    <w:uiPriority w:val="0"/>
    <w:rPr>
      <w:b/>
      <w:bCs/>
      <w:kern w:val="44"/>
      <w:sz w:val="44"/>
      <w:szCs w:val="44"/>
    </w:rPr>
  </w:style>
  <w:style w:type="character" w:customStyle="1" w:styleId="87">
    <w:name w:val="标题 2 字符1"/>
    <w:link w:val="4"/>
    <w:qFormat/>
    <w:uiPriority w:val="0"/>
    <w:rPr>
      <w:rFonts w:ascii="Cambria" w:hAnsi="Cambria" w:eastAsia="宋体" w:cs="Times New Roman"/>
      <w:b/>
      <w:bCs/>
      <w:kern w:val="2"/>
      <w:sz w:val="32"/>
      <w:szCs w:val="32"/>
    </w:rPr>
  </w:style>
  <w:style w:type="character" w:customStyle="1" w:styleId="88">
    <w:name w:val="标题 3 字符1"/>
    <w:link w:val="5"/>
    <w:qFormat/>
    <w:uiPriority w:val="0"/>
    <w:rPr>
      <w:b/>
      <w:bCs/>
      <w:kern w:val="2"/>
      <w:sz w:val="32"/>
      <w:szCs w:val="32"/>
    </w:rPr>
  </w:style>
  <w:style w:type="character" w:customStyle="1" w:styleId="89">
    <w:name w:val="标题 4 字符1"/>
    <w:link w:val="6"/>
    <w:qFormat/>
    <w:uiPriority w:val="0"/>
    <w:rPr>
      <w:rFonts w:ascii="Cambria" w:hAnsi="Cambria" w:eastAsia="宋体" w:cs="Times New Roman"/>
      <w:b/>
      <w:bCs/>
      <w:kern w:val="2"/>
      <w:sz w:val="28"/>
      <w:szCs w:val="28"/>
    </w:rPr>
  </w:style>
  <w:style w:type="paragraph" w:customStyle="1" w:styleId="90">
    <w:name w:val="TOC Heading"/>
    <w:basedOn w:val="3"/>
    <w:next w:val="1"/>
    <w:unhideWhenUsed/>
    <w:qFormat/>
    <w:uiPriority w:val="39"/>
    <w:pPr>
      <w:widowControl/>
      <w:spacing w:before="400" w:after="300" w:line="240" w:lineRule="auto"/>
      <w:ind w:firstLine="0" w:firstLineChars="0"/>
      <w:jc w:val="center"/>
      <w:outlineLvl w:val="9"/>
    </w:pPr>
    <w:rPr>
      <w:rFonts w:ascii="Arial" w:hAnsi="Arial" w:eastAsia="黑体"/>
      <w:b w:val="0"/>
      <w:bCs w:val="0"/>
      <w:kern w:val="0"/>
      <w:sz w:val="36"/>
      <w:szCs w:val="32"/>
    </w:rPr>
  </w:style>
  <w:style w:type="character" w:customStyle="1" w:styleId="91">
    <w:name w:val="标题 5 字符"/>
    <w:link w:val="7"/>
    <w:qFormat/>
    <w:uiPriority w:val="0"/>
    <w:rPr>
      <w:rFonts w:ascii="宋体" w:eastAsia="黑体"/>
      <w:kern w:val="2"/>
      <w:sz w:val="24"/>
      <w:szCs w:val="28"/>
      <w:lang w:val="zh-CN" w:eastAsia="zh-CN"/>
    </w:rPr>
  </w:style>
  <w:style w:type="character" w:customStyle="1" w:styleId="92">
    <w:name w:val="标题 6 字符"/>
    <w:link w:val="8"/>
    <w:qFormat/>
    <w:uiPriority w:val="0"/>
    <w:rPr>
      <w:rFonts w:ascii="Arial" w:hAnsi="Arial" w:eastAsia="黑体"/>
      <w:b/>
      <w:bCs/>
      <w:snapToGrid w:val="0"/>
      <w:spacing w:val="10"/>
      <w:sz w:val="24"/>
      <w:szCs w:val="24"/>
      <w:lang w:val="zh-CN" w:eastAsia="zh-CN"/>
    </w:rPr>
  </w:style>
  <w:style w:type="character" w:customStyle="1" w:styleId="93">
    <w:name w:val="标题 7 字符"/>
    <w:link w:val="9"/>
    <w:qFormat/>
    <w:uiPriority w:val="0"/>
    <w:rPr>
      <w:b/>
      <w:bCs/>
      <w:spacing w:val="20"/>
      <w:sz w:val="21"/>
      <w:szCs w:val="24"/>
      <w:lang w:val="zh-CN" w:eastAsia="zh-CN"/>
    </w:rPr>
  </w:style>
  <w:style w:type="character" w:customStyle="1" w:styleId="94">
    <w:name w:val="标题 8 字符"/>
    <w:link w:val="10"/>
    <w:qFormat/>
    <w:uiPriority w:val="0"/>
    <w:rPr>
      <w:rFonts w:ascii="Arial" w:hAnsi="Arial" w:eastAsia="黑体"/>
      <w:spacing w:val="20"/>
      <w:sz w:val="21"/>
      <w:szCs w:val="24"/>
      <w:lang w:val="zh-CN" w:eastAsia="zh-CN"/>
    </w:rPr>
  </w:style>
  <w:style w:type="character" w:customStyle="1" w:styleId="95">
    <w:name w:val="标题 9 字符"/>
    <w:link w:val="11"/>
    <w:qFormat/>
    <w:uiPriority w:val="0"/>
    <w:rPr>
      <w:rFonts w:ascii="Arial" w:hAnsi="Arial" w:eastAsia="黑体"/>
      <w:spacing w:val="20"/>
      <w:sz w:val="21"/>
      <w:szCs w:val="21"/>
      <w:lang w:val="zh-CN" w:eastAsia="zh-CN"/>
    </w:rPr>
  </w:style>
  <w:style w:type="paragraph" w:customStyle="1" w:styleId="96">
    <w:name w:val="Char Char Char Char Char Char Char Char Char Char Char Char Char Char Char Char"/>
    <w:basedOn w:val="1"/>
    <w:qFormat/>
    <w:uiPriority w:val="0"/>
    <w:pPr>
      <w:widowControl/>
      <w:spacing w:after="160" w:line="240" w:lineRule="exact"/>
      <w:ind w:firstLine="0" w:firstLineChars="0"/>
    </w:pPr>
    <w:rPr>
      <w:rFonts w:ascii="Verdana" w:hAnsi="Verdana" w:eastAsia="仿宋_GB2312"/>
      <w:kern w:val="0"/>
      <w:szCs w:val="20"/>
      <w:lang w:eastAsia="en-US"/>
    </w:rPr>
  </w:style>
  <w:style w:type="character" w:customStyle="1" w:styleId="97">
    <w:name w:val="正文文本 字符"/>
    <w:link w:val="20"/>
    <w:qFormat/>
    <w:uiPriority w:val="0"/>
    <w:rPr>
      <w:kern w:val="2"/>
      <w:sz w:val="24"/>
      <w:szCs w:val="24"/>
      <w:lang w:val="zh-CN" w:eastAsia="zh-CN"/>
    </w:rPr>
  </w:style>
  <w:style w:type="character" w:customStyle="1" w:styleId="98">
    <w:name w:val="正文缩进 字符1"/>
    <w:link w:val="14"/>
    <w:qFormat/>
    <w:locked/>
    <w:uiPriority w:val="0"/>
    <w:rPr>
      <w:rFonts w:ascii="宋体" w:hAnsi="宋体"/>
      <w:kern w:val="2"/>
      <w:sz w:val="28"/>
    </w:rPr>
  </w:style>
  <w:style w:type="character" w:customStyle="1" w:styleId="99">
    <w:name w:val="样式 正文2 + 字距调整四号 Char"/>
    <w:link w:val="100"/>
    <w:qFormat/>
    <w:locked/>
    <w:uiPriority w:val="0"/>
    <w:rPr>
      <w:rFonts w:ascii="宋体" w:hAnsi="宋体" w:cs="宋体"/>
      <w:b/>
      <w:bCs/>
      <w:color w:val="000000"/>
      <w:spacing w:val="10"/>
      <w:kern w:val="28"/>
      <w:sz w:val="24"/>
      <w:szCs w:val="24"/>
    </w:rPr>
  </w:style>
  <w:style w:type="paragraph" w:customStyle="1" w:styleId="100">
    <w:name w:val="样式 正文2 + 字距调整四号"/>
    <w:basedOn w:val="1"/>
    <w:link w:val="99"/>
    <w:autoRedefine/>
    <w:qFormat/>
    <w:uiPriority w:val="0"/>
    <w:pPr>
      <w:autoSpaceDE w:val="0"/>
      <w:autoSpaceDN w:val="0"/>
    </w:pPr>
    <w:rPr>
      <w:rFonts w:ascii="宋体" w:hAnsi="宋体"/>
      <w:b/>
      <w:bCs/>
      <w:color w:val="000000"/>
      <w:spacing w:val="10"/>
      <w:kern w:val="28"/>
      <w:szCs w:val="24"/>
      <w:lang w:val="zh-CN" w:eastAsia="zh-CN"/>
    </w:rPr>
  </w:style>
  <w:style w:type="character" w:customStyle="1" w:styleId="101">
    <w:name w:val="正文文本缩进 字符"/>
    <w:link w:val="21"/>
    <w:qFormat/>
    <w:uiPriority w:val="0"/>
    <w:rPr>
      <w:kern w:val="2"/>
      <w:sz w:val="21"/>
      <w:lang w:val="zh-CN" w:eastAsia="zh-CN"/>
    </w:rPr>
  </w:style>
  <w:style w:type="character" w:customStyle="1" w:styleId="102">
    <w:name w:val="正文文本缩进 2 字符"/>
    <w:link w:val="29"/>
    <w:qFormat/>
    <w:uiPriority w:val="0"/>
    <w:rPr>
      <w:kern w:val="2"/>
      <w:sz w:val="21"/>
      <w:lang w:val="zh-CN" w:eastAsia="zh-CN"/>
    </w:rPr>
  </w:style>
  <w:style w:type="paragraph" w:customStyle="1" w:styleId="103">
    <w:name w:val="表格11"/>
    <w:basedOn w:val="1"/>
    <w:qFormat/>
    <w:uiPriority w:val="0"/>
    <w:pPr>
      <w:spacing w:line="240" w:lineRule="auto"/>
      <w:ind w:firstLine="0" w:firstLineChars="0"/>
      <w:jc w:val="center"/>
    </w:pPr>
    <w:rPr>
      <w:rFonts w:cs="宋体"/>
      <w:sz w:val="21"/>
      <w:szCs w:val="20"/>
    </w:rPr>
  </w:style>
  <w:style w:type="paragraph" w:customStyle="1" w:styleId="104">
    <w:name w:val="图名表名"/>
    <w:basedOn w:val="42"/>
    <w:link w:val="105"/>
    <w:autoRedefine/>
    <w:qFormat/>
    <w:uiPriority w:val="0"/>
    <w:pPr>
      <w:spacing w:before="120" w:after="60"/>
      <w:ind w:left="0" w:leftChars="0" w:firstLine="0" w:firstLineChars="0"/>
      <w:jc w:val="center"/>
    </w:pPr>
    <w:rPr>
      <w:rFonts w:ascii="黑体" w:eastAsia="黑体"/>
      <w:bCs/>
      <w:snapToGrid w:val="0"/>
      <w:spacing w:val="14"/>
      <w:sz w:val="28"/>
      <w:szCs w:val="28"/>
      <w:lang w:val="zh-CN" w:eastAsia="zh-CN"/>
    </w:rPr>
  </w:style>
  <w:style w:type="character" w:customStyle="1" w:styleId="105">
    <w:name w:val="图名表名 Char"/>
    <w:link w:val="104"/>
    <w:qFormat/>
    <w:uiPriority w:val="0"/>
    <w:rPr>
      <w:rFonts w:ascii="黑体" w:eastAsia="黑体"/>
      <w:bCs/>
      <w:snapToGrid w:val="0"/>
      <w:spacing w:val="14"/>
      <w:kern w:val="2"/>
      <w:sz w:val="28"/>
      <w:szCs w:val="28"/>
      <w:lang w:val="zh-CN" w:eastAsia="zh-CN"/>
    </w:rPr>
  </w:style>
  <w:style w:type="paragraph" w:customStyle="1" w:styleId="106">
    <w:name w:val="表格"/>
    <w:basedOn w:val="25"/>
    <w:link w:val="195"/>
    <w:qFormat/>
    <w:uiPriority w:val="0"/>
    <w:pPr>
      <w:ind w:firstLine="0" w:firstLineChars="0"/>
      <w:jc w:val="center"/>
    </w:pPr>
    <w:rPr>
      <w:bCs/>
      <w:snapToGrid w:val="0"/>
      <w:spacing w:val="10"/>
      <w:kern w:val="0"/>
      <w:sz w:val="21"/>
      <w:szCs w:val="20"/>
      <w:u w:color="000000"/>
      <w:lang w:val="zh-CN" w:eastAsia="zh-CN"/>
    </w:rPr>
  </w:style>
  <w:style w:type="paragraph" w:customStyle="1" w:styleId="107">
    <w:name w:val="表格标题"/>
    <w:basedOn w:val="1"/>
    <w:link w:val="108"/>
    <w:autoRedefine/>
    <w:qFormat/>
    <w:uiPriority w:val="0"/>
    <w:pPr>
      <w:ind w:firstLine="0" w:firstLineChars="0"/>
      <w:jc w:val="center"/>
    </w:pPr>
    <w:rPr>
      <w:rFonts w:ascii="黑体" w:hAnsi="黑体" w:eastAsia="黑体"/>
      <w:snapToGrid w:val="0"/>
      <w:spacing w:val="10"/>
      <w:kern w:val="0"/>
      <w:szCs w:val="28"/>
      <w:lang w:val="zh-CN" w:eastAsia="zh-CN"/>
    </w:rPr>
  </w:style>
  <w:style w:type="character" w:customStyle="1" w:styleId="108">
    <w:name w:val="表格标题 Char1"/>
    <w:link w:val="107"/>
    <w:qFormat/>
    <w:uiPriority w:val="0"/>
    <w:rPr>
      <w:rFonts w:ascii="黑体" w:hAnsi="黑体" w:eastAsia="黑体"/>
      <w:snapToGrid w:val="0"/>
      <w:spacing w:val="10"/>
      <w:sz w:val="28"/>
      <w:szCs w:val="28"/>
      <w:lang w:val="zh-CN" w:eastAsia="zh-CN"/>
    </w:rPr>
  </w:style>
  <w:style w:type="paragraph" w:customStyle="1" w:styleId="109">
    <w:name w:val="表名"/>
    <w:basedOn w:val="1"/>
    <w:autoRedefine/>
    <w:qFormat/>
    <w:uiPriority w:val="0"/>
    <w:pPr>
      <w:tabs>
        <w:tab w:val="left" w:pos="10260"/>
      </w:tabs>
      <w:spacing w:line="240" w:lineRule="auto"/>
      <w:ind w:firstLine="0" w:firstLineChars="0"/>
      <w:jc w:val="center"/>
    </w:pPr>
    <w:rPr>
      <w:rFonts w:ascii="黑体" w:eastAsia="黑体"/>
      <w:bCs/>
      <w:spacing w:val="14"/>
      <w:szCs w:val="28"/>
    </w:rPr>
  </w:style>
  <w:style w:type="paragraph" w:customStyle="1" w:styleId="110">
    <w:name w:val="报告正文"/>
    <w:basedOn w:val="1"/>
    <w:qFormat/>
    <w:uiPriority w:val="0"/>
    <w:pPr>
      <w:wordWrap w:val="0"/>
      <w:topLinePunct/>
      <w:ind w:left="210" w:leftChars="100" w:right="100" w:rightChars="100"/>
    </w:pPr>
    <w:rPr>
      <w:bCs/>
      <w:spacing w:val="14"/>
      <w:szCs w:val="24"/>
    </w:rPr>
  </w:style>
  <w:style w:type="paragraph" w:customStyle="1" w:styleId="111">
    <w:name w:val="报告正文 Char"/>
    <w:basedOn w:val="1"/>
    <w:link w:val="112"/>
    <w:qFormat/>
    <w:uiPriority w:val="0"/>
    <w:pPr>
      <w:wordWrap w:val="0"/>
      <w:topLinePunct/>
    </w:pPr>
    <w:rPr>
      <w:bCs/>
      <w:spacing w:val="14"/>
      <w:szCs w:val="24"/>
      <w:lang w:val="zh-CN" w:eastAsia="zh-CN"/>
    </w:rPr>
  </w:style>
  <w:style w:type="character" w:customStyle="1" w:styleId="112">
    <w:name w:val="报告正文 Char Char"/>
    <w:link w:val="111"/>
    <w:qFormat/>
    <w:uiPriority w:val="0"/>
    <w:rPr>
      <w:bCs/>
      <w:spacing w:val="14"/>
      <w:kern w:val="2"/>
      <w:sz w:val="24"/>
      <w:szCs w:val="24"/>
      <w:lang w:val="zh-CN" w:eastAsia="zh-CN"/>
    </w:rPr>
  </w:style>
  <w:style w:type="paragraph" w:customStyle="1" w:styleId="113">
    <w:name w:val="表格内容 Char"/>
    <w:basedOn w:val="1"/>
    <w:link w:val="114"/>
    <w:qFormat/>
    <w:uiPriority w:val="0"/>
    <w:pPr>
      <w:spacing w:line="320" w:lineRule="exact"/>
      <w:ind w:firstLine="0" w:firstLineChars="0"/>
      <w:jc w:val="center"/>
    </w:pPr>
    <w:rPr>
      <w:rFonts w:ascii="宋体" w:hAnsi="宋体"/>
      <w:sz w:val="21"/>
      <w:szCs w:val="21"/>
      <w:lang w:val="zh-CN" w:eastAsia="zh-CN"/>
    </w:rPr>
  </w:style>
  <w:style w:type="character" w:customStyle="1" w:styleId="114">
    <w:name w:val="表格内容 Char Char"/>
    <w:link w:val="113"/>
    <w:qFormat/>
    <w:uiPriority w:val="0"/>
    <w:rPr>
      <w:rFonts w:ascii="宋体" w:hAnsi="宋体"/>
      <w:kern w:val="2"/>
      <w:sz w:val="21"/>
      <w:szCs w:val="21"/>
      <w:lang w:val="zh-CN" w:eastAsia="zh-CN"/>
    </w:rPr>
  </w:style>
  <w:style w:type="character" w:customStyle="1" w:styleId="115">
    <w:name w:val="纯文本 字符"/>
    <w:link w:val="25"/>
    <w:qFormat/>
    <w:uiPriority w:val="0"/>
    <w:rPr>
      <w:rFonts w:ascii="宋体" w:hAnsi="Courier New"/>
      <w:kern w:val="2"/>
      <w:sz w:val="21"/>
      <w:lang w:val="zh-CN" w:eastAsia="zh-CN"/>
    </w:rPr>
  </w:style>
  <w:style w:type="paragraph" w:customStyle="1" w:styleId="116">
    <w:name w:val="Char2 Char Char1 Char Char Char Char Char Char Char Char Char Char"/>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17">
    <w:name w:val="xl22"/>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Cs w:val="24"/>
    </w:rPr>
  </w:style>
  <w:style w:type="paragraph" w:customStyle="1" w:styleId="118">
    <w:name w:val="Char Char Char Char Char Char"/>
    <w:basedOn w:val="1"/>
    <w:next w:val="2"/>
    <w:qFormat/>
    <w:uiPriority w:val="0"/>
    <w:pPr>
      <w:spacing w:line="240" w:lineRule="auto"/>
      <w:ind w:firstLine="0" w:firstLineChars="0"/>
    </w:pPr>
    <w:rPr>
      <w:szCs w:val="28"/>
    </w:rPr>
  </w:style>
  <w:style w:type="character" w:customStyle="1" w:styleId="119">
    <w:name w:val="宏文本 字符"/>
    <w:link w:val="2"/>
    <w:semiHidden/>
    <w:qFormat/>
    <w:uiPriority w:val="0"/>
    <w:rPr>
      <w:rFonts w:ascii="Courier New" w:hAnsi="Courier New"/>
      <w:kern w:val="2"/>
      <w:sz w:val="24"/>
      <w:szCs w:val="24"/>
      <w:lang w:val="en-US" w:eastAsia="zh-CN" w:bidi="ar-SA"/>
    </w:rPr>
  </w:style>
  <w:style w:type="paragraph" w:customStyle="1" w:styleId="120">
    <w:name w:val="Char Char Char Char Char Char Char Char Char Char Char Char Char Char Char Char1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21">
    <w:name w:val="Char Char Char Char Char Char Char Char Char Char"/>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22">
    <w:name w:val="font7"/>
    <w:basedOn w:val="1"/>
    <w:qFormat/>
    <w:uiPriority w:val="0"/>
    <w:pPr>
      <w:widowControl/>
      <w:spacing w:before="100" w:beforeAutospacing="1" w:after="100" w:afterAutospacing="1" w:line="240" w:lineRule="auto"/>
      <w:ind w:firstLine="0" w:firstLineChars="0"/>
    </w:pPr>
    <w:rPr>
      <w:kern w:val="0"/>
      <w:sz w:val="22"/>
    </w:rPr>
  </w:style>
  <w:style w:type="character" w:customStyle="1" w:styleId="123">
    <w:name w:val="首行缩进 Char Char"/>
    <w:qFormat/>
    <w:uiPriority w:val="0"/>
    <w:rPr>
      <w:rFonts w:ascii="宋体" w:hAnsi="宋体" w:eastAsia="宋体"/>
      <w:bCs/>
      <w:kern w:val="2"/>
      <w:sz w:val="28"/>
      <w:szCs w:val="28"/>
      <w:lang w:val="en-US" w:eastAsia="zh-CN" w:bidi="ar-SA"/>
    </w:rPr>
  </w:style>
  <w:style w:type="paragraph" w:customStyle="1" w:styleId="124">
    <w:name w:val="表图标题"/>
    <w:basedOn w:val="1"/>
    <w:qFormat/>
    <w:uiPriority w:val="0"/>
    <w:pPr>
      <w:spacing w:line="240" w:lineRule="auto"/>
      <w:ind w:firstLine="0" w:firstLineChars="0"/>
      <w:jc w:val="center"/>
    </w:pPr>
    <w:rPr>
      <w:rFonts w:eastAsia="黑体"/>
      <w:spacing w:val="14"/>
      <w:sz w:val="21"/>
      <w:szCs w:val="24"/>
    </w:rPr>
  </w:style>
  <w:style w:type="character" w:customStyle="1" w:styleId="125">
    <w:name w:val="日期 字符"/>
    <w:link w:val="28"/>
    <w:qFormat/>
    <w:uiPriority w:val="0"/>
    <w:rPr>
      <w:rFonts w:ascii="宋体"/>
      <w:kern w:val="2"/>
      <w:sz w:val="28"/>
      <w:lang w:val="zh-CN" w:eastAsia="zh-CN"/>
    </w:rPr>
  </w:style>
  <w:style w:type="character" w:customStyle="1" w:styleId="126">
    <w:name w:val="Char Char"/>
    <w:qFormat/>
    <w:uiPriority w:val="0"/>
    <w:rPr>
      <w:rFonts w:ascii="Arial" w:hAnsi="Arial" w:eastAsia="黑体"/>
      <w:b/>
      <w:bCs/>
      <w:kern w:val="2"/>
      <w:sz w:val="28"/>
      <w:szCs w:val="28"/>
      <w:lang w:val="en-US" w:eastAsia="zh-CN" w:bidi="ar-SA"/>
    </w:rPr>
  </w:style>
  <w:style w:type="paragraph" w:customStyle="1" w:styleId="127">
    <w:name w:val="样式1"/>
    <w:basedOn w:val="1"/>
    <w:qFormat/>
    <w:uiPriority w:val="0"/>
    <w:pPr>
      <w:spacing w:line="240" w:lineRule="auto"/>
      <w:ind w:firstLine="0" w:firstLineChars="0"/>
    </w:pPr>
    <w:rPr>
      <w:sz w:val="21"/>
      <w:szCs w:val="24"/>
    </w:rPr>
  </w:style>
  <w:style w:type="paragraph" w:customStyle="1" w:styleId="128">
    <w:name w:val="样式3"/>
    <w:basedOn w:val="3"/>
    <w:qFormat/>
    <w:uiPriority w:val="0"/>
    <w:pPr>
      <w:spacing w:before="50" w:beforeLines="50" w:after="50" w:afterLines="50" w:line="360" w:lineRule="auto"/>
      <w:ind w:firstLine="0" w:firstLineChars="0"/>
    </w:pPr>
    <w:rPr>
      <w:rFonts w:ascii="黑体" w:hAnsi="黑体" w:eastAsia="黑体"/>
      <w:b w:val="0"/>
      <w:sz w:val="30"/>
    </w:rPr>
  </w:style>
  <w:style w:type="paragraph" w:customStyle="1" w:styleId="129">
    <w:name w:val="编章标题"/>
    <w:autoRedefine/>
    <w:qFormat/>
    <w:uiPriority w:val="0"/>
    <w:pPr>
      <w:spacing w:line="1200" w:lineRule="auto"/>
      <w:jc w:val="center"/>
    </w:pPr>
    <w:rPr>
      <w:rFonts w:ascii="Times New Roman" w:hAnsi="Times New Roman" w:eastAsia="黑体" w:cs="Times New Roman"/>
      <w:b/>
      <w:spacing w:val="10"/>
      <w:sz w:val="44"/>
      <w:lang w:val="en-US" w:eastAsia="zh-CN" w:bidi="ar-SA"/>
    </w:rPr>
  </w:style>
  <w:style w:type="character" w:customStyle="1" w:styleId="130">
    <w:name w:val="已访问的超链接11"/>
    <w:qFormat/>
    <w:uiPriority w:val="0"/>
    <w:rPr>
      <w:color w:val="800080"/>
      <w:u w:val="single"/>
    </w:rPr>
  </w:style>
  <w:style w:type="character" w:customStyle="1" w:styleId="131">
    <w:name w:val="标题 字符"/>
    <w:link w:val="47"/>
    <w:qFormat/>
    <w:uiPriority w:val="0"/>
    <w:rPr>
      <w:rFonts w:ascii="Arial" w:hAnsi="Arial"/>
      <w:b/>
      <w:bCs/>
      <w:snapToGrid w:val="0"/>
      <w:spacing w:val="10"/>
      <w:sz w:val="32"/>
      <w:szCs w:val="32"/>
      <w:lang w:val="zh-CN" w:eastAsia="zh-CN"/>
    </w:rPr>
  </w:style>
  <w:style w:type="paragraph" w:customStyle="1" w:styleId="132">
    <w:name w:val="font0"/>
    <w:basedOn w:val="1"/>
    <w:qFormat/>
    <w:uiPriority w:val="0"/>
    <w:pPr>
      <w:widowControl/>
      <w:spacing w:before="100" w:beforeAutospacing="1" w:after="100" w:afterAutospacing="1" w:line="240" w:lineRule="auto"/>
      <w:ind w:firstLine="0" w:firstLineChars="0"/>
    </w:pPr>
    <w:rPr>
      <w:rFonts w:hint="eastAsia" w:ascii="宋体" w:hAnsi="宋体"/>
      <w:kern w:val="0"/>
      <w:szCs w:val="24"/>
    </w:rPr>
  </w:style>
  <w:style w:type="paragraph" w:customStyle="1" w:styleId="133">
    <w:name w:val="font5"/>
    <w:basedOn w:val="1"/>
    <w:qFormat/>
    <w:uiPriority w:val="0"/>
    <w:pPr>
      <w:widowControl/>
      <w:spacing w:before="100" w:beforeAutospacing="1" w:after="100" w:afterAutospacing="1" w:line="240" w:lineRule="auto"/>
      <w:ind w:firstLine="0" w:firstLineChars="0"/>
    </w:pPr>
    <w:rPr>
      <w:rFonts w:hint="eastAsia" w:ascii="宋体" w:hAnsi="宋体"/>
      <w:kern w:val="0"/>
      <w:sz w:val="18"/>
      <w:szCs w:val="18"/>
    </w:rPr>
  </w:style>
  <w:style w:type="paragraph" w:customStyle="1" w:styleId="134">
    <w:name w:val="font6"/>
    <w:basedOn w:val="1"/>
    <w:qFormat/>
    <w:uiPriority w:val="0"/>
    <w:pPr>
      <w:widowControl/>
      <w:spacing w:before="100" w:beforeAutospacing="1" w:after="100" w:afterAutospacing="1" w:line="240" w:lineRule="auto"/>
      <w:ind w:firstLine="0" w:firstLineChars="0"/>
    </w:pPr>
    <w:rPr>
      <w:rFonts w:hint="eastAsia" w:ascii="宋体" w:hAnsi="宋体"/>
      <w:kern w:val="0"/>
      <w:sz w:val="22"/>
    </w:rPr>
  </w:style>
  <w:style w:type="paragraph" w:customStyle="1" w:styleId="135">
    <w:name w:val="font8"/>
    <w:basedOn w:val="1"/>
    <w:qFormat/>
    <w:uiPriority w:val="0"/>
    <w:pPr>
      <w:widowControl/>
      <w:spacing w:before="100" w:beforeAutospacing="1" w:after="100" w:afterAutospacing="1" w:line="240" w:lineRule="auto"/>
      <w:ind w:firstLine="0" w:firstLineChars="0"/>
    </w:pPr>
    <w:rPr>
      <w:rFonts w:hint="eastAsia" w:ascii="宋体" w:hAnsi="宋体"/>
      <w:kern w:val="0"/>
      <w:sz w:val="20"/>
      <w:szCs w:val="20"/>
    </w:rPr>
  </w:style>
  <w:style w:type="paragraph" w:customStyle="1" w:styleId="136">
    <w:name w:val="font9"/>
    <w:basedOn w:val="1"/>
    <w:qFormat/>
    <w:uiPriority w:val="0"/>
    <w:pPr>
      <w:widowControl/>
      <w:spacing w:before="100" w:beforeAutospacing="1" w:after="100" w:afterAutospacing="1" w:line="240" w:lineRule="auto"/>
      <w:ind w:firstLine="0" w:firstLineChars="0"/>
    </w:pPr>
    <w:rPr>
      <w:kern w:val="0"/>
      <w:sz w:val="20"/>
      <w:szCs w:val="20"/>
    </w:rPr>
  </w:style>
  <w:style w:type="paragraph" w:customStyle="1" w:styleId="137">
    <w:name w:val="font10"/>
    <w:basedOn w:val="1"/>
    <w:qFormat/>
    <w:uiPriority w:val="0"/>
    <w:pPr>
      <w:widowControl/>
      <w:spacing w:before="100" w:beforeAutospacing="1" w:after="100" w:afterAutospacing="1" w:line="240" w:lineRule="auto"/>
      <w:ind w:firstLine="0" w:firstLineChars="0"/>
    </w:pPr>
    <w:rPr>
      <w:kern w:val="0"/>
      <w:sz w:val="20"/>
      <w:szCs w:val="20"/>
    </w:rPr>
  </w:style>
  <w:style w:type="paragraph" w:customStyle="1" w:styleId="138">
    <w:name w:val="font11"/>
    <w:basedOn w:val="1"/>
    <w:qFormat/>
    <w:uiPriority w:val="0"/>
    <w:pPr>
      <w:widowControl/>
      <w:spacing w:before="100" w:beforeAutospacing="1" w:after="100" w:afterAutospacing="1" w:line="240" w:lineRule="auto"/>
      <w:ind w:firstLine="0" w:firstLineChars="0"/>
    </w:pPr>
    <w:rPr>
      <w:kern w:val="0"/>
      <w:sz w:val="18"/>
      <w:szCs w:val="18"/>
    </w:rPr>
  </w:style>
  <w:style w:type="paragraph" w:customStyle="1" w:styleId="139">
    <w:name w:val="font12"/>
    <w:basedOn w:val="1"/>
    <w:qFormat/>
    <w:uiPriority w:val="0"/>
    <w:pPr>
      <w:widowControl/>
      <w:spacing w:before="100" w:beforeAutospacing="1" w:after="100" w:afterAutospacing="1" w:line="240" w:lineRule="auto"/>
      <w:ind w:firstLine="0" w:firstLineChars="0"/>
    </w:pPr>
    <w:rPr>
      <w:rFonts w:hint="eastAsia" w:ascii="宋体" w:hAnsi="宋体"/>
      <w:kern w:val="0"/>
      <w:sz w:val="14"/>
      <w:szCs w:val="14"/>
    </w:rPr>
  </w:style>
  <w:style w:type="paragraph" w:customStyle="1" w:styleId="140">
    <w:name w:val="xl24"/>
    <w:basedOn w:val="1"/>
    <w:qFormat/>
    <w:uiPriority w:val="0"/>
    <w:pPr>
      <w:widowControl/>
      <w:spacing w:before="100" w:beforeAutospacing="1" w:after="100" w:afterAutospacing="1" w:line="240" w:lineRule="auto"/>
      <w:ind w:firstLine="0" w:firstLineChars="0"/>
      <w:jc w:val="center"/>
      <w:textAlignment w:val="center"/>
    </w:pPr>
    <w:rPr>
      <w:rFonts w:ascii="宋体" w:hAnsi="宋体"/>
      <w:kern w:val="0"/>
      <w:szCs w:val="24"/>
    </w:rPr>
  </w:style>
  <w:style w:type="paragraph" w:customStyle="1" w:styleId="14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4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4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4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4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14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4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150">
    <w:name w:val="xl3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151">
    <w:name w:val="xl3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rFonts w:ascii="宋体" w:hAnsi="宋体"/>
      <w:kern w:val="0"/>
      <w:szCs w:val="24"/>
    </w:rPr>
  </w:style>
  <w:style w:type="paragraph" w:customStyle="1" w:styleId="15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53">
    <w:name w:val="xl3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54">
    <w:name w:val="xl38"/>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55">
    <w:name w:val="xl39"/>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56">
    <w:name w:val="xl4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57">
    <w:name w:val="xl4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18"/>
      <w:szCs w:val="18"/>
    </w:rPr>
  </w:style>
  <w:style w:type="paragraph" w:customStyle="1" w:styleId="15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18"/>
      <w:szCs w:val="18"/>
    </w:rPr>
  </w:style>
  <w:style w:type="paragraph" w:customStyle="1" w:styleId="159">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60">
    <w:name w:val="xl4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rFonts w:ascii="宋体" w:hAnsi="宋体"/>
      <w:kern w:val="0"/>
      <w:sz w:val="20"/>
      <w:szCs w:val="20"/>
    </w:rPr>
  </w:style>
  <w:style w:type="paragraph" w:customStyle="1" w:styleId="161">
    <w:name w:val="xl4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rFonts w:ascii="宋体" w:hAnsi="宋体"/>
      <w:kern w:val="0"/>
      <w:szCs w:val="24"/>
    </w:rPr>
  </w:style>
  <w:style w:type="paragraph" w:customStyle="1" w:styleId="162">
    <w:name w:val="xl46"/>
    <w:basedOn w:val="1"/>
    <w:qFormat/>
    <w:uiPriority w:val="0"/>
    <w:pPr>
      <w:widowControl/>
      <w:pBdr>
        <w:bottom w:val="single" w:color="auto" w:sz="8" w:space="0"/>
      </w:pBdr>
      <w:spacing w:before="100" w:beforeAutospacing="1" w:after="100" w:afterAutospacing="1" w:line="240" w:lineRule="auto"/>
      <w:ind w:firstLine="0" w:firstLineChars="0"/>
      <w:textAlignment w:val="center"/>
    </w:pPr>
    <w:rPr>
      <w:kern w:val="0"/>
      <w:sz w:val="22"/>
    </w:rPr>
  </w:style>
  <w:style w:type="character" w:customStyle="1" w:styleId="163">
    <w:name w:val="正文文本缩进 3 字符"/>
    <w:link w:val="39"/>
    <w:qFormat/>
    <w:uiPriority w:val="0"/>
    <w:rPr>
      <w:rFonts w:ascii="宋体" w:hAnsi="宋体"/>
      <w:snapToGrid w:val="0"/>
      <w:spacing w:val="10"/>
      <w:sz w:val="24"/>
      <w:u w:color="000000"/>
      <w:lang w:val="zh-CN" w:eastAsia="zh-CN"/>
    </w:rPr>
  </w:style>
  <w:style w:type="paragraph" w:customStyle="1" w:styleId="164">
    <w:name w:val="表头"/>
    <w:basedOn w:val="1"/>
    <w:link w:val="196"/>
    <w:qFormat/>
    <w:uiPriority w:val="0"/>
    <w:pPr>
      <w:spacing w:after="15" w:afterLines="15"/>
    </w:pPr>
    <w:rPr>
      <w:b/>
      <w:snapToGrid w:val="0"/>
      <w:spacing w:val="10"/>
      <w:kern w:val="0"/>
      <w:szCs w:val="21"/>
      <w:lang w:val="zh-CN" w:eastAsia="zh-CN"/>
    </w:rPr>
  </w:style>
  <w:style w:type="character" w:customStyle="1" w:styleId="165">
    <w:name w:val="表图标题 Char"/>
    <w:qFormat/>
    <w:uiPriority w:val="0"/>
    <w:rPr>
      <w:rFonts w:eastAsia="黑体"/>
      <w:spacing w:val="14"/>
      <w:kern w:val="2"/>
      <w:sz w:val="24"/>
      <w:szCs w:val="24"/>
      <w:lang w:val="en-US" w:eastAsia="zh-CN" w:bidi="ar-SA"/>
    </w:rPr>
  </w:style>
  <w:style w:type="paragraph" w:customStyle="1" w:styleId="166">
    <w:name w:val="font1"/>
    <w:basedOn w:val="1"/>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67">
    <w:name w:val="xl4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16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240" w:lineRule="auto"/>
      <w:ind w:firstLine="0" w:firstLineChars="0"/>
      <w:jc w:val="center"/>
      <w:textAlignment w:val="center"/>
    </w:pPr>
    <w:rPr>
      <w:rFonts w:ascii="宋体" w:hAnsi="宋体" w:cs="宋体"/>
      <w:kern w:val="0"/>
      <w:sz w:val="22"/>
    </w:rPr>
  </w:style>
  <w:style w:type="paragraph" w:customStyle="1" w:styleId="16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2"/>
    </w:rPr>
  </w:style>
  <w:style w:type="paragraph" w:customStyle="1" w:styleId="17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0"/>
      <w:szCs w:val="20"/>
    </w:rPr>
  </w:style>
  <w:style w:type="paragraph" w:customStyle="1" w:styleId="17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172">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73">
    <w:name w:val="xl54"/>
    <w:basedOn w:val="1"/>
    <w:qFormat/>
    <w:uiPriority w:val="0"/>
    <w:pPr>
      <w:widowControl/>
      <w:spacing w:before="100" w:beforeAutospacing="1" w:after="100" w:afterAutospacing="1" w:line="240" w:lineRule="auto"/>
      <w:ind w:firstLine="0" w:firstLineChars="0"/>
      <w:jc w:val="center"/>
    </w:pPr>
    <w:rPr>
      <w:rFonts w:ascii="黑体" w:hAnsi="宋体" w:eastAsia="黑体" w:cs="宋体"/>
      <w:kern w:val="0"/>
      <w:szCs w:val="24"/>
    </w:rPr>
  </w:style>
  <w:style w:type="paragraph" w:customStyle="1" w:styleId="174">
    <w:name w:val="xl55"/>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175">
    <w:name w:val="xl5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176">
    <w:name w:val="xl57"/>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77">
    <w:name w:val="xl5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178">
    <w:name w:val="xl59"/>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2"/>
    </w:rPr>
  </w:style>
  <w:style w:type="paragraph" w:customStyle="1" w:styleId="179">
    <w:name w:val="xl6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kern w:val="0"/>
      <w:sz w:val="21"/>
      <w:szCs w:val="21"/>
    </w:rPr>
  </w:style>
  <w:style w:type="paragraph" w:customStyle="1" w:styleId="180">
    <w:name w:val="xl6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kern w:val="0"/>
      <w:sz w:val="21"/>
      <w:szCs w:val="21"/>
    </w:rPr>
  </w:style>
  <w:style w:type="paragraph" w:customStyle="1" w:styleId="181">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kern w:val="0"/>
      <w:sz w:val="21"/>
      <w:szCs w:val="21"/>
    </w:rPr>
  </w:style>
  <w:style w:type="paragraph" w:customStyle="1" w:styleId="182">
    <w:name w:val="xl6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kern w:val="0"/>
      <w:sz w:val="21"/>
      <w:szCs w:val="21"/>
    </w:rPr>
  </w:style>
  <w:style w:type="paragraph" w:customStyle="1" w:styleId="183">
    <w:name w:val="xl6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184">
    <w:name w:val="xl6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1"/>
      <w:szCs w:val="21"/>
    </w:rPr>
  </w:style>
  <w:style w:type="paragraph" w:customStyle="1" w:styleId="185">
    <w:name w:val="xl6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186">
    <w:name w:val="样式2"/>
    <w:basedOn w:val="32"/>
    <w:next w:val="27"/>
    <w:qFormat/>
    <w:uiPriority w:val="0"/>
    <w:pPr>
      <w:pBdr>
        <w:bottom w:val="none" w:color="auto" w:sz="0" w:space="0"/>
      </w:pBdr>
      <w:spacing w:before="468" w:after="72" w:line="300" w:lineRule="auto"/>
      <w:ind w:firstLine="0" w:firstLineChars="0"/>
    </w:pPr>
  </w:style>
  <w:style w:type="character" w:customStyle="1" w:styleId="187">
    <w:name w:val="批注框文本 字符1"/>
    <w:link w:val="30"/>
    <w:semiHidden/>
    <w:qFormat/>
    <w:uiPriority w:val="0"/>
    <w:rPr>
      <w:kern w:val="2"/>
      <w:sz w:val="18"/>
      <w:szCs w:val="18"/>
      <w:lang w:val="zh-CN" w:eastAsia="zh-CN"/>
    </w:rPr>
  </w:style>
  <w:style w:type="paragraph" w:customStyle="1" w:styleId="188">
    <w:name w:val="Char"/>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89">
    <w:name w:val="Char1 Char Char Char"/>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90">
    <w:name w:val="Char1 Char Char Char1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191">
    <w:name w:val="纯文本1"/>
    <w:basedOn w:val="1"/>
    <w:qFormat/>
    <w:uiPriority w:val="0"/>
    <w:pPr>
      <w:spacing w:line="360" w:lineRule="atLeast"/>
      <w:ind w:firstLine="0" w:firstLineChars="0"/>
      <w:textAlignment w:val="baseline"/>
    </w:pPr>
    <w:rPr>
      <w:rFonts w:ascii="宋体" w:hAnsi="Courier New"/>
      <w:kern w:val="0"/>
      <w:szCs w:val="20"/>
    </w:rPr>
  </w:style>
  <w:style w:type="paragraph" w:customStyle="1" w:styleId="192">
    <w:name w:val="Char2 Char Char Char Char Char Char Char Char Char Char Char Char Char"/>
    <w:basedOn w:val="1"/>
    <w:qFormat/>
    <w:uiPriority w:val="0"/>
    <w:pPr>
      <w:spacing w:line="240" w:lineRule="auto"/>
      <w:ind w:firstLine="0" w:firstLineChars="0"/>
    </w:pPr>
    <w:rPr>
      <w:szCs w:val="24"/>
    </w:rPr>
  </w:style>
  <w:style w:type="paragraph" w:customStyle="1" w:styleId="193">
    <w:name w:val="样式 无间隔 + 黑色"/>
    <w:basedOn w:val="1"/>
    <w:link w:val="194"/>
    <w:autoRedefine/>
    <w:qFormat/>
    <w:uiPriority w:val="0"/>
    <w:rPr>
      <w:color w:val="000000"/>
      <w:szCs w:val="24"/>
      <w:lang w:val="zh-CN" w:eastAsia="zh-CN"/>
    </w:rPr>
  </w:style>
  <w:style w:type="character" w:customStyle="1" w:styleId="194">
    <w:name w:val="样式 无间隔 + 黑色 Char"/>
    <w:link w:val="193"/>
    <w:qFormat/>
    <w:uiPriority w:val="0"/>
    <w:rPr>
      <w:color w:val="000000"/>
      <w:kern w:val="2"/>
      <w:sz w:val="28"/>
      <w:szCs w:val="24"/>
      <w:lang w:val="zh-CN" w:eastAsia="zh-CN"/>
    </w:rPr>
  </w:style>
  <w:style w:type="character" w:customStyle="1" w:styleId="195">
    <w:name w:val="表格 Char"/>
    <w:link w:val="106"/>
    <w:qFormat/>
    <w:uiPriority w:val="0"/>
    <w:rPr>
      <w:bCs/>
      <w:snapToGrid w:val="0"/>
      <w:spacing w:val="10"/>
      <w:sz w:val="21"/>
      <w:u w:color="000000"/>
      <w:lang w:val="zh-CN" w:eastAsia="zh-CN"/>
    </w:rPr>
  </w:style>
  <w:style w:type="character" w:customStyle="1" w:styleId="196">
    <w:name w:val="表头 Char"/>
    <w:link w:val="164"/>
    <w:qFormat/>
    <w:uiPriority w:val="0"/>
    <w:rPr>
      <w:b/>
      <w:snapToGrid w:val="0"/>
      <w:spacing w:val="10"/>
      <w:sz w:val="24"/>
      <w:szCs w:val="21"/>
      <w:lang w:val="zh-CN" w:eastAsia="zh-CN"/>
    </w:rPr>
  </w:style>
  <w:style w:type="paragraph" w:customStyle="1" w:styleId="197">
    <w:name w:val="图名"/>
    <w:basedOn w:val="1"/>
    <w:qFormat/>
    <w:uiPriority w:val="0"/>
    <w:pPr>
      <w:spacing w:line="240" w:lineRule="auto"/>
      <w:ind w:firstLine="0" w:firstLineChars="0"/>
      <w:jc w:val="center"/>
    </w:pPr>
    <w:rPr>
      <w:rFonts w:ascii="Calibri" w:hAnsi="Calibri" w:cs="黑体"/>
      <w:b/>
    </w:rPr>
  </w:style>
  <w:style w:type="paragraph" w:customStyle="1" w:styleId="198">
    <w:name w:val="样式 小四 行距: 1.5 倍行距"/>
    <w:basedOn w:val="1"/>
    <w:qFormat/>
    <w:uiPriority w:val="0"/>
    <w:rPr>
      <w:rFonts w:cs="宋体"/>
      <w:spacing w:val="14"/>
      <w:szCs w:val="20"/>
    </w:rPr>
  </w:style>
  <w:style w:type="paragraph" w:customStyle="1" w:styleId="199">
    <w:name w:val="表格 - 正文"/>
    <w:basedOn w:val="1"/>
    <w:link w:val="200"/>
    <w:qFormat/>
    <w:uiPriority w:val="0"/>
    <w:pPr>
      <w:spacing w:line="240" w:lineRule="atLeast"/>
      <w:ind w:firstLine="0" w:firstLineChars="0"/>
      <w:jc w:val="center"/>
    </w:pPr>
    <w:rPr>
      <w:rFonts w:hAnsi="宋体"/>
      <w:sz w:val="21"/>
      <w:szCs w:val="21"/>
      <w:lang w:val="zh-CN" w:eastAsia="zh-CN"/>
    </w:rPr>
  </w:style>
  <w:style w:type="character" w:customStyle="1" w:styleId="200">
    <w:name w:val="表格 - 正文 Char"/>
    <w:link w:val="199"/>
    <w:qFormat/>
    <w:uiPriority w:val="0"/>
    <w:rPr>
      <w:rFonts w:hAnsi="宋体"/>
      <w:kern w:val="2"/>
      <w:sz w:val="21"/>
      <w:szCs w:val="21"/>
      <w:lang w:val="zh-CN" w:eastAsia="zh-CN"/>
    </w:rPr>
  </w:style>
  <w:style w:type="paragraph" w:customStyle="1" w:styleId="201">
    <w:name w:val="Char2 Char Char1 Char Char Char Char Char Char Char Char Char Char1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202">
    <w:name w:val="Char Char Char Char Char Char Char Char Char Char Char Char Char Char Char Char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203">
    <w:name w:val="Char Char Char Char Char Char Char Char Char Char11"/>
    <w:basedOn w:val="1"/>
    <w:qFormat/>
    <w:uiPriority w:val="0"/>
    <w:pPr>
      <w:widowControl/>
      <w:spacing w:after="160" w:line="240" w:lineRule="exact"/>
      <w:ind w:firstLine="0" w:firstLineChars="0"/>
    </w:pPr>
    <w:rPr>
      <w:rFonts w:ascii="Verdana" w:hAnsi="Verdana" w:eastAsia="仿宋_GB2312"/>
      <w:kern w:val="0"/>
      <w:szCs w:val="20"/>
      <w:lang w:eastAsia="en-US"/>
    </w:rPr>
  </w:style>
  <w:style w:type="character" w:customStyle="1" w:styleId="204">
    <w:name w:val="Char Char11"/>
    <w:qFormat/>
    <w:uiPriority w:val="0"/>
    <w:rPr>
      <w:rFonts w:ascii="Arial" w:hAnsi="Arial" w:eastAsia="黑体"/>
      <w:b/>
      <w:bCs/>
      <w:kern w:val="2"/>
      <w:sz w:val="28"/>
      <w:szCs w:val="28"/>
      <w:lang w:val="en-US" w:eastAsia="zh-CN" w:bidi="ar-SA"/>
    </w:rPr>
  </w:style>
  <w:style w:type="paragraph" w:customStyle="1" w:styleId="205">
    <w:name w:val="Char1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206">
    <w:name w:val="Char1 Char Char Char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207">
    <w:name w:val="纯文本111"/>
    <w:basedOn w:val="1"/>
    <w:qFormat/>
    <w:uiPriority w:val="0"/>
    <w:pPr>
      <w:spacing w:line="360" w:lineRule="atLeast"/>
      <w:ind w:firstLine="0" w:firstLineChars="0"/>
      <w:textAlignment w:val="baseline"/>
    </w:pPr>
    <w:rPr>
      <w:rFonts w:ascii="宋体" w:hAnsi="Courier New"/>
      <w:kern w:val="0"/>
      <w:szCs w:val="20"/>
    </w:rPr>
  </w:style>
  <w:style w:type="paragraph" w:customStyle="1" w:styleId="208">
    <w:name w:val="修改正文"/>
    <w:basedOn w:val="1"/>
    <w:qFormat/>
    <w:uiPriority w:val="0"/>
    <w:pPr>
      <w:spacing w:line="500" w:lineRule="exact"/>
    </w:pPr>
    <w:rPr>
      <w:rFonts w:ascii="宋体" w:hAnsi="宋体"/>
      <w:kern w:val="0"/>
      <w:szCs w:val="28"/>
    </w:rPr>
  </w:style>
  <w:style w:type="paragraph" w:customStyle="1" w:styleId="209">
    <w:name w:val="w正文"/>
    <w:basedOn w:val="1"/>
    <w:qFormat/>
    <w:uiPriority w:val="0"/>
    <w:pPr>
      <w:autoSpaceDE w:val="0"/>
      <w:autoSpaceDN w:val="0"/>
      <w:spacing w:line="500" w:lineRule="exact"/>
    </w:pPr>
    <w:rPr>
      <w:rFonts w:ascii="Symbol" w:hAnsi="Symbol" w:eastAsia="仿宋_GB2312" w:cs="Symbol"/>
      <w:color w:val="000000"/>
      <w:kern w:val="0"/>
      <w:szCs w:val="28"/>
    </w:rPr>
  </w:style>
  <w:style w:type="paragraph" w:customStyle="1" w:styleId="210">
    <w:name w:val="安全评价的正文"/>
    <w:basedOn w:val="1"/>
    <w:link w:val="212"/>
    <w:qFormat/>
    <w:uiPriority w:val="0"/>
    <w:pPr>
      <w:ind w:firstLine="480"/>
    </w:pPr>
    <w:rPr>
      <w:color w:val="2F5496"/>
      <w:szCs w:val="24"/>
      <w:lang w:val="zh-CN" w:eastAsia="zh-CN"/>
    </w:rPr>
  </w:style>
  <w:style w:type="paragraph" w:customStyle="1" w:styleId="211">
    <w:name w:val="123123"/>
    <w:basedOn w:val="1"/>
    <w:link w:val="213"/>
    <w:qFormat/>
    <w:uiPriority w:val="0"/>
    <w:pPr>
      <w:autoSpaceDE w:val="0"/>
      <w:autoSpaceDN w:val="0"/>
      <w:ind w:firstLine="480"/>
    </w:pPr>
    <w:rPr>
      <w:color w:val="000000"/>
      <w:kern w:val="0"/>
      <w:szCs w:val="28"/>
      <w:lang w:val="zh-CN" w:eastAsia="zh-CN"/>
    </w:rPr>
  </w:style>
  <w:style w:type="character" w:customStyle="1" w:styleId="212">
    <w:name w:val="安全评价的正文 Char"/>
    <w:link w:val="210"/>
    <w:qFormat/>
    <w:uiPriority w:val="0"/>
    <w:rPr>
      <w:color w:val="2F5496"/>
      <w:kern w:val="2"/>
      <w:sz w:val="24"/>
      <w:szCs w:val="24"/>
      <w:lang w:val="zh-CN" w:eastAsia="zh-CN"/>
    </w:rPr>
  </w:style>
  <w:style w:type="character" w:customStyle="1" w:styleId="213">
    <w:name w:val="123123 Char"/>
    <w:link w:val="211"/>
    <w:qFormat/>
    <w:uiPriority w:val="0"/>
    <w:rPr>
      <w:color w:val="000000"/>
      <w:sz w:val="24"/>
      <w:szCs w:val="28"/>
      <w:lang w:val="zh-CN" w:eastAsia="zh-CN"/>
    </w:rPr>
  </w:style>
  <w:style w:type="paragraph" w:customStyle="1" w:styleId="214">
    <w:name w:val="表格 - 表头"/>
    <w:next w:val="1"/>
    <w:link w:val="215"/>
    <w:qFormat/>
    <w:uiPriority w:val="0"/>
    <w:pPr>
      <w:adjustRightInd w:val="0"/>
      <w:snapToGrid w:val="0"/>
      <w:spacing w:after="120"/>
      <w:jc w:val="center"/>
    </w:pPr>
    <w:rPr>
      <w:rFonts w:ascii="Times New Roman" w:hAnsi="Times New Roman" w:eastAsia="黑体" w:cs="Times New Roman"/>
      <w:kern w:val="2"/>
      <w:sz w:val="24"/>
      <w:szCs w:val="24"/>
      <w:lang w:val="en-US" w:eastAsia="zh-CN" w:bidi="ar-SA"/>
    </w:rPr>
  </w:style>
  <w:style w:type="character" w:customStyle="1" w:styleId="215">
    <w:name w:val="表格 - 表头 Char"/>
    <w:link w:val="214"/>
    <w:qFormat/>
    <w:uiPriority w:val="0"/>
    <w:rPr>
      <w:rFonts w:eastAsia="黑体"/>
      <w:kern w:val="2"/>
      <w:sz w:val="24"/>
      <w:szCs w:val="24"/>
      <w:lang w:bidi="ar-SA"/>
    </w:rPr>
  </w:style>
  <w:style w:type="paragraph" w:customStyle="1" w:styleId="216">
    <w:name w:val="表格-正文"/>
    <w:basedOn w:val="1"/>
    <w:link w:val="217"/>
    <w:qFormat/>
    <w:uiPriority w:val="0"/>
    <w:pPr>
      <w:spacing w:line="240" w:lineRule="atLeast"/>
      <w:ind w:firstLine="0" w:firstLineChars="0"/>
      <w:jc w:val="center"/>
    </w:pPr>
    <w:rPr>
      <w:kern w:val="3"/>
      <w:sz w:val="21"/>
      <w:szCs w:val="21"/>
      <w:lang w:val="zh-CN" w:eastAsia="zh-CN"/>
    </w:rPr>
  </w:style>
  <w:style w:type="character" w:customStyle="1" w:styleId="217">
    <w:name w:val="表格-正文 Char"/>
    <w:link w:val="216"/>
    <w:qFormat/>
    <w:uiPriority w:val="0"/>
    <w:rPr>
      <w:kern w:val="3"/>
      <w:sz w:val="21"/>
      <w:szCs w:val="21"/>
      <w:lang w:val="zh-CN" w:eastAsia="zh-CN"/>
    </w:rPr>
  </w:style>
  <w:style w:type="character" w:customStyle="1" w:styleId="218">
    <w:name w:val="Book Title"/>
    <w:qFormat/>
    <w:uiPriority w:val="99"/>
    <w:rPr>
      <w:rFonts w:eastAsia="黑体"/>
      <w:bCs/>
      <w:smallCaps/>
      <w:spacing w:val="5"/>
      <w:sz w:val="21"/>
    </w:rPr>
  </w:style>
  <w:style w:type="character" w:customStyle="1" w:styleId="219">
    <w:name w:val="副标题 字符"/>
    <w:link w:val="37"/>
    <w:qFormat/>
    <w:uiPriority w:val="0"/>
    <w:rPr>
      <w:rFonts w:eastAsia="黑体"/>
      <w:b/>
      <w:bCs/>
      <w:kern w:val="28"/>
      <w:sz w:val="24"/>
      <w:szCs w:val="32"/>
      <w:lang w:val="zh-CN" w:eastAsia="zh-CN"/>
    </w:rPr>
  </w:style>
  <w:style w:type="paragraph" w:customStyle="1" w:styleId="220">
    <w:name w:val="Char Char Char Char"/>
    <w:basedOn w:val="1"/>
    <w:qFormat/>
    <w:uiPriority w:val="0"/>
    <w:pPr>
      <w:spacing w:line="240" w:lineRule="auto"/>
      <w:ind w:firstLine="0" w:firstLineChars="0"/>
    </w:pPr>
    <w:rPr>
      <w:szCs w:val="24"/>
    </w:rPr>
  </w:style>
  <w:style w:type="table" w:customStyle="1" w:styleId="221">
    <w:name w:val="网格型1"/>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2">
    <w:name w:val="p15"/>
    <w:basedOn w:val="1"/>
    <w:qFormat/>
    <w:uiPriority w:val="0"/>
    <w:pPr>
      <w:widowControl/>
      <w:spacing w:line="240" w:lineRule="auto"/>
      <w:ind w:firstLine="0" w:firstLineChars="0"/>
    </w:pPr>
    <w:rPr>
      <w:kern w:val="0"/>
      <w:szCs w:val="24"/>
    </w:rPr>
  </w:style>
  <w:style w:type="paragraph" w:customStyle="1" w:styleId="223">
    <w:name w:val="12313表格标题"/>
    <w:basedOn w:val="1"/>
    <w:link w:val="224"/>
    <w:qFormat/>
    <w:uiPriority w:val="0"/>
    <w:pPr>
      <w:ind w:firstLine="0" w:firstLineChars="0"/>
      <w:jc w:val="center"/>
    </w:pPr>
    <w:rPr>
      <w:rFonts w:hAnsi="黑体" w:eastAsia="黑体"/>
      <w:kern w:val="0"/>
      <w:szCs w:val="24"/>
      <w:lang w:val="zh-CN" w:eastAsia="zh-CN"/>
    </w:rPr>
  </w:style>
  <w:style w:type="character" w:customStyle="1" w:styleId="224">
    <w:name w:val="12313表格标题 Char"/>
    <w:link w:val="223"/>
    <w:qFormat/>
    <w:uiPriority w:val="0"/>
    <w:rPr>
      <w:rFonts w:hAnsi="黑体" w:eastAsia="黑体"/>
      <w:sz w:val="24"/>
      <w:szCs w:val="24"/>
      <w:lang w:val="zh-CN" w:eastAsia="zh-CN"/>
    </w:rPr>
  </w:style>
  <w:style w:type="paragraph" w:customStyle="1" w:styleId="225">
    <w:name w:val="tang"/>
    <w:basedOn w:val="1"/>
    <w:link w:val="226"/>
    <w:qFormat/>
    <w:uiPriority w:val="0"/>
    <w:pPr>
      <w:spacing w:line="240" w:lineRule="auto"/>
      <w:ind w:firstLine="680" w:firstLineChars="0"/>
    </w:pPr>
    <w:rPr>
      <w:rFonts w:ascii="宋体"/>
      <w:szCs w:val="20"/>
      <w:lang w:val="zh-CN" w:eastAsia="zh-CN"/>
    </w:rPr>
  </w:style>
  <w:style w:type="character" w:customStyle="1" w:styleId="226">
    <w:name w:val="tang Char"/>
    <w:link w:val="225"/>
    <w:qFormat/>
    <w:uiPriority w:val="0"/>
    <w:rPr>
      <w:rFonts w:ascii="宋体"/>
      <w:kern w:val="2"/>
      <w:sz w:val="28"/>
      <w:lang w:val="zh-CN" w:eastAsia="zh-CN"/>
    </w:rPr>
  </w:style>
  <w:style w:type="paragraph" w:customStyle="1" w:styleId="227">
    <w:name w:val="HN_一级标题"/>
    <w:basedOn w:val="64"/>
    <w:autoRedefine/>
    <w:qFormat/>
    <w:uiPriority w:val="0"/>
    <w:pPr>
      <w:ind w:left="0"/>
    </w:pPr>
    <w:rPr>
      <w:rFonts w:ascii="宋体" w:hAnsi="宋体"/>
      <w:kern w:val="0"/>
      <w:sz w:val="32"/>
      <w:szCs w:val="32"/>
    </w:rPr>
  </w:style>
  <w:style w:type="paragraph" w:customStyle="1" w:styleId="228">
    <w:name w:val="HN_二级标题"/>
    <w:basedOn w:val="4"/>
    <w:next w:val="1"/>
    <w:autoRedefine/>
    <w:qFormat/>
    <w:uiPriority w:val="0"/>
    <w:pPr>
      <w:spacing w:before="300" w:after="0" w:line="360" w:lineRule="auto"/>
      <w:ind w:firstLine="0" w:firstLineChars="0"/>
    </w:pPr>
    <w:rPr>
      <w:rFonts w:ascii="Times New Roman" w:hAnsi="Times New Roman" w:eastAsia="黑体"/>
      <w:b w:val="0"/>
      <w:kern w:val="0"/>
      <w:sz w:val="28"/>
      <w:szCs w:val="28"/>
    </w:rPr>
  </w:style>
  <w:style w:type="paragraph" w:customStyle="1" w:styleId="229">
    <w:name w:val="HN_三级标题"/>
    <w:basedOn w:val="5"/>
    <w:next w:val="1"/>
    <w:autoRedefine/>
    <w:qFormat/>
    <w:uiPriority w:val="0"/>
    <w:pPr>
      <w:spacing w:before="240" w:after="0" w:line="360" w:lineRule="auto"/>
      <w:ind w:left="142" w:firstLine="0" w:firstLineChars="0"/>
    </w:pPr>
    <w:rPr>
      <w:rFonts w:ascii="Arial" w:hAnsi="Arial" w:eastAsia="黑体"/>
      <w:b w:val="0"/>
      <w:kern w:val="0"/>
      <w:sz w:val="24"/>
      <w:szCs w:val="24"/>
    </w:rPr>
  </w:style>
  <w:style w:type="paragraph" w:customStyle="1" w:styleId="230">
    <w:name w:val="HN_四级"/>
    <w:basedOn w:val="6"/>
    <w:next w:val="1"/>
    <w:qFormat/>
    <w:uiPriority w:val="0"/>
    <w:pPr>
      <w:tabs>
        <w:tab w:val="left" w:pos="360"/>
      </w:tabs>
      <w:spacing w:before="240" w:after="0" w:line="360" w:lineRule="auto"/>
      <w:ind w:firstLine="0" w:firstLineChars="0"/>
    </w:pPr>
    <w:rPr>
      <w:rFonts w:ascii="Times New Roman" w:hAnsi="Times New Roman" w:eastAsia="仿宋_GB2312"/>
      <w:kern w:val="0"/>
    </w:rPr>
  </w:style>
  <w:style w:type="character" w:customStyle="1" w:styleId="231">
    <w:name w:val="批注文字 字符"/>
    <w:link w:val="18"/>
    <w:qFormat/>
    <w:uiPriority w:val="99"/>
    <w:rPr>
      <w:kern w:val="2"/>
      <w:sz w:val="24"/>
      <w:szCs w:val="22"/>
    </w:rPr>
  </w:style>
  <w:style w:type="character" w:customStyle="1" w:styleId="232">
    <w:name w:val="批注主题 字符"/>
    <w:link w:val="48"/>
    <w:semiHidden/>
    <w:qFormat/>
    <w:uiPriority w:val="99"/>
    <w:rPr>
      <w:b/>
      <w:bCs/>
      <w:kern w:val="2"/>
      <w:sz w:val="24"/>
      <w:szCs w:val="22"/>
    </w:rPr>
  </w:style>
  <w:style w:type="paragraph" w:customStyle="1" w:styleId="233">
    <w:name w:val="我的标题3"/>
    <w:basedOn w:val="5"/>
    <w:qFormat/>
    <w:uiPriority w:val="0"/>
    <w:pPr>
      <w:spacing w:before="0" w:after="0" w:line="360" w:lineRule="auto"/>
      <w:ind w:firstLine="0" w:firstLineChars="0"/>
    </w:pPr>
    <w:rPr>
      <w:rFonts w:ascii="Arial" w:hAnsi="Arial" w:eastAsia="黑体" w:cs="宋体"/>
      <w:b w:val="0"/>
      <w:bCs w:val="0"/>
      <w:sz w:val="24"/>
      <w:szCs w:val="20"/>
    </w:rPr>
  </w:style>
  <w:style w:type="paragraph" w:customStyle="1" w:styleId="234">
    <w:name w:val="msonormal"/>
    <w:basedOn w:val="1"/>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235">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Cs w:val="24"/>
    </w:rPr>
  </w:style>
  <w:style w:type="paragraph" w:customStyle="1" w:styleId="236">
    <w:name w:val="xl68"/>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Cs w:val="24"/>
    </w:rPr>
  </w:style>
  <w:style w:type="paragraph" w:customStyle="1" w:styleId="237">
    <w:name w:val="xl69"/>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Cs w:val="24"/>
    </w:rPr>
  </w:style>
  <w:style w:type="paragraph" w:customStyle="1" w:styleId="238">
    <w:name w:val="设计5"/>
    <w:basedOn w:val="14"/>
    <w:link w:val="239"/>
    <w:qFormat/>
    <w:uiPriority w:val="0"/>
    <w:pPr>
      <w:spacing w:before="0" w:after="0" w:line="360" w:lineRule="auto"/>
      <w:ind w:firstLine="560" w:firstLineChars="0"/>
      <w:jc w:val="both"/>
    </w:pPr>
    <w:rPr>
      <w:szCs w:val="28"/>
    </w:rPr>
  </w:style>
  <w:style w:type="character" w:customStyle="1" w:styleId="239">
    <w:name w:val="设计5 Char"/>
    <w:link w:val="238"/>
    <w:qFormat/>
    <w:uiPriority w:val="0"/>
    <w:rPr>
      <w:rFonts w:ascii="宋体" w:hAnsi="宋体"/>
      <w:kern w:val="2"/>
      <w:sz w:val="24"/>
      <w:szCs w:val="28"/>
      <w:lang w:val="zh-CN" w:eastAsia="zh-CN"/>
    </w:rPr>
  </w:style>
  <w:style w:type="paragraph" w:customStyle="1" w:styleId="240">
    <w:name w:val="正文玉溪院"/>
    <w:basedOn w:val="1"/>
    <w:link w:val="241"/>
    <w:qFormat/>
    <w:uiPriority w:val="0"/>
    <w:pPr>
      <w:ind w:firstLine="480"/>
    </w:pPr>
    <w:rPr>
      <w:lang w:val="zh-CN" w:eastAsia="zh-CN"/>
    </w:rPr>
  </w:style>
  <w:style w:type="character" w:customStyle="1" w:styleId="241">
    <w:name w:val="正文玉溪院 字符"/>
    <w:link w:val="240"/>
    <w:qFormat/>
    <w:uiPriority w:val="0"/>
    <w:rPr>
      <w:kern w:val="2"/>
      <w:sz w:val="24"/>
      <w:szCs w:val="22"/>
    </w:rPr>
  </w:style>
  <w:style w:type="paragraph" w:customStyle="1" w:styleId="242">
    <w:name w:val="5正文"/>
    <w:basedOn w:val="1"/>
    <w:next w:val="1"/>
    <w:link w:val="243"/>
    <w:qFormat/>
    <w:uiPriority w:val="0"/>
    <w:rPr>
      <w:kern w:val="0"/>
      <w:szCs w:val="24"/>
      <w:lang w:val="zh-CN" w:eastAsia="zh-CN"/>
    </w:rPr>
  </w:style>
  <w:style w:type="character" w:customStyle="1" w:styleId="243">
    <w:name w:val="5正文 Char1"/>
    <w:link w:val="242"/>
    <w:qFormat/>
    <w:uiPriority w:val="0"/>
    <w:rPr>
      <w:sz w:val="28"/>
      <w:szCs w:val="24"/>
      <w:lang w:val="zh-CN" w:eastAsia="zh-CN"/>
    </w:rPr>
  </w:style>
  <w:style w:type="paragraph" w:customStyle="1" w:styleId="244">
    <w:name w:val="Char Char Char Char Char Char Char Char Char"/>
    <w:basedOn w:val="1"/>
    <w:next w:val="2"/>
    <w:qFormat/>
    <w:uiPriority w:val="0"/>
    <w:pPr>
      <w:spacing w:line="240" w:lineRule="auto"/>
      <w:ind w:firstLine="0" w:firstLineChars="0"/>
    </w:pPr>
    <w:rPr>
      <w:szCs w:val="28"/>
    </w:rPr>
  </w:style>
  <w:style w:type="paragraph" w:customStyle="1" w:styleId="245">
    <w:name w:val="Char Char Char Char Char Char Char Char Char Char Char Char Char Char Char"/>
    <w:basedOn w:val="1"/>
    <w:next w:val="2"/>
    <w:qFormat/>
    <w:uiPriority w:val="0"/>
    <w:pPr>
      <w:spacing w:line="240" w:lineRule="auto"/>
      <w:ind w:firstLine="0" w:firstLineChars="0"/>
    </w:pPr>
    <w:rPr>
      <w:szCs w:val="28"/>
    </w:rPr>
  </w:style>
  <w:style w:type="paragraph" w:customStyle="1" w:styleId="246">
    <w:name w:val="章"/>
    <w:basedOn w:val="1"/>
    <w:autoRedefine/>
    <w:qFormat/>
    <w:uiPriority w:val="0"/>
    <w:pPr>
      <w:spacing w:before="156" w:beforeLines="50" w:line="240" w:lineRule="auto"/>
      <w:ind w:firstLine="0" w:firstLineChars="0"/>
      <w:jc w:val="center"/>
      <w:outlineLvl w:val="0"/>
    </w:pPr>
    <w:rPr>
      <w:rFonts w:eastAsia="黑体"/>
      <w:color w:val="000000"/>
      <w:sz w:val="32"/>
      <w:szCs w:val="32"/>
    </w:rPr>
  </w:style>
  <w:style w:type="paragraph" w:customStyle="1" w:styleId="247">
    <w:name w:val="样式 标题 2 + 黑体 小三"/>
    <w:basedOn w:val="4"/>
    <w:link w:val="248"/>
    <w:qFormat/>
    <w:uiPriority w:val="0"/>
    <w:pPr>
      <w:spacing w:before="200" w:after="200" w:line="415" w:lineRule="auto"/>
      <w:ind w:firstLine="0" w:firstLineChars="0"/>
    </w:pPr>
    <w:rPr>
      <w:rFonts w:ascii="黑体" w:hAnsi="黑体" w:eastAsia="黑体"/>
      <w:sz w:val="30"/>
    </w:rPr>
  </w:style>
  <w:style w:type="character" w:customStyle="1" w:styleId="248">
    <w:name w:val="样式 标题 2 + 黑体 小三 Char"/>
    <w:link w:val="247"/>
    <w:qFormat/>
    <w:uiPriority w:val="0"/>
    <w:rPr>
      <w:rFonts w:ascii="黑体" w:hAnsi="黑体" w:eastAsia="黑体"/>
      <w:b/>
      <w:bCs/>
      <w:kern w:val="2"/>
      <w:sz w:val="30"/>
      <w:szCs w:val="32"/>
    </w:rPr>
  </w:style>
  <w:style w:type="character" w:customStyle="1" w:styleId="249">
    <w:name w:val="Char Char2"/>
    <w:qFormat/>
    <w:uiPriority w:val="0"/>
    <w:rPr>
      <w:b/>
      <w:kern w:val="44"/>
      <w:sz w:val="44"/>
    </w:rPr>
  </w:style>
  <w:style w:type="paragraph" w:customStyle="1" w:styleId="250">
    <w:name w:val="节"/>
    <w:basedOn w:val="28"/>
    <w:autoRedefine/>
    <w:qFormat/>
    <w:uiPriority w:val="0"/>
    <w:pPr>
      <w:spacing w:before="120"/>
      <w:jc w:val="left"/>
      <w:outlineLvl w:val="1"/>
    </w:pPr>
    <w:rPr>
      <w:rFonts w:ascii="Times New Roman" w:eastAsia="黑体"/>
      <w:sz w:val="30"/>
      <w:lang w:val="en-US" w:eastAsia="zh-CN"/>
    </w:rPr>
  </w:style>
  <w:style w:type="character" w:customStyle="1" w:styleId="251">
    <w:name w:val="节 Char"/>
    <w:qFormat/>
    <w:uiPriority w:val="0"/>
    <w:rPr>
      <w:rFonts w:eastAsia="黑体"/>
      <w:kern w:val="2"/>
      <w:sz w:val="30"/>
      <w:lang w:val="en-US" w:eastAsia="zh-CN" w:bidi="ar-SA"/>
    </w:rPr>
  </w:style>
  <w:style w:type="paragraph" w:customStyle="1" w:styleId="252">
    <w:name w:val="项"/>
    <w:basedOn w:val="1"/>
    <w:autoRedefine/>
    <w:qFormat/>
    <w:uiPriority w:val="0"/>
    <w:pPr>
      <w:spacing w:before="120" w:line="240" w:lineRule="auto"/>
      <w:ind w:firstLine="560"/>
      <w:outlineLvl w:val="0"/>
    </w:pPr>
    <w:rPr>
      <w:rFonts w:eastAsia="黑体"/>
      <w:szCs w:val="28"/>
    </w:rPr>
  </w:style>
  <w:style w:type="character" w:customStyle="1" w:styleId="253">
    <w:name w:val="项 Char"/>
    <w:qFormat/>
    <w:uiPriority w:val="0"/>
    <w:rPr>
      <w:rFonts w:eastAsia="黑体"/>
      <w:kern w:val="2"/>
      <w:sz w:val="28"/>
      <w:szCs w:val="28"/>
      <w:lang w:val="en-US" w:eastAsia="zh-CN" w:bidi="ar-SA"/>
    </w:rPr>
  </w:style>
  <w:style w:type="paragraph" w:customStyle="1" w:styleId="254">
    <w:name w:val="段"/>
    <w:basedOn w:val="1"/>
    <w:autoRedefine/>
    <w:qFormat/>
    <w:uiPriority w:val="0"/>
    <w:pPr>
      <w:overflowPunct w:val="0"/>
      <w:topLinePunct/>
      <w:spacing w:line="560" w:lineRule="exact"/>
      <w:ind w:right="210" w:firstLine="0" w:firstLineChars="0"/>
      <w:jc w:val="center"/>
    </w:pPr>
    <w:rPr>
      <w:kern w:val="0"/>
      <w:szCs w:val="24"/>
    </w:rPr>
  </w:style>
  <w:style w:type="character" w:customStyle="1" w:styleId="255">
    <w:name w:val="段 Char"/>
    <w:qFormat/>
    <w:uiPriority w:val="0"/>
    <w:rPr>
      <w:rFonts w:eastAsia="宋体"/>
      <w:kern w:val="2"/>
      <w:sz w:val="28"/>
      <w:szCs w:val="28"/>
      <w:lang w:val="en-US" w:eastAsia="zh-CN" w:bidi="ar-SA"/>
    </w:rPr>
  </w:style>
  <w:style w:type="paragraph" w:customStyle="1" w:styleId="256">
    <w:name w:val="条"/>
    <w:basedOn w:val="254"/>
    <w:autoRedefine/>
    <w:qFormat/>
    <w:uiPriority w:val="0"/>
    <w:pPr>
      <w:spacing w:line="240" w:lineRule="atLeast"/>
      <w:jc w:val="left"/>
    </w:pPr>
    <w:rPr>
      <w:rFonts w:eastAsia="黑体"/>
    </w:rPr>
  </w:style>
  <w:style w:type="character" w:customStyle="1" w:styleId="257">
    <w:name w:val="条 Char"/>
    <w:qFormat/>
    <w:uiPriority w:val="0"/>
    <w:rPr>
      <w:rFonts w:eastAsia="黑体"/>
      <w:kern w:val="2"/>
      <w:sz w:val="28"/>
      <w:szCs w:val="28"/>
      <w:lang w:val="en-US" w:eastAsia="zh-CN" w:bidi="ar-SA"/>
    </w:rPr>
  </w:style>
  <w:style w:type="paragraph" w:customStyle="1" w:styleId="258">
    <w:name w:val="节标题"/>
    <w:basedOn w:val="3"/>
    <w:qFormat/>
    <w:uiPriority w:val="0"/>
    <w:pPr>
      <w:widowControl/>
      <w:shd w:val="pct10" w:color="auto" w:fill="auto"/>
      <w:spacing w:before="220" w:after="220" w:line="280" w:lineRule="atLeast"/>
      <w:ind w:firstLine="1080" w:firstLineChars="0"/>
    </w:pPr>
    <w:rPr>
      <w:rFonts w:ascii="Arial" w:hAnsi="Arial" w:eastAsia="黑体"/>
      <w:bCs w:val="0"/>
      <w:kern w:val="28"/>
      <w:position w:val="6"/>
      <w:sz w:val="24"/>
      <w:szCs w:val="20"/>
      <w:lang w:val="en-US" w:eastAsia="zh-CN"/>
    </w:rPr>
  </w:style>
  <w:style w:type="paragraph" w:customStyle="1" w:styleId="259">
    <w:name w:val="xl23"/>
    <w:basedOn w:val="1"/>
    <w:qFormat/>
    <w:uiPriority w:val="0"/>
    <w:pPr>
      <w:widowControl/>
      <w:pBdr>
        <w:top w:val="single" w:color="auto" w:sz="8" w:space="0"/>
        <w:left w:val="single" w:color="auto" w:sz="4" w:space="0"/>
      </w:pBdr>
      <w:spacing w:before="100" w:beforeAutospacing="1" w:after="100" w:afterAutospacing="1" w:line="240" w:lineRule="auto"/>
      <w:ind w:firstLine="0" w:firstLineChars="0"/>
      <w:jc w:val="center"/>
      <w:textAlignment w:val="center"/>
    </w:pPr>
    <w:rPr>
      <w:rFonts w:ascii="宋体" w:hAnsi="宋体"/>
      <w:kern w:val="0"/>
      <w:szCs w:val="24"/>
    </w:rPr>
  </w:style>
  <w:style w:type="paragraph" w:customStyle="1" w:styleId="260">
    <w:name w:val="xl53"/>
    <w:basedOn w:val="1"/>
    <w:qFormat/>
    <w:uiPriority w:val="0"/>
    <w:pPr>
      <w:widowControl/>
      <w:pBdr>
        <w:top w:val="single" w:color="auto" w:sz="8"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kern w:val="0"/>
      <w:szCs w:val="24"/>
    </w:rPr>
  </w:style>
  <w:style w:type="character" w:customStyle="1" w:styleId="261">
    <w:name w:val="正文文本 2 字符"/>
    <w:link w:val="45"/>
    <w:qFormat/>
    <w:uiPriority w:val="0"/>
    <w:rPr>
      <w:kern w:val="2"/>
      <w:sz w:val="21"/>
      <w:szCs w:val="24"/>
    </w:rPr>
  </w:style>
  <w:style w:type="paragraph" w:customStyle="1" w:styleId="262">
    <w:name w:val="样式 节 + Times New Roman Char Char Char"/>
    <w:basedOn w:val="250"/>
    <w:qFormat/>
    <w:uiPriority w:val="0"/>
    <w:rPr>
      <w:szCs w:val="30"/>
    </w:rPr>
  </w:style>
  <w:style w:type="character" w:customStyle="1" w:styleId="263">
    <w:name w:val="样式 节 + Times New Roman Char Char Char Char"/>
    <w:qFormat/>
    <w:uiPriority w:val="0"/>
    <w:rPr>
      <w:rFonts w:eastAsia="黑体"/>
      <w:kern w:val="2"/>
      <w:sz w:val="30"/>
      <w:szCs w:val="30"/>
      <w:lang w:val="en-US" w:eastAsia="zh-CN" w:bidi="ar-SA"/>
    </w:rPr>
  </w:style>
  <w:style w:type="paragraph" w:customStyle="1" w:styleId="264">
    <w:name w:val="样式 项 + Times New Roman Char Char Char"/>
    <w:basedOn w:val="252"/>
    <w:qFormat/>
    <w:uiPriority w:val="0"/>
  </w:style>
  <w:style w:type="character" w:customStyle="1" w:styleId="265">
    <w:name w:val="样式 项 + Times New Roman Char Char Char Char"/>
    <w:basedOn w:val="253"/>
    <w:qFormat/>
    <w:uiPriority w:val="0"/>
    <w:rPr>
      <w:rFonts w:eastAsia="黑体"/>
      <w:kern w:val="2"/>
      <w:sz w:val="28"/>
      <w:szCs w:val="28"/>
      <w:lang w:val="en-US" w:eastAsia="zh-CN" w:bidi="ar-SA"/>
    </w:rPr>
  </w:style>
  <w:style w:type="paragraph" w:customStyle="1" w:styleId="266">
    <w:name w:val="样式 章 + Times New Roman 段前: 0.5 行"/>
    <w:basedOn w:val="246"/>
    <w:qFormat/>
    <w:uiPriority w:val="0"/>
    <w:rPr>
      <w:rFonts w:cs="宋体"/>
    </w:rPr>
  </w:style>
  <w:style w:type="paragraph" w:customStyle="1" w:styleId="267">
    <w:name w:val="样式 表头 + 段前: 1 行"/>
    <w:basedOn w:val="164"/>
    <w:qFormat/>
    <w:uiPriority w:val="0"/>
    <w:pPr>
      <w:autoSpaceDE w:val="0"/>
      <w:autoSpaceDN w:val="0"/>
      <w:spacing w:before="50" w:beforeLines="50" w:after="0" w:afterLines="0" w:line="240" w:lineRule="auto"/>
      <w:ind w:firstLine="0" w:firstLineChars="0"/>
      <w:jc w:val="center"/>
    </w:pPr>
    <w:rPr>
      <w:rFonts w:ascii="黑体" w:eastAsia="黑体" w:cs="宋体"/>
      <w:b w:val="0"/>
      <w:snapToGrid/>
      <w:color w:val="000000"/>
      <w:spacing w:val="0"/>
      <w:kern w:val="2"/>
      <w:szCs w:val="20"/>
      <w:lang w:val="en-US" w:eastAsia="zh-CN"/>
    </w:rPr>
  </w:style>
  <w:style w:type="paragraph" w:customStyle="1" w:styleId="268">
    <w:name w:val="样式 样式 表头 + 段前: 1 行 + 段前: 0.5 行"/>
    <w:basedOn w:val="267"/>
    <w:qFormat/>
    <w:uiPriority w:val="0"/>
  </w:style>
  <w:style w:type="paragraph" w:customStyle="1" w:styleId="269">
    <w:name w:val="样式 表头 + 段前: 1 行1"/>
    <w:basedOn w:val="164"/>
    <w:qFormat/>
    <w:uiPriority w:val="0"/>
    <w:pPr>
      <w:autoSpaceDE w:val="0"/>
      <w:autoSpaceDN w:val="0"/>
      <w:spacing w:before="312" w:beforeLines="100" w:after="0" w:afterLines="0" w:line="240" w:lineRule="auto"/>
      <w:ind w:firstLine="0" w:firstLineChars="0"/>
      <w:jc w:val="center"/>
    </w:pPr>
    <w:rPr>
      <w:rFonts w:ascii="黑体" w:eastAsia="黑体" w:cs="宋体"/>
      <w:b w:val="0"/>
      <w:snapToGrid/>
      <w:color w:val="000000"/>
      <w:spacing w:val="0"/>
      <w:kern w:val="2"/>
      <w:sz w:val="30"/>
      <w:szCs w:val="30"/>
      <w:lang w:val="en-US" w:eastAsia="zh-CN"/>
    </w:rPr>
  </w:style>
  <w:style w:type="paragraph" w:customStyle="1" w:styleId="270">
    <w:name w:val="样式 节 + Times New Roman Char Char"/>
    <w:basedOn w:val="250"/>
    <w:qFormat/>
    <w:uiPriority w:val="0"/>
    <w:rPr>
      <w:rFonts w:eastAsia="宋体"/>
      <w:szCs w:val="30"/>
    </w:rPr>
  </w:style>
  <w:style w:type="paragraph" w:customStyle="1" w:styleId="271">
    <w:name w:val="样式 段 + 左  -2.57 字符 首行缩进:  1.92 字符"/>
    <w:basedOn w:val="254"/>
    <w:qFormat/>
    <w:uiPriority w:val="0"/>
    <w:pPr>
      <w:ind w:firstLine="200"/>
    </w:pPr>
    <w:rPr>
      <w:rFonts w:cs="宋体"/>
      <w:szCs w:val="20"/>
    </w:rPr>
  </w:style>
  <w:style w:type="paragraph" w:customStyle="1" w:styleId="272">
    <w:name w:val="样式 表头 + 段前: 1 行2"/>
    <w:basedOn w:val="164"/>
    <w:qFormat/>
    <w:uiPriority w:val="0"/>
    <w:pPr>
      <w:autoSpaceDE w:val="0"/>
      <w:autoSpaceDN w:val="0"/>
      <w:spacing w:before="50" w:beforeLines="50" w:after="0" w:afterLines="0" w:line="240" w:lineRule="auto"/>
      <w:ind w:firstLine="0" w:firstLineChars="0"/>
      <w:jc w:val="center"/>
    </w:pPr>
    <w:rPr>
      <w:rFonts w:ascii="黑体" w:eastAsia="黑体" w:cs="宋体"/>
      <w:b w:val="0"/>
      <w:snapToGrid/>
      <w:color w:val="000000"/>
      <w:spacing w:val="0"/>
      <w:kern w:val="2"/>
      <w:szCs w:val="20"/>
      <w:lang w:val="en-US" w:eastAsia="zh-CN"/>
    </w:rPr>
  </w:style>
  <w:style w:type="paragraph" w:customStyle="1" w:styleId="273">
    <w:name w:val="样式 样式 表头 + 段前: 1 行2 + 段前: 0.5 行"/>
    <w:basedOn w:val="272"/>
    <w:qFormat/>
    <w:uiPriority w:val="0"/>
    <w:pPr>
      <w:spacing w:before="0" w:beforeLines="0"/>
    </w:pPr>
  </w:style>
  <w:style w:type="paragraph" w:customStyle="1" w:styleId="274">
    <w:name w:val="样式 表头 + 段前: 1 行3"/>
    <w:basedOn w:val="164"/>
    <w:qFormat/>
    <w:uiPriority w:val="0"/>
    <w:pPr>
      <w:autoSpaceDE w:val="0"/>
      <w:autoSpaceDN w:val="0"/>
      <w:spacing w:before="50" w:beforeLines="50" w:after="0" w:afterLines="0" w:line="240" w:lineRule="auto"/>
      <w:ind w:firstLine="0" w:firstLineChars="0"/>
      <w:jc w:val="center"/>
    </w:pPr>
    <w:rPr>
      <w:rFonts w:eastAsia="黑体" w:cs="宋体"/>
      <w:b w:val="0"/>
      <w:snapToGrid/>
      <w:color w:val="000000"/>
      <w:spacing w:val="0"/>
      <w:kern w:val="2"/>
      <w:szCs w:val="20"/>
      <w:lang w:val="en-US" w:eastAsia="zh-CN"/>
    </w:rPr>
  </w:style>
  <w:style w:type="paragraph" w:customStyle="1" w:styleId="275">
    <w:name w:val="样式 段 + 首行缩进:  2 字符 行距: 固定值 25 磅1"/>
    <w:basedOn w:val="254"/>
    <w:qFormat/>
    <w:uiPriority w:val="0"/>
    <w:pPr>
      <w:topLinePunct w:val="0"/>
    </w:pPr>
    <w:rPr>
      <w:rFonts w:cs="宋体"/>
      <w:szCs w:val="20"/>
    </w:rPr>
  </w:style>
  <w:style w:type="paragraph" w:customStyle="1" w:styleId="276">
    <w:name w:val="样式 条 + 黑体 段前: 7.8 磅"/>
    <w:basedOn w:val="256"/>
    <w:qFormat/>
    <w:uiPriority w:val="0"/>
    <w:pPr>
      <w:spacing w:before="156"/>
    </w:pPr>
    <w:rPr>
      <w:rFonts w:ascii="黑体" w:hAnsi="Century Schoolbook" w:eastAsia="Times New Roman" w:cs="宋体"/>
    </w:rPr>
  </w:style>
  <w:style w:type="character" w:customStyle="1" w:styleId="277">
    <w:name w:val="样式 条 + 黑体 段前: 7.8 磅 Char"/>
    <w:qFormat/>
    <w:uiPriority w:val="0"/>
    <w:rPr>
      <w:rFonts w:ascii="黑体" w:hAnsi="Century Schoolbook" w:eastAsia="黑体" w:cs="宋体"/>
      <w:kern w:val="2"/>
      <w:sz w:val="28"/>
      <w:szCs w:val="28"/>
      <w:lang w:val="en-US" w:eastAsia="zh-CN" w:bidi="ar-SA"/>
    </w:rPr>
  </w:style>
  <w:style w:type="paragraph" w:customStyle="1" w:styleId="278">
    <w:name w:val="样式 样式 条 + 黑体 段前: 7.8 磅 + Times New Roman"/>
    <w:basedOn w:val="276"/>
    <w:qFormat/>
    <w:uiPriority w:val="0"/>
    <w:rPr>
      <w:rFonts w:ascii="Times New Roman" w:hAnsi="Times New Roman" w:eastAsia="黑体"/>
    </w:rPr>
  </w:style>
  <w:style w:type="character" w:customStyle="1" w:styleId="279">
    <w:name w:val="样式 样式 条 + 黑体 段前: 7.8 磅 + Times New Roman Char"/>
    <w:basedOn w:val="277"/>
    <w:qFormat/>
    <w:uiPriority w:val="0"/>
    <w:rPr>
      <w:rFonts w:ascii="黑体" w:hAnsi="Century Schoolbook" w:eastAsia="黑体" w:cs="宋体"/>
      <w:kern w:val="2"/>
      <w:sz w:val="28"/>
      <w:szCs w:val="28"/>
      <w:lang w:val="en-US" w:eastAsia="zh-CN" w:bidi="ar-SA"/>
    </w:rPr>
  </w:style>
  <w:style w:type="paragraph" w:customStyle="1" w:styleId="280">
    <w:name w:val="样式 表头 + 段前: 1 行4"/>
    <w:basedOn w:val="164"/>
    <w:qFormat/>
    <w:uiPriority w:val="0"/>
    <w:pPr>
      <w:autoSpaceDE w:val="0"/>
      <w:autoSpaceDN w:val="0"/>
      <w:spacing w:before="312" w:beforeLines="100" w:after="0" w:afterLines="0" w:line="240" w:lineRule="auto"/>
      <w:ind w:firstLine="0" w:firstLineChars="0"/>
      <w:jc w:val="center"/>
    </w:pPr>
    <w:rPr>
      <w:rFonts w:ascii="黑体" w:eastAsia="黑体" w:cs="宋体"/>
      <w:b w:val="0"/>
      <w:snapToGrid/>
      <w:color w:val="000000"/>
      <w:spacing w:val="0"/>
      <w:kern w:val="2"/>
      <w:szCs w:val="28"/>
      <w:lang w:val="en-US" w:eastAsia="zh-CN"/>
    </w:rPr>
  </w:style>
  <w:style w:type="paragraph" w:customStyle="1" w:styleId="281">
    <w:name w:val="xl70"/>
    <w:basedOn w:val="1"/>
    <w:qFormat/>
    <w:uiPriority w:val="0"/>
    <w:pPr>
      <w:widowControl/>
      <w:pBdr>
        <w:top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eastAsia="Arial Unicode MS"/>
      <w:kern w:val="0"/>
      <w:sz w:val="20"/>
      <w:szCs w:val="20"/>
    </w:rPr>
  </w:style>
  <w:style w:type="paragraph" w:customStyle="1" w:styleId="282">
    <w:name w:val="xl71"/>
    <w:basedOn w:val="1"/>
    <w:qFormat/>
    <w:uiPriority w:val="0"/>
    <w:pPr>
      <w:widowControl/>
      <w:pBdr>
        <w:left w:val="single" w:color="auto" w:sz="8"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283">
    <w:name w:val="xl72"/>
    <w:basedOn w:val="1"/>
    <w:qFormat/>
    <w:uiPriority w:val="0"/>
    <w:pPr>
      <w:widowControl/>
      <w:pBdr>
        <w:left w:val="single" w:color="auto" w:sz="4" w:space="0"/>
        <w:right w:val="single" w:color="auto" w:sz="8" w:space="0"/>
      </w:pBdr>
      <w:spacing w:before="100" w:beforeAutospacing="1" w:after="100" w:afterAutospacing="1" w:line="240" w:lineRule="auto"/>
      <w:ind w:firstLine="0" w:firstLineChars="0"/>
    </w:pPr>
    <w:rPr>
      <w:rFonts w:eastAsia="Arial Unicode MS"/>
      <w:kern w:val="0"/>
      <w:sz w:val="20"/>
      <w:szCs w:val="20"/>
    </w:rPr>
  </w:style>
  <w:style w:type="paragraph" w:customStyle="1" w:styleId="284">
    <w:name w:val="xl73"/>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pPr>
    <w:rPr>
      <w:rFonts w:eastAsia="Arial Unicode MS"/>
      <w:kern w:val="0"/>
      <w:sz w:val="20"/>
      <w:szCs w:val="20"/>
    </w:rPr>
  </w:style>
  <w:style w:type="paragraph" w:customStyle="1" w:styleId="285">
    <w:name w:val="xl74"/>
    <w:basedOn w:val="1"/>
    <w:qFormat/>
    <w:uiPriority w:val="0"/>
    <w:pPr>
      <w:widowControl/>
      <w:pBdr>
        <w:top w:val="single" w:color="auto" w:sz="8" w:space="0"/>
        <w:left w:val="single" w:color="auto" w:sz="4" w:space="0"/>
        <w:bottom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286">
    <w:name w:val="xl75"/>
    <w:basedOn w:val="1"/>
    <w:qFormat/>
    <w:uiPriority w:val="0"/>
    <w:pPr>
      <w:widowControl/>
      <w:pBdr>
        <w:top w:val="single" w:color="auto" w:sz="8" w:space="0"/>
        <w:bottom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287">
    <w:name w:val="xl76"/>
    <w:basedOn w:val="1"/>
    <w:qFormat/>
    <w:uiPriority w:val="0"/>
    <w:pPr>
      <w:widowControl/>
      <w:pBdr>
        <w:top w:val="single" w:color="auto" w:sz="8"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288">
    <w:name w:val="xl77"/>
    <w:basedOn w:val="1"/>
    <w:qFormat/>
    <w:uiPriority w:val="0"/>
    <w:pPr>
      <w:widowControl/>
      <w:pBdr>
        <w:top w:val="single" w:color="auto" w:sz="8" w:space="0"/>
        <w:bottom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289">
    <w:name w:val="xl78"/>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290">
    <w:name w:val="xl79"/>
    <w:basedOn w:val="1"/>
    <w:qFormat/>
    <w:uiPriority w:val="0"/>
    <w:pPr>
      <w:widowControl/>
      <w:pBdr>
        <w:top w:val="single" w:color="auto" w:sz="8" w:space="0"/>
        <w:lef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291">
    <w:name w:val="xl80"/>
    <w:basedOn w:val="1"/>
    <w:qFormat/>
    <w:uiPriority w:val="0"/>
    <w:pPr>
      <w:widowControl/>
      <w:pBdr>
        <w:top w:val="single" w:color="auto" w:sz="8" w:space="0"/>
        <w:left w:val="single" w:color="auto" w:sz="8"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2">
    <w:name w:val="xl81"/>
    <w:basedOn w:val="1"/>
    <w:qFormat/>
    <w:uiPriority w:val="0"/>
    <w:pPr>
      <w:widowControl/>
      <w:pBdr>
        <w:left w:val="single" w:color="auto" w:sz="8"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3">
    <w:name w:val="xl82"/>
    <w:basedOn w:val="1"/>
    <w:qFormat/>
    <w:uiPriority w:val="0"/>
    <w:pPr>
      <w:widowControl/>
      <w:pBdr>
        <w:left w:val="single" w:color="auto" w:sz="4" w:space="0"/>
        <w:bottom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294">
    <w:name w:val="xl83"/>
    <w:basedOn w:val="1"/>
    <w:qFormat/>
    <w:uiPriority w:val="0"/>
    <w:pPr>
      <w:widowControl/>
      <w:pBdr>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29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6">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7">
    <w:name w:val="xl86"/>
    <w:basedOn w:val="1"/>
    <w:qFormat/>
    <w:uiPriority w:val="0"/>
    <w:pPr>
      <w:widowControl/>
      <w:pBdr>
        <w:top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8">
    <w:name w:val="xl8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299">
    <w:name w:val="xl88"/>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300">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line="240" w:lineRule="auto"/>
      <w:ind w:firstLine="0" w:firstLineChars="0"/>
      <w:jc w:val="center"/>
    </w:pPr>
    <w:rPr>
      <w:rFonts w:eastAsia="Arial Unicode MS"/>
      <w:kern w:val="0"/>
      <w:sz w:val="20"/>
      <w:szCs w:val="20"/>
    </w:rPr>
  </w:style>
  <w:style w:type="paragraph" w:customStyle="1" w:styleId="30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02">
    <w:name w:val="xl91"/>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303">
    <w:name w:val="xl92"/>
    <w:basedOn w:val="1"/>
    <w:qFormat/>
    <w:uiPriority w:val="0"/>
    <w:pPr>
      <w:widowControl/>
      <w:pBdr>
        <w:bottom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304">
    <w:name w:val="xl93"/>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pPr>
    <w:rPr>
      <w:rFonts w:eastAsia="Arial Unicode MS"/>
      <w:kern w:val="0"/>
      <w:sz w:val="18"/>
      <w:szCs w:val="18"/>
    </w:rPr>
  </w:style>
  <w:style w:type="paragraph" w:customStyle="1" w:styleId="305">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pPr>
    <w:rPr>
      <w:rFonts w:eastAsia="Arial Unicode MS"/>
      <w:kern w:val="0"/>
      <w:sz w:val="20"/>
      <w:szCs w:val="20"/>
    </w:rPr>
  </w:style>
  <w:style w:type="paragraph" w:customStyle="1" w:styleId="306">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pPr>
    <w:rPr>
      <w:rFonts w:eastAsia="Arial Unicode MS"/>
      <w:kern w:val="0"/>
      <w:sz w:val="20"/>
      <w:szCs w:val="20"/>
    </w:rPr>
  </w:style>
  <w:style w:type="paragraph" w:customStyle="1" w:styleId="307">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308">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right"/>
    </w:pPr>
    <w:rPr>
      <w:rFonts w:ascii="Arial Unicode MS" w:hAnsi="Arial Unicode MS" w:eastAsia="Arial Unicode MS" w:cs="Arial Unicode MS"/>
      <w:kern w:val="0"/>
      <w:szCs w:val="24"/>
    </w:rPr>
  </w:style>
  <w:style w:type="paragraph" w:customStyle="1" w:styleId="309">
    <w:name w:val="xl98"/>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10">
    <w:name w:val="xl99"/>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11">
    <w:name w:val="xl100"/>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312">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313">
    <w:name w:val="xl102"/>
    <w:basedOn w:val="1"/>
    <w:qFormat/>
    <w:uiPriority w:val="0"/>
    <w:pPr>
      <w:widowControl/>
      <w:pBdr>
        <w:top w:val="single" w:color="auto" w:sz="4" w:space="0"/>
        <w:left w:val="single" w:color="auto" w:sz="8"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Cs w:val="24"/>
    </w:rPr>
  </w:style>
  <w:style w:type="paragraph" w:customStyle="1" w:styleId="314">
    <w:name w:val="xl103"/>
    <w:basedOn w:val="1"/>
    <w:qFormat/>
    <w:uiPriority w:val="0"/>
    <w:pPr>
      <w:widowControl/>
      <w:pBdr>
        <w:left w:val="single" w:color="auto" w:sz="8" w:space="0"/>
        <w:bottom w:val="single" w:color="auto" w:sz="8"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15">
    <w:name w:val="xl104"/>
    <w:basedOn w:val="1"/>
    <w:qFormat/>
    <w:uiPriority w:val="0"/>
    <w:pPr>
      <w:widowControl/>
      <w:pBdr>
        <w:top w:val="single" w:color="auto" w:sz="4" w:space="0"/>
        <w:bottom w:val="single" w:color="auto" w:sz="8"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16">
    <w:name w:val="xl10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eastAsia="Arial Unicode MS"/>
      <w:kern w:val="0"/>
      <w:sz w:val="20"/>
      <w:szCs w:val="20"/>
    </w:rPr>
  </w:style>
  <w:style w:type="paragraph" w:customStyle="1" w:styleId="317">
    <w:name w:val="xl10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pPr>
    <w:rPr>
      <w:rFonts w:ascii="Arial Unicode MS" w:hAnsi="Arial Unicode MS" w:eastAsia="Arial Unicode MS" w:cs="Arial Unicode MS"/>
      <w:kern w:val="0"/>
      <w:sz w:val="20"/>
      <w:szCs w:val="20"/>
    </w:rPr>
  </w:style>
  <w:style w:type="paragraph" w:customStyle="1" w:styleId="318">
    <w:name w:val="xl10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pPr>
    <w:rPr>
      <w:rFonts w:eastAsia="Arial Unicode MS"/>
      <w:kern w:val="0"/>
      <w:sz w:val="16"/>
      <w:szCs w:val="16"/>
    </w:rPr>
  </w:style>
  <w:style w:type="paragraph" w:customStyle="1" w:styleId="319">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16"/>
      <w:szCs w:val="16"/>
    </w:rPr>
  </w:style>
  <w:style w:type="paragraph" w:customStyle="1" w:styleId="320">
    <w:name w:val="xl109"/>
    <w:basedOn w:val="1"/>
    <w:qFormat/>
    <w:uiPriority w:val="0"/>
    <w:pPr>
      <w:widowControl/>
      <w:pBdr>
        <w:left w:val="single" w:color="auto" w:sz="4" w:space="0"/>
        <w:bottom w:val="single" w:color="auto" w:sz="4" w:space="0"/>
        <w:right w:val="single" w:color="auto" w:sz="8"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20"/>
      <w:szCs w:val="20"/>
    </w:rPr>
  </w:style>
  <w:style w:type="paragraph" w:customStyle="1" w:styleId="321">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eastAsia="Arial Unicode MS"/>
      <w:kern w:val="0"/>
      <w:sz w:val="16"/>
      <w:szCs w:val="16"/>
    </w:rPr>
  </w:style>
  <w:style w:type="paragraph" w:customStyle="1" w:styleId="322">
    <w:name w:val="_Style 319"/>
    <w:basedOn w:val="20"/>
    <w:next w:val="323"/>
    <w:qFormat/>
    <w:uiPriority w:val="0"/>
    <w:pPr>
      <w:spacing w:line="240" w:lineRule="auto"/>
      <w:ind w:firstLine="420" w:firstLineChars="100"/>
    </w:pPr>
    <w:rPr>
      <w:sz w:val="21"/>
      <w:lang w:val="en-US" w:eastAsia="zh-CN"/>
    </w:rPr>
  </w:style>
  <w:style w:type="paragraph" w:customStyle="1" w:styleId="323">
    <w:name w:val="正文文本首行缩进1"/>
    <w:basedOn w:val="20"/>
    <w:link w:val="335"/>
    <w:semiHidden/>
    <w:unhideWhenUsed/>
    <w:qFormat/>
    <w:uiPriority w:val="99"/>
    <w:pPr>
      <w:ind w:firstLine="420" w:firstLineChars="100"/>
      <w:jc w:val="left"/>
    </w:pPr>
    <w:rPr>
      <w:szCs w:val="22"/>
    </w:rPr>
  </w:style>
  <w:style w:type="character" w:customStyle="1" w:styleId="324">
    <w:name w:val="Char Char1"/>
    <w:qFormat/>
    <w:uiPriority w:val="0"/>
    <w:rPr>
      <w:b/>
      <w:bCs/>
      <w:kern w:val="44"/>
      <w:sz w:val="44"/>
      <w:szCs w:val="44"/>
    </w:rPr>
  </w:style>
  <w:style w:type="paragraph" w:customStyle="1" w:styleId="325">
    <w:name w:val="样式 标题 1 + 黑体 三号"/>
    <w:basedOn w:val="3"/>
    <w:link w:val="326"/>
    <w:qFormat/>
    <w:uiPriority w:val="0"/>
    <w:pPr>
      <w:spacing w:before="300" w:after="100" w:line="240" w:lineRule="auto"/>
      <w:ind w:firstLine="0" w:firstLineChars="0"/>
    </w:pPr>
    <w:rPr>
      <w:rFonts w:ascii="黑体" w:hAnsi="黑体" w:eastAsia="黑体"/>
      <w:sz w:val="32"/>
    </w:rPr>
  </w:style>
  <w:style w:type="character" w:customStyle="1" w:styleId="326">
    <w:name w:val="样式 标题 1 + 黑体 三号 Char"/>
    <w:link w:val="325"/>
    <w:qFormat/>
    <w:uiPriority w:val="0"/>
    <w:rPr>
      <w:rFonts w:ascii="黑体" w:hAnsi="黑体" w:eastAsia="黑体"/>
      <w:b/>
      <w:bCs/>
      <w:kern w:val="44"/>
      <w:sz w:val="32"/>
      <w:szCs w:val="44"/>
    </w:rPr>
  </w:style>
  <w:style w:type="paragraph" w:customStyle="1" w:styleId="327">
    <w:name w:val="标题1"/>
    <w:basedOn w:val="3"/>
    <w:next w:val="4"/>
    <w:autoRedefine/>
    <w:qFormat/>
    <w:uiPriority w:val="0"/>
    <w:pPr>
      <w:numPr>
        <w:ilvl w:val="0"/>
        <w:numId w:val="5"/>
      </w:numPr>
      <w:spacing w:before="320" w:after="320" w:line="240" w:lineRule="auto"/>
      <w:ind w:right="1756" w:firstLine="0" w:firstLineChars="0"/>
    </w:pPr>
    <w:rPr>
      <w:rFonts w:eastAsia="黑体"/>
      <w:b w:val="0"/>
      <w:bCs w:val="0"/>
      <w:spacing w:val="10"/>
      <w:lang w:val="en-US" w:eastAsia="zh-CN"/>
    </w:rPr>
  </w:style>
  <w:style w:type="paragraph" w:customStyle="1" w:styleId="328">
    <w:name w:val="样式 + 首行缩进:  2 字符"/>
    <w:basedOn w:val="1"/>
    <w:autoRedefine/>
    <w:qFormat/>
    <w:uiPriority w:val="0"/>
    <w:pPr>
      <w:numPr>
        <w:ilvl w:val="0"/>
        <w:numId w:val="6"/>
      </w:numPr>
      <w:tabs>
        <w:tab w:val="clear" w:pos="425"/>
      </w:tabs>
      <w:spacing w:line="240" w:lineRule="auto"/>
      <w:ind w:left="0" w:firstLine="623"/>
    </w:pPr>
    <w:rPr>
      <w:rFonts w:ascii="宋体" w:hAnsi="宋体"/>
      <w:bCs/>
      <w:spacing w:val="10"/>
      <w:szCs w:val="28"/>
    </w:rPr>
  </w:style>
  <w:style w:type="paragraph" w:customStyle="1" w:styleId="329">
    <w:name w:val="表图题"/>
    <w:basedOn w:val="1"/>
    <w:next w:val="1"/>
    <w:autoRedefine/>
    <w:qFormat/>
    <w:uiPriority w:val="0"/>
    <w:pPr>
      <w:spacing w:line="240" w:lineRule="auto"/>
      <w:ind w:firstLine="0" w:firstLineChars="0"/>
      <w:jc w:val="center"/>
    </w:pPr>
    <w:rPr>
      <w:rFonts w:ascii="宋体" w:hAnsi="宋体"/>
      <w:spacing w:val="10"/>
      <w:szCs w:val="24"/>
    </w:rPr>
  </w:style>
  <w:style w:type="character" w:customStyle="1" w:styleId="330">
    <w:name w:val="bt141"/>
    <w:qFormat/>
    <w:uiPriority w:val="0"/>
    <w:rPr>
      <w:b/>
      <w:bCs/>
      <w:color w:val="C0FF02"/>
      <w:sz w:val="28"/>
      <w:szCs w:val="28"/>
      <w:u w:val="single"/>
    </w:rPr>
  </w:style>
  <w:style w:type="paragraph" w:customStyle="1" w:styleId="331">
    <w:name w:val="Char1"/>
    <w:basedOn w:val="1"/>
    <w:qFormat/>
    <w:uiPriority w:val="0"/>
    <w:pPr>
      <w:spacing w:line="240" w:lineRule="auto"/>
      <w:ind w:firstLine="0" w:firstLineChars="0"/>
    </w:pPr>
    <w:rPr>
      <w:sz w:val="21"/>
      <w:szCs w:val="24"/>
    </w:rPr>
  </w:style>
  <w:style w:type="paragraph" w:customStyle="1" w:styleId="332">
    <w:name w:val="审签"/>
    <w:basedOn w:val="1"/>
    <w:next w:val="1"/>
    <w:qFormat/>
    <w:uiPriority w:val="0"/>
    <w:pPr>
      <w:spacing w:line="240" w:lineRule="auto"/>
      <w:ind w:firstLine="0" w:firstLineChars="0"/>
      <w:jc w:val="center"/>
    </w:pPr>
    <w:rPr>
      <w:rFonts w:eastAsia="黑体" w:cs="宋体"/>
      <w:szCs w:val="24"/>
    </w:rPr>
  </w:style>
  <w:style w:type="paragraph" w:customStyle="1" w:styleId="333">
    <w:name w:val="Char Char Char Char Char Char Char Char Char11"/>
    <w:basedOn w:val="1"/>
    <w:qFormat/>
    <w:uiPriority w:val="0"/>
    <w:pPr>
      <w:spacing w:line="240" w:lineRule="auto"/>
      <w:ind w:firstLine="0" w:firstLineChars="0"/>
    </w:pPr>
    <w:rPr>
      <w:sz w:val="21"/>
      <w:szCs w:val="24"/>
    </w:rPr>
  </w:style>
  <w:style w:type="character" w:customStyle="1" w:styleId="334">
    <w:name w:val="批注框文本 字符"/>
    <w:qFormat/>
    <w:uiPriority w:val="0"/>
    <w:rPr>
      <w:kern w:val="2"/>
      <w:sz w:val="18"/>
      <w:szCs w:val="18"/>
    </w:rPr>
  </w:style>
  <w:style w:type="character" w:customStyle="1" w:styleId="335">
    <w:name w:val="正文文本首行缩进 字符"/>
    <w:link w:val="323"/>
    <w:semiHidden/>
    <w:qFormat/>
    <w:uiPriority w:val="99"/>
    <w:rPr>
      <w:kern w:val="2"/>
      <w:sz w:val="24"/>
      <w:szCs w:val="22"/>
      <w:lang w:val="zh-CN" w:eastAsia="zh-CN"/>
    </w:rPr>
  </w:style>
  <w:style w:type="paragraph" w:customStyle="1" w:styleId="336">
    <w:name w:val="tang1"/>
    <w:basedOn w:val="1"/>
    <w:link w:val="337"/>
    <w:qFormat/>
    <w:uiPriority w:val="0"/>
    <w:pPr>
      <w:spacing w:before="120" w:after="120" w:line="480" w:lineRule="auto"/>
      <w:ind w:firstLine="0" w:firstLineChars="0"/>
    </w:pPr>
    <w:rPr>
      <w:rFonts w:ascii="宋体"/>
      <w:b/>
      <w:szCs w:val="20"/>
      <w:lang w:val="zh-CN" w:eastAsia="zh-CN"/>
    </w:rPr>
  </w:style>
  <w:style w:type="character" w:customStyle="1" w:styleId="337">
    <w:name w:val="tang1 Char"/>
    <w:link w:val="336"/>
    <w:qFormat/>
    <w:uiPriority w:val="0"/>
    <w:rPr>
      <w:rFonts w:ascii="宋体"/>
      <w:b/>
      <w:kern w:val="2"/>
      <w:sz w:val="28"/>
      <w:lang w:val="zh-CN" w:eastAsia="zh-CN"/>
    </w:rPr>
  </w:style>
  <w:style w:type="character" w:customStyle="1" w:styleId="338">
    <w:name w:val="正文缩进 字符"/>
    <w:qFormat/>
    <w:uiPriority w:val="0"/>
    <w:rPr>
      <w:rFonts w:eastAsia="宋体"/>
      <w:kern w:val="2"/>
      <w:sz w:val="24"/>
      <w:szCs w:val="24"/>
      <w:lang w:val="en-US" w:eastAsia="zh-CN" w:bidi="ar-SA"/>
    </w:rPr>
  </w:style>
  <w:style w:type="paragraph" w:customStyle="1" w:styleId="339">
    <w:name w:val="表格内文字居中"/>
    <w:basedOn w:val="1"/>
    <w:link w:val="340"/>
    <w:qFormat/>
    <w:uiPriority w:val="0"/>
    <w:pPr>
      <w:spacing w:before="30" w:beforeLines="30" w:line="240" w:lineRule="auto"/>
      <w:ind w:firstLine="0" w:firstLineChars="0"/>
      <w:jc w:val="center"/>
    </w:pPr>
    <w:rPr>
      <w:rFonts w:ascii="宋体" w:hAnsi="宋体"/>
      <w:color w:val="000000"/>
      <w:kern w:val="0"/>
      <w:sz w:val="21"/>
      <w:szCs w:val="24"/>
      <w:lang w:val="zh-CN" w:eastAsia="zh-CN"/>
    </w:rPr>
  </w:style>
  <w:style w:type="character" w:customStyle="1" w:styleId="340">
    <w:name w:val="表格内文字居中 Char"/>
    <w:link w:val="339"/>
    <w:qFormat/>
    <w:uiPriority w:val="0"/>
    <w:rPr>
      <w:rFonts w:ascii="宋体" w:hAnsi="宋体"/>
      <w:color w:val="000000"/>
      <w:sz w:val="21"/>
      <w:szCs w:val="24"/>
    </w:rPr>
  </w:style>
  <w:style w:type="paragraph" w:customStyle="1" w:styleId="341">
    <w:name w:val="Char Char33 Char Char Char Char Char Char Char Char Char Char Char Char"/>
    <w:basedOn w:val="1"/>
    <w:semiHidden/>
    <w:qFormat/>
    <w:uiPriority w:val="0"/>
    <w:pPr>
      <w:spacing w:line="240" w:lineRule="auto"/>
      <w:ind w:firstLine="0" w:firstLineChars="0"/>
    </w:pPr>
    <w:rPr>
      <w:szCs w:val="24"/>
    </w:rPr>
  </w:style>
  <w:style w:type="character" w:customStyle="1" w:styleId="342">
    <w:name w:val="未处理的提及1"/>
    <w:semiHidden/>
    <w:unhideWhenUsed/>
    <w:qFormat/>
    <w:uiPriority w:val="99"/>
    <w:rPr>
      <w:color w:val="605E5C"/>
      <w:shd w:val="clear" w:color="auto" w:fill="E1DFDD"/>
    </w:rPr>
  </w:style>
  <w:style w:type="paragraph" w:customStyle="1" w:styleId="343">
    <w:name w:val="样式 首行缩进:  2 字符"/>
    <w:basedOn w:val="1"/>
    <w:qFormat/>
    <w:uiPriority w:val="0"/>
    <w:pPr>
      <w:spacing w:line="240" w:lineRule="auto"/>
      <w:ind w:firstLine="622"/>
    </w:pPr>
    <w:rPr>
      <w:rFonts w:cs="宋体"/>
      <w:szCs w:val="20"/>
    </w:rPr>
  </w:style>
  <w:style w:type="paragraph" w:customStyle="1" w:styleId="344">
    <w:name w:val="_Style 341"/>
    <w:basedOn w:val="20"/>
    <w:next w:val="323"/>
    <w:qFormat/>
    <w:uiPriority w:val="0"/>
    <w:pPr>
      <w:spacing w:line="240" w:lineRule="auto"/>
      <w:ind w:firstLine="420" w:firstLineChars="100"/>
    </w:pPr>
    <w:rPr>
      <w:sz w:val="21"/>
      <w:lang w:val="en-US" w:eastAsia="zh-CN"/>
    </w:rPr>
  </w:style>
  <w:style w:type="character" w:customStyle="1" w:styleId="345">
    <w:name w:val="已访问的超链接1"/>
    <w:qFormat/>
    <w:uiPriority w:val="0"/>
    <w:rPr>
      <w:color w:val="800080"/>
      <w:u w:val="single"/>
    </w:rPr>
  </w:style>
  <w:style w:type="character" w:customStyle="1" w:styleId="346">
    <w:name w:val="未处理的提及2"/>
    <w:basedOn w:val="56"/>
    <w:semiHidden/>
    <w:unhideWhenUsed/>
    <w:qFormat/>
    <w:uiPriority w:val="99"/>
    <w:rPr>
      <w:color w:val="605E5C"/>
      <w:shd w:val="clear" w:color="auto" w:fill="E1DFDD"/>
    </w:rPr>
  </w:style>
  <w:style w:type="character" w:customStyle="1" w:styleId="347">
    <w:name w:val="正文文本首行缩进 2 字符"/>
    <w:basedOn w:val="101"/>
    <w:link w:val="49"/>
    <w:qFormat/>
    <w:uiPriority w:val="0"/>
    <w:rPr>
      <w:kern w:val="2"/>
      <w:sz w:val="24"/>
      <w:szCs w:val="24"/>
      <w:lang w:val="zh-CN" w:eastAsia="zh-CN"/>
    </w:rPr>
  </w:style>
  <w:style w:type="table" w:customStyle="1" w:styleId="348">
    <w:name w:val="Table Normal"/>
    <w:semiHidden/>
    <w:unhideWhenUsed/>
    <w:qFormat/>
    <w:uiPriority w:val="0"/>
    <w:pPr>
      <w:spacing w:after="160" w:line="278" w:lineRule="auto"/>
    </w:pPr>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349">
    <w:name w:val="Table Text"/>
    <w:basedOn w:val="1"/>
    <w:semiHidden/>
    <w:qFormat/>
    <w:uiPriority w:val="0"/>
    <w:pPr>
      <w:widowControl/>
      <w:kinsoku w:val="0"/>
      <w:autoSpaceDE w:val="0"/>
      <w:autoSpaceDN w:val="0"/>
      <w:spacing w:after="160" w:line="240" w:lineRule="auto"/>
      <w:ind w:firstLine="0" w:firstLineChars="0"/>
      <w:jc w:val="left"/>
      <w:textAlignment w:val="baseline"/>
    </w:pPr>
    <w:rPr>
      <w:rFonts w:eastAsia="Times New Roman"/>
      <w:snapToGrid w:val="0"/>
      <w:color w:val="000000"/>
      <w:kern w:val="0"/>
      <w:sz w:val="21"/>
      <w:szCs w:val="21"/>
      <w:lang w:eastAsia="en-US"/>
    </w:rPr>
  </w:style>
  <w:style w:type="paragraph" w:customStyle="1" w:styleId="350">
    <w:name w:val="KM正文"/>
    <w:link w:val="351"/>
    <w:qFormat/>
    <w:uiPriority w:val="0"/>
    <w:pPr>
      <w:widowControl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351">
    <w:name w:val="KM正文 字符"/>
    <w:link w:val="350"/>
    <w:qFormat/>
    <w:uiPriority w:val="0"/>
    <w:rPr>
      <w:kern w:val="2"/>
      <w:sz w:val="24"/>
      <w:szCs w:val="22"/>
    </w:rPr>
  </w:style>
  <w:style w:type="character" w:customStyle="1" w:styleId="352">
    <w:name w:val="标题 1 字符"/>
    <w:qFormat/>
    <w:uiPriority w:val="0"/>
    <w:rPr>
      <w:b/>
      <w:bCs/>
      <w:kern w:val="44"/>
      <w:sz w:val="44"/>
      <w:szCs w:val="44"/>
    </w:rPr>
  </w:style>
  <w:style w:type="character" w:customStyle="1" w:styleId="353">
    <w:name w:val="标题 2 字符"/>
    <w:qFormat/>
    <w:uiPriority w:val="0"/>
    <w:rPr>
      <w:rFonts w:ascii="Cambria" w:hAnsi="Cambria" w:eastAsia="宋体" w:cs="Times New Roman"/>
      <w:b/>
      <w:bCs/>
      <w:kern w:val="2"/>
      <w:sz w:val="32"/>
      <w:szCs w:val="32"/>
    </w:rPr>
  </w:style>
  <w:style w:type="character" w:customStyle="1" w:styleId="354">
    <w:name w:val="标题 3 字符"/>
    <w:qFormat/>
    <w:uiPriority w:val="0"/>
    <w:rPr>
      <w:b/>
      <w:bCs/>
      <w:kern w:val="2"/>
      <w:sz w:val="32"/>
      <w:szCs w:val="32"/>
    </w:rPr>
  </w:style>
  <w:style w:type="character" w:customStyle="1" w:styleId="355">
    <w:name w:val="标题 4 字符"/>
    <w:qFormat/>
    <w:uiPriority w:val="0"/>
    <w:rPr>
      <w:rFonts w:ascii="Cambria" w:hAnsi="Cambria" w:eastAsia="宋体" w:cs="Times New Roman"/>
      <w:b/>
      <w:bCs/>
      <w:kern w:val="2"/>
      <w:sz w:val="28"/>
      <w:szCs w:val="28"/>
    </w:rPr>
  </w:style>
  <w:style w:type="character" w:customStyle="1" w:styleId="356">
    <w:name w:val="文档结构图 字符"/>
    <w:semiHidden/>
    <w:qFormat/>
    <w:uiPriority w:val="99"/>
    <w:rPr>
      <w:rFonts w:ascii="宋体"/>
      <w:sz w:val="18"/>
      <w:szCs w:val="18"/>
    </w:rPr>
  </w:style>
  <w:style w:type="paragraph" w:customStyle="1" w:styleId="357">
    <w:name w:val="_Style 355"/>
    <w:basedOn w:val="1"/>
    <w:next w:val="69"/>
    <w:link w:val="360"/>
    <w:qFormat/>
    <w:uiPriority w:val="34"/>
    <w:pPr>
      <w:adjustRightInd/>
      <w:snapToGrid/>
      <w:ind w:firstLine="420"/>
      <w:jc w:val="left"/>
    </w:pPr>
    <w:rPr>
      <w:kern w:val="0"/>
      <w:sz w:val="20"/>
      <w:szCs w:val="20"/>
    </w:rPr>
  </w:style>
  <w:style w:type="character" w:customStyle="1" w:styleId="358">
    <w:name w:val="页脚 字符"/>
    <w:qFormat/>
    <w:uiPriority w:val="99"/>
    <w:rPr>
      <w:sz w:val="18"/>
      <w:szCs w:val="18"/>
    </w:rPr>
  </w:style>
  <w:style w:type="character" w:customStyle="1" w:styleId="359">
    <w:name w:val="页眉 字符"/>
    <w:qFormat/>
    <w:uiPriority w:val="99"/>
    <w:rPr>
      <w:sz w:val="18"/>
      <w:szCs w:val="18"/>
    </w:rPr>
  </w:style>
  <w:style w:type="character" w:customStyle="1" w:styleId="360">
    <w:name w:val="列表段落 字符"/>
    <w:link w:val="357"/>
    <w:qFormat/>
    <w:uiPriority w:val="34"/>
  </w:style>
  <w:style w:type="paragraph" w:customStyle="1" w:styleId="361">
    <w:name w:val="Char Char Char Char Char Char Char Char Char Char Char Char Char Char Char Char2"/>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362">
    <w:name w:val="Char1 Char Char Char2"/>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363">
    <w:name w:val="Char2 Char Char1 Char Char Char Char Char Char Char Char Char Char1"/>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364">
    <w:name w:val="Char Char Char Char Char Char Char Char Char Char1"/>
    <w:basedOn w:val="1"/>
    <w:qFormat/>
    <w:uiPriority w:val="0"/>
    <w:pPr>
      <w:widowControl/>
      <w:spacing w:after="160" w:line="240" w:lineRule="exact"/>
      <w:ind w:firstLine="0" w:firstLineChars="0"/>
    </w:pPr>
    <w:rPr>
      <w:rFonts w:ascii="Verdana" w:hAnsi="Verdana" w:eastAsia="仿宋_GB2312"/>
      <w:kern w:val="0"/>
      <w:szCs w:val="20"/>
      <w:lang w:eastAsia="en-US"/>
    </w:rPr>
  </w:style>
  <w:style w:type="character" w:customStyle="1" w:styleId="365">
    <w:name w:val="Char Char3"/>
    <w:qFormat/>
    <w:uiPriority w:val="0"/>
    <w:rPr>
      <w:rFonts w:ascii="Arial" w:hAnsi="Arial" w:eastAsia="黑体"/>
      <w:b/>
      <w:bCs/>
      <w:kern w:val="2"/>
      <w:sz w:val="28"/>
      <w:szCs w:val="28"/>
      <w:lang w:val="en-US" w:eastAsia="zh-CN" w:bidi="ar-SA"/>
    </w:rPr>
  </w:style>
  <w:style w:type="paragraph" w:customStyle="1" w:styleId="366">
    <w:name w:val="Char2"/>
    <w:basedOn w:val="1"/>
    <w:qFormat/>
    <w:uiPriority w:val="0"/>
    <w:pPr>
      <w:widowControl/>
      <w:spacing w:after="160" w:line="240" w:lineRule="exact"/>
      <w:ind w:firstLine="0" w:firstLineChars="0"/>
    </w:pPr>
    <w:rPr>
      <w:rFonts w:ascii="Verdana" w:hAnsi="Verdana" w:eastAsia="仿宋_GB2312"/>
      <w:kern w:val="0"/>
      <w:szCs w:val="20"/>
      <w:lang w:eastAsia="en-US"/>
    </w:rPr>
  </w:style>
  <w:style w:type="paragraph" w:customStyle="1" w:styleId="367">
    <w:name w:val="纯文本11"/>
    <w:basedOn w:val="1"/>
    <w:qFormat/>
    <w:uiPriority w:val="0"/>
    <w:pPr>
      <w:spacing w:line="360" w:lineRule="atLeast"/>
      <w:ind w:firstLine="0" w:firstLineChars="0"/>
      <w:textAlignment w:val="baseline"/>
    </w:pPr>
    <w:rPr>
      <w:rFonts w:ascii="宋体" w:hAnsi="Courier New"/>
      <w:kern w:val="0"/>
      <w:szCs w:val="20"/>
    </w:rPr>
  </w:style>
  <w:style w:type="paragraph" w:customStyle="1" w:styleId="368">
    <w:name w:val="2"/>
    <w:basedOn w:val="20"/>
    <w:next w:val="323"/>
    <w:qFormat/>
    <w:uiPriority w:val="0"/>
    <w:pPr>
      <w:spacing w:line="240" w:lineRule="auto"/>
      <w:ind w:firstLine="420" w:firstLineChars="100"/>
    </w:pPr>
    <w:rPr>
      <w:sz w:val="21"/>
      <w:lang w:val="en-US" w:eastAsia="zh-CN"/>
    </w:rPr>
  </w:style>
  <w:style w:type="paragraph" w:customStyle="1" w:styleId="369">
    <w:name w:val="Char Char Char Char Char Char Char Char Char1"/>
    <w:basedOn w:val="1"/>
    <w:qFormat/>
    <w:uiPriority w:val="0"/>
    <w:pPr>
      <w:spacing w:line="240" w:lineRule="auto"/>
      <w:ind w:firstLine="0" w:firstLineChars="0"/>
    </w:pPr>
    <w:rPr>
      <w:sz w:val="21"/>
      <w:szCs w:val="24"/>
    </w:rPr>
  </w:style>
  <w:style w:type="paragraph" w:customStyle="1" w:styleId="370">
    <w:name w:val="1"/>
    <w:basedOn w:val="20"/>
    <w:next w:val="323"/>
    <w:qFormat/>
    <w:uiPriority w:val="0"/>
    <w:pPr>
      <w:spacing w:line="240" w:lineRule="auto"/>
      <w:ind w:firstLine="420" w:firstLineChars="100"/>
    </w:pPr>
    <w:rPr>
      <w:sz w:val="21"/>
      <w:lang w:val="en-US" w:eastAsia="zh-CN"/>
    </w:rPr>
  </w:style>
  <w:style w:type="paragraph" w:customStyle="1" w:styleId="371">
    <w:name w:val="Char Char33 Char Char Char Char Char Char Char Char Char Char Char Char2"/>
    <w:basedOn w:val="1"/>
    <w:semiHidden/>
    <w:qFormat/>
    <w:uiPriority w:val="0"/>
    <w:pPr>
      <w:adjustRightInd/>
      <w:snapToGrid/>
      <w:spacing w:line="240" w:lineRule="auto"/>
      <w:ind w:firstLine="0" w:firstLineChars="0"/>
    </w:pPr>
    <w:rPr>
      <w:szCs w:val="24"/>
    </w:rPr>
  </w:style>
  <w:style w:type="paragraph" w:customStyle="1" w:styleId="372">
    <w:name w:val="Char Char33 Char Char Char Char Char Char Char Char Char Char Char Char1"/>
    <w:basedOn w:val="1"/>
    <w:semiHidden/>
    <w:qFormat/>
    <w:uiPriority w:val="0"/>
    <w:pPr>
      <w:adjustRightInd/>
      <w:snapToGrid/>
      <w:spacing w:line="240" w:lineRule="auto"/>
      <w:ind w:firstLine="0" w:firstLineChars="0"/>
    </w:pPr>
    <w:rPr>
      <w:szCs w:val="24"/>
    </w:rPr>
  </w:style>
  <w:style w:type="character" w:customStyle="1" w:styleId="373">
    <w:name w:val="KM正文 Char"/>
    <w:qFormat/>
    <w:uiPriority w:val="0"/>
    <w:rPr>
      <w:kern w:val="2"/>
      <w:sz w:val="24"/>
      <w:szCs w:val="24"/>
      <w:lang w:val="zh-CN" w:eastAsia="zh-CN"/>
    </w:rPr>
  </w:style>
  <w:style w:type="paragraph" w:customStyle="1" w:styleId="374">
    <w:name w:val="KM图名"/>
    <w:basedOn w:val="1"/>
    <w:next w:val="1"/>
    <w:qFormat/>
    <w:uiPriority w:val="0"/>
    <w:pPr>
      <w:tabs>
        <w:tab w:val="left" w:pos="284"/>
      </w:tabs>
      <w:spacing w:after="100" w:afterLines="100" w:line="240" w:lineRule="auto"/>
      <w:ind w:left="5102" w:firstLine="0" w:firstLineChars="0"/>
      <w:jc w:val="center"/>
    </w:pPr>
    <w:rPr>
      <w:rFonts w:eastAsia="黑体" w:cs="宋体"/>
      <w:kern w:val="0"/>
      <w:szCs w:val="20"/>
    </w:rPr>
  </w:style>
  <w:style w:type="character" w:customStyle="1" w:styleId="375">
    <w:name w:val="Unresolved Mention"/>
    <w:basedOn w:val="56"/>
    <w:semiHidden/>
    <w:unhideWhenUsed/>
    <w:qFormat/>
    <w:uiPriority w:val="99"/>
    <w:rPr>
      <w:color w:val="605E5C"/>
      <w:shd w:val="clear" w:color="auto" w:fill="E1DFDD"/>
    </w:rPr>
  </w:style>
  <w:style w:type="character" w:styleId="376">
    <w:name w:val="Placeholder Text"/>
    <w:basedOn w:val="56"/>
    <w:semiHidden/>
    <w:qFormat/>
    <w:uiPriority w:val="99"/>
    <w:rPr>
      <w:color w:val="666666"/>
    </w:rPr>
  </w:style>
  <w:style w:type="paragraph" w:customStyle="1" w:styleId="377">
    <w:name w:val="et2"/>
    <w:basedOn w:val="1"/>
    <w:qFormat/>
    <w:uiPriority w:val="0"/>
    <w:pPr>
      <w:widowControl/>
      <w:pBdr>
        <w:top w:val="single" w:color="000000" w:sz="8" w:space="0"/>
        <w:left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78">
    <w:name w:val="et3"/>
    <w:basedOn w:val="1"/>
    <w:qFormat/>
    <w:uiPriority w:val="0"/>
    <w:pPr>
      <w:widowControl/>
      <w:pBdr>
        <w:top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79">
    <w:name w:val="et4"/>
    <w:basedOn w:val="1"/>
    <w:qFormat/>
    <w:uiPriority w:val="0"/>
    <w:pPr>
      <w:widowControl/>
      <w:pBdr>
        <w:top w:val="single" w:color="000000" w:sz="8" w:space="0"/>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0">
    <w:name w:val="et5"/>
    <w:basedOn w:val="1"/>
    <w:qFormat/>
    <w:uiPriority w:val="0"/>
    <w:pPr>
      <w:widowControl/>
      <w:pBdr>
        <w:left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1">
    <w:name w:val="et6"/>
    <w:basedOn w:val="1"/>
    <w:qFormat/>
    <w:uiPriority w:val="0"/>
    <w:pPr>
      <w:widowControl/>
      <w:pBdr>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2">
    <w:name w:val="et7"/>
    <w:basedOn w:val="1"/>
    <w:qFormat/>
    <w:uiPriority w:val="0"/>
    <w:pPr>
      <w:widowControl/>
      <w:pBdr>
        <w:left w:val="single" w:color="000000" w:sz="8" w:space="0"/>
        <w:right w:val="single" w:color="000000" w:sz="8" w:space="0"/>
      </w:pBdr>
      <w:adjustRightInd/>
      <w:snapToGrid/>
      <w:spacing w:before="100" w:beforeAutospacing="1" w:after="100" w:afterAutospacing="1" w:line="240" w:lineRule="auto"/>
      <w:ind w:firstLine="0" w:firstLineChars="0"/>
      <w:jc w:val="left"/>
    </w:pPr>
    <w:rPr>
      <w:rFonts w:ascii="宋体" w:hAnsi="宋体" w:cs="宋体"/>
      <w:kern w:val="0"/>
      <w:szCs w:val="24"/>
    </w:rPr>
  </w:style>
  <w:style w:type="paragraph" w:customStyle="1" w:styleId="383">
    <w:name w:val="et8"/>
    <w:basedOn w:val="1"/>
    <w:qFormat/>
    <w:uiPriority w:val="0"/>
    <w:pPr>
      <w:widowControl/>
      <w:pBdr>
        <w:right w:val="single" w:color="000000" w:sz="8" w:space="0"/>
      </w:pBdr>
      <w:adjustRightInd/>
      <w:snapToGrid/>
      <w:spacing w:before="100" w:beforeAutospacing="1" w:after="100" w:afterAutospacing="1" w:line="240" w:lineRule="auto"/>
      <w:ind w:firstLine="0" w:firstLineChars="0"/>
      <w:jc w:val="left"/>
    </w:pPr>
    <w:rPr>
      <w:rFonts w:ascii="宋体" w:hAnsi="宋体" w:cs="宋体"/>
      <w:kern w:val="0"/>
      <w:szCs w:val="24"/>
    </w:rPr>
  </w:style>
  <w:style w:type="paragraph" w:customStyle="1" w:styleId="384">
    <w:name w:val="et9"/>
    <w:basedOn w:val="1"/>
    <w:qFormat/>
    <w:uiPriority w:val="0"/>
    <w:pPr>
      <w:widowControl/>
      <w:pBdr>
        <w:left w:val="single" w:color="000000" w:sz="8" w:space="0"/>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5">
    <w:name w:val="et10"/>
    <w:basedOn w:val="1"/>
    <w:qFormat/>
    <w:uiPriority w:val="0"/>
    <w:pPr>
      <w:widowControl/>
      <w:pBdr>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6">
    <w:name w:val="et11"/>
    <w:basedOn w:val="1"/>
    <w:qFormat/>
    <w:uiPriority w:val="0"/>
    <w:pPr>
      <w:widowControl/>
      <w:pBdr>
        <w:left w:val="single" w:color="000000" w:sz="8" w:space="0"/>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7">
    <w:name w:val="et12"/>
    <w:basedOn w:val="1"/>
    <w:qFormat/>
    <w:uiPriority w:val="0"/>
    <w:pPr>
      <w:widowControl/>
      <w:pBdr>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8">
    <w:name w:val="et13"/>
    <w:basedOn w:val="1"/>
    <w:qFormat/>
    <w:uiPriority w:val="0"/>
    <w:pPr>
      <w:widowControl/>
      <w:pBdr>
        <w:bottom w:val="single" w:color="000000" w:sz="8" w:space="0"/>
        <w:right w:val="single" w:color="000000" w:sz="8" w:space="0"/>
      </w:pBdr>
      <w:adjustRightInd/>
      <w:snapToGrid/>
      <w:spacing w:before="100" w:beforeAutospacing="1" w:after="100" w:afterAutospacing="1" w:line="240" w:lineRule="auto"/>
      <w:ind w:firstLine="0" w:firstLineChars="0"/>
      <w:jc w:val="center"/>
    </w:pPr>
    <w:rPr>
      <w:rFonts w:ascii="宋体" w:hAnsi="宋体" w:cs="宋体"/>
      <w:color w:val="000000"/>
      <w:kern w:val="0"/>
      <w:sz w:val="15"/>
      <w:szCs w:val="15"/>
    </w:rPr>
  </w:style>
  <w:style w:type="paragraph" w:customStyle="1" w:styleId="389">
    <w:name w:val="et14"/>
    <w:basedOn w:val="1"/>
    <w:qFormat/>
    <w:uiPriority w:val="0"/>
    <w:pPr>
      <w:widowControl/>
      <w:pBdr>
        <w:bottom w:val="single" w:color="000000" w:sz="8" w:space="0"/>
        <w:right w:val="single" w:color="000000" w:sz="8" w:space="0"/>
      </w:pBdr>
      <w:adjustRightInd/>
      <w:snapToGrid/>
      <w:spacing w:before="100" w:beforeAutospacing="1" w:after="100" w:afterAutospacing="1" w:line="240" w:lineRule="auto"/>
      <w:ind w:firstLine="0" w:firstLineChars="0"/>
      <w:jc w:val="left"/>
    </w:pPr>
    <w:rPr>
      <w:rFonts w:ascii="宋体" w:hAnsi="宋体" w:cs="宋体"/>
      <w:kern w:val="0"/>
      <w:szCs w:val="24"/>
    </w:rPr>
  </w:style>
  <w:style w:type="paragraph" w:customStyle="1" w:styleId="390">
    <w:name w:val="gyy正文"/>
    <w:basedOn w:val="1"/>
    <w:autoRedefine/>
    <w:qFormat/>
    <w:uiPriority w:val="0"/>
  </w:style>
  <w:style w:type="character" w:customStyle="1" w:styleId="391">
    <w:name w:val="内容 Char Char"/>
    <w:link w:val="392"/>
    <w:qFormat/>
    <w:uiPriority w:val="0"/>
    <w:rPr>
      <w:rFonts w:ascii="宋体" w:hAnsi="宋体"/>
      <w:kern w:val="2"/>
      <w:sz w:val="24"/>
    </w:rPr>
  </w:style>
  <w:style w:type="paragraph" w:customStyle="1" w:styleId="392">
    <w:name w:val="内容"/>
    <w:basedOn w:val="25"/>
    <w:link w:val="391"/>
    <w:qFormat/>
    <w:uiPriority w:val="0"/>
    <w:pPr>
      <w:adjustRightInd/>
      <w:spacing w:line="560" w:lineRule="exact"/>
      <w:ind w:right="0" w:rightChars="0" w:firstLine="960" w:firstLineChars="200"/>
    </w:pPr>
    <w:rPr>
      <w:rFonts w:hAnsi="宋体"/>
      <w:sz w:val="24"/>
      <w:lang w:val="en-US" w:eastAsia="zh-CN"/>
    </w:rPr>
  </w:style>
  <w:style w:type="character" w:customStyle="1" w:styleId="393">
    <w:name w:val="font71"/>
    <w:basedOn w:val="56"/>
    <w:qFormat/>
    <w:uiPriority w:val="0"/>
    <w:rPr>
      <w:rFonts w:hint="default" w:ascii="Times New Roman" w:hAnsi="Times New Roman" w:cs="Times New Roman"/>
      <w:color w:val="000000"/>
      <w:sz w:val="18"/>
      <w:szCs w:val="18"/>
      <w:u w:val="none"/>
    </w:rPr>
  </w:style>
  <w:style w:type="character" w:customStyle="1" w:styleId="394">
    <w:name w:val="font61"/>
    <w:basedOn w:val="56"/>
    <w:qFormat/>
    <w:uiPriority w:val="0"/>
    <w:rPr>
      <w:rFonts w:hint="eastAsia" w:ascii="宋体" w:hAnsi="宋体" w:eastAsia="宋体" w:cs="宋体"/>
      <w:color w:val="000000"/>
      <w:sz w:val="18"/>
      <w:szCs w:val="18"/>
      <w:u w:val="none"/>
    </w:rPr>
  </w:style>
  <w:style w:type="character" w:customStyle="1" w:styleId="395">
    <w:name w:val="font31"/>
    <w:basedOn w:val="56"/>
    <w:qFormat/>
    <w:uiPriority w:val="0"/>
    <w:rPr>
      <w:rFonts w:hint="default" w:ascii="Times New Roman" w:hAnsi="Times New Roman" w:cs="Times New Roman"/>
      <w:color w:val="000000"/>
      <w:sz w:val="18"/>
      <w:szCs w:val="18"/>
      <w:u w:val="none"/>
    </w:rPr>
  </w:style>
  <w:style w:type="character" w:customStyle="1" w:styleId="396">
    <w:name w:val="font81"/>
    <w:basedOn w:val="56"/>
    <w:qFormat/>
    <w:uiPriority w:val="0"/>
    <w:rPr>
      <w:rFonts w:hint="default" w:ascii="Times New Roman" w:hAnsi="Times New Roman" w:cs="Times New Roman"/>
      <w:color w:val="000000"/>
      <w:sz w:val="18"/>
      <w:szCs w:val="18"/>
      <w:u w:val="none"/>
      <w:vertAlign w:val="superscript"/>
    </w:rPr>
  </w:style>
  <w:style w:type="character" w:customStyle="1" w:styleId="397">
    <w:name w:val="font131"/>
    <w:basedOn w:val="56"/>
    <w:qFormat/>
    <w:uiPriority w:val="0"/>
    <w:rPr>
      <w:rFonts w:hint="default" w:ascii="Times New Roman" w:hAnsi="Times New Roman" w:cs="Times New Roman"/>
      <w:color w:val="000000"/>
      <w:sz w:val="18"/>
      <w:szCs w:val="18"/>
      <w:u w:val="none"/>
      <w:vertAlign w:val="superscript"/>
    </w:rPr>
  </w:style>
  <w:style w:type="character" w:customStyle="1" w:styleId="398">
    <w:name w:val="font21"/>
    <w:basedOn w:val="56"/>
    <w:qFormat/>
    <w:uiPriority w:val="0"/>
    <w:rPr>
      <w:rFonts w:hint="eastAsia" w:ascii="宋体" w:hAnsi="宋体" w:eastAsia="宋体" w:cs="宋体"/>
      <w:color w:val="000000"/>
      <w:sz w:val="18"/>
      <w:szCs w:val="18"/>
      <w:u w:val="none"/>
    </w:rPr>
  </w:style>
  <w:style w:type="character" w:customStyle="1" w:styleId="399">
    <w:name w:val="font101"/>
    <w:basedOn w:val="56"/>
    <w:qFormat/>
    <w:uiPriority w:val="0"/>
    <w:rPr>
      <w:rFonts w:hint="eastAsia" w:ascii="宋体" w:hAnsi="宋体" w:eastAsia="宋体" w:cs="宋体"/>
      <w:color w:val="000000"/>
      <w:sz w:val="20"/>
      <w:szCs w:val="20"/>
      <w:u w:val="none"/>
    </w:rPr>
  </w:style>
  <w:style w:type="character" w:customStyle="1" w:styleId="400">
    <w:name w:val="font41"/>
    <w:basedOn w:val="56"/>
    <w:qFormat/>
    <w:uiPriority w:val="0"/>
    <w:rPr>
      <w:rFonts w:hint="eastAsia" w:ascii="宋体" w:hAnsi="宋体" w:eastAsia="宋体" w:cs="宋体"/>
      <w:b/>
      <w:bCs/>
      <w:color w:val="000000"/>
      <w:sz w:val="20"/>
      <w:szCs w:val="20"/>
      <w:u w:val="none"/>
    </w:rPr>
  </w:style>
  <w:style w:type="character" w:customStyle="1" w:styleId="401">
    <w:name w:val="font91"/>
    <w:basedOn w:val="56"/>
    <w:qFormat/>
    <w:uiPriority w:val="0"/>
    <w:rPr>
      <w:rFonts w:hint="default" w:ascii="Times New Roman" w:hAnsi="Times New Roman" w:cs="Times New Roman"/>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B7D2EF-4ED1-4B23-A911-C7530172578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9226</Words>
  <Characters>9416</Characters>
  <Lines>482</Lines>
  <Paragraphs>135</Paragraphs>
  <TotalTime>172</TotalTime>
  <ScaleCrop>false</ScaleCrop>
  <LinksUpToDate>false</LinksUpToDate>
  <CharactersWithSpaces>9622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2025-04-29T03:42:00Z</dcterms:created>
  <dc:creator>微软用户</dc:creator>
  <cp:lastModifiedBy>二傻子</cp:lastModifiedBy>
  <cp:lastPrinted>2026-07-21T01:07:00Z</cp:lastPrinted>
  <dcterms:modified xsi:type="dcterms:W3CDTF">2026-09-07T07:12:18Z</dcterms:modified>
  <cp:revision>397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eyJoZGlkIjoiNTJjNmNmYjQ1NjU0NzA4NGZhNmY3NDFmNmI0Y2YxNTIiLCJ1c2VySWQiOiI1MzA3MDM3NDkifQ==</vt:lpwstr>
  </property>
  <property fmtid="{D5CDD505-2E9C-101B-9397-08002B2CF9AE}" pid="3" name="KSOProductBuildVer">
    <vt:lpwstr>2052-12.1.0.28043</vt:lpwstr>
  </property>
  <property fmtid="{D5CDD505-2E9C-101B-9397-08002B2CF9AE}" pid="4" name="ICV">
    <vt:lpwstr>07CD6641E9284025B3FC070924272467_13</vt:lpwstr>
  </property>
</Properties>
</file>