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F51B">
      <w:pPr>
        <w:snapToGrid w:val="0"/>
        <w:spacing w:line="240" w:lineRule="atLeast"/>
        <w:jc w:val="left"/>
        <w:rPr>
          <w:rFonts w:hint="default" w:ascii="Times New Roman" w:hAnsi="Times New Roman" w:eastAsia="方正黑体_GBK" w:cs="Times New Roman"/>
          <w:color w:val="auto"/>
          <w:spacing w:val="-4"/>
          <w:sz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黑体_GBK" w:cs="Times New Roman"/>
          <w:color w:val="auto"/>
          <w:spacing w:val="-4"/>
          <w:sz w:val="32"/>
          <w:highlight w:val="none"/>
          <w:shd w:val="clear" w:color="auto" w:fill="auto"/>
        </w:rPr>
        <w:t>附件2</w:t>
      </w:r>
    </w:p>
    <w:p w14:paraId="5F057076">
      <w:pPr>
        <w:widowControl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推荐企业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年社会责任情况表</w:t>
      </w:r>
    </w:p>
    <w:tbl>
      <w:tblPr>
        <w:tblStyle w:val="2"/>
        <w:tblW w:w="13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89"/>
        <w:gridCol w:w="1517"/>
        <w:gridCol w:w="2730"/>
        <w:gridCol w:w="2130"/>
        <w:gridCol w:w="2329"/>
        <w:gridCol w:w="2340"/>
      </w:tblGrid>
      <w:tr w14:paraId="2DE7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8B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C8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企业名称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AB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通信地址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194B">
            <w:pPr>
              <w:widowControl/>
              <w:adjustRightInd w:val="0"/>
              <w:snapToGrid w:val="0"/>
              <w:spacing w:line="24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方正黑体_GBK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8"/>
                <w:sz w:val="28"/>
                <w:szCs w:val="28"/>
              </w:rPr>
              <w:t>企业统一社会信用代码</w:t>
            </w:r>
          </w:p>
          <w:p w14:paraId="3FEB5E78">
            <w:pPr>
              <w:widowControl/>
              <w:adjustRightInd w:val="0"/>
              <w:snapToGrid w:val="0"/>
              <w:spacing w:line="24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方正黑体_GBK" w:cs="Times New Roman"/>
                <w:spacing w:val="-8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8"/>
                <w:sz w:val="28"/>
                <w:szCs w:val="28"/>
              </w:rPr>
              <w:t>或组织机构代码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97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是否发生过</w:t>
            </w:r>
          </w:p>
          <w:p w14:paraId="319637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重大安全事故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B94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是否发生过</w:t>
            </w:r>
          </w:p>
          <w:p w14:paraId="5B30AAE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重大质量事故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4275">
            <w:pPr>
              <w:adjustRightInd w:val="0"/>
              <w:snapToGrid w:val="0"/>
              <w:spacing w:line="24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是否发生过</w:t>
            </w:r>
          </w:p>
          <w:p w14:paraId="5A448925">
            <w:pPr>
              <w:adjustRightInd w:val="0"/>
              <w:snapToGrid w:val="0"/>
              <w:spacing w:line="24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严重环境违法行为</w:t>
            </w:r>
          </w:p>
        </w:tc>
      </w:tr>
      <w:tr w14:paraId="4B18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0DF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0FF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165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8A6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C6F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112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A2A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41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F4E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119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B50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20B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58C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9F8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B99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03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390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31A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75B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4D6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FFF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E55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8C6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72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DB2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976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24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31A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B0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审核部门：</w:t>
            </w:r>
          </w:p>
          <w:p w14:paraId="6FB6EA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（盖章）</w:t>
            </w:r>
          </w:p>
          <w:p w14:paraId="007747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158B39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E5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审核部门：</w:t>
            </w:r>
          </w:p>
          <w:p w14:paraId="7F9870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（盖章）</w:t>
            </w:r>
          </w:p>
          <w:p w14:paraId="79818A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7911FB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D3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审核部门：</w:t>
            </w:r>
          </w:p>
          <w:p w14:paraId="4CC45A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（盖章）</w:t>
            </w:r>
          </w:p>
          <w:p w14:paraId="04661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 w14:paraId="076621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  月  日</w:t>
            </w:r>
          </w:p>
        </w:tc>
      </w:tr>
    </w:tbl>
    <w:p w14:paraId="57845DD0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51498"/>
    <w:rsid w:val="4A45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2026-04-21T09:43:00Z</dcterms:created>
  <dc:creator>刘薇</dc:creator>
  <cp:lastModifiedBy>刘薇</cp:lastModifiedBy>
  <dcterms:modified xsi:type="dcterms:W3CDTF">2026-04-21T09:46:08Z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CAD8FE10AF78447FAA1A1D064D07625E_11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