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CA5C0">
      <w:pPr>
        <w:pStyle w:val="20"/>
        <w:keepNext w:val="0"/>
        <w:keepLines w:val="0"/>
        <w:pageBreakBefore w:val="0"/>
        <w:widowControl w:val="0"/>
        <w:kinsoku/>
        <w:wordWrap/>
        <w:overflowPunct/>
        <w:topLinePunct w:val="0"/>
        <w:autoSpaceDE/>
        <w:autoSpaceDN/>
        <w:bidi w:val="0"/>
        <w:adjustRightInd w:val="0"/>
        <w:snapToGrid/>
        <w:spacing w:beforeAutospacing="0" w:afterAutospacing="0" w:line="660" w:lineRule="exact"/>
        <w:ind w:left="2200" w:leftChars="0" w:right="0" w:rightChars="0" w:hanging="2200" w:hangingChars="500"/>
        <w:jc w:val="both"/>
        <w:textAlignment w:val="auto"/>
        <w:outlineLvl w:val="9"/>
        <w:rPr>
          <w:rFonts w:hint="eastAsia" w:ascii="方正小标宋简体" w:hAnsi="方正小标宋简体" w:eastAsia="方正小标宋简体" w:cs="方正小标宋简体"/>
          <w:b w:val="0"/>
          <w:i w:val="0"/>
          <w:spacing w:val="0"/>
          <w:w w:val="100"/>
          <w:sz w:val="44"/>
          <w:szCs w:val="44"/>
          <w:u w:val="none"/>
          <w:lang w:eastAsia="zh-CN"/>
        </w:rPr>
      </w:pPr>
      <w:bookmarkStart w:id="0" w:name="OLE_LINK7"/>
    </w:p>
    <w:p w14:paraId="32D161FA">
      <w:pPr>
        <w:pStyle w:val="20"/>
        <w:keepNext w:val="0"/>
        <w:keepLines w:val="0"/>
        <w:pageBreakBefore w:val="0"/>
        <w:widowControl w:val="0"/>
        <w:kinsoku/>
        <w:wordWrap/>
        <w:overflowPunct/>
        <w:topLinePunct w:val="0"/>
        <w:autoSpaceDE/>
        <w:autoSpaceDN/>
        <w:bidi w:val="0"/>
        <w:adjustRightInd w:val="0"/>
        <w:snapToGrid/>
        <w:spacing w:beforeAutospacing="0" w:afterAutospacing="0" w:line="660" w:lineRule="exact"/>
        <w:ind w:left="0" w:right="0" w:rightChars="0" w:firstLine="0" w:firstLineChars="0"/>
        <w:jc w:val="center"/>
        <w:textAlignment w:val="auto"/>
        <w:outlineLvl w:val="9"/>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r>
        <w:rPr>
          <w:rFonts w:hint="eastAsia" w:hAnsi="方正小标宋简体" w:cs="方正小标宋简体"/>
          <w:b w:val="0"/>
          <w:i w:val="0"/>
          <w:spacing w:val="0"/>
          <w:w w:val="100"/>
          <w:sz w:val="44"/>
          <w:szCs w:val="44"/>
          <w:u w:val="none"/>
          <w:lang w:eastAsia="zh-CN"/>
        </w:rPr>
        <w:t>石林鹿阜</w:t>
      </w:r>
      <w:r>
        <w:rPr>
          <w:rFonts w:hint="eastAsia" w:ascii="方正小标宋简体" w:hAnsi="方正小标宋简体" w:eastAsia="方正小标宋简体" w:cs="方正小标宋简体"/>
          <w:b w:val="0"/>
          <w:i w:val="0"/>
          <w:spacing w:val="0"/>
          <w:w w:val="100"/>
          <w:sz w:val="44"/>
          <w:szCs w:val="44"/>
          <w:u w:val="none"/>
          <w:lang w:eastAsia="zh-CN"/>
        </w:rPr>
        <w:t>云南七雄新能源气体有限公司“11</w:t>
      </w:r>
      <w:r>
        <w:rPr>
          <w:rFonts w:hint="eastAsia" w:ascii="微软雅黑" w:hAnsi="微软雅黑" w:eastAsia="微软雅黑" w:cs="微软雅黑"/>
          <w:b w:val="0"/>
          <w:i w:val="0"/>
          <w:spacing w:val="0"/>
          <w:w w:val="100"/>
          <w:sz w:val="44"/>
          <w:szCs w:val="44"/>
          <w:u w:val="none"/>
          <w:lang w:eastAsia="zh-CN"/>
        </w:rPr>
        <w:t>•</w:t>
      </w:r>
      <w:r>
        <w:rPr>
          <w:rFonts w:hint="eastAsia" w:ascii="方正小标宋简体" w:hAnsi="方正小标宋简体" w:eastAsia="方正小标宋简体" w:cs="方正小标宋简体"/>
          <w:b w:val="0"/>
          <w:i w:val="0"/>
          <w:spacing w:val="0"/>
          <w:w w:val="100"/>
          <w:sz w:val="44"/>
          <w:szCs w:val="44"/>
          <w:u w:val="none"/>
          <w:lang w:eastAsia="zh-CN"/>
        </w:rPr>
        <w:t>22”</w:t>
      </w:r>
      <w:r>
        <w:rPr>
          <w:rFonts w:hint="eastAsia" w:ascii="方正小标宋简体" w:hAnsi="方正小标宋简体" w:eastAsia="方正小标宋简体" w:cs="方正小标宋简体"/>
          <w:color w:val="auto"/>
          <w:sz w:val="44"/>
          <w:szCs w:val="44"/>
        </w:rPr>
        <w:t>一般生产安全</w:t>
      </w:r>
      <w:r>
        <w:rPr>
          <w:rFonts w:hint="eastAsia" w:ascii="Times New Roman" w:hAnsi="Times New Roman" w:eastAsia="方正小标宋简体"/>
          <w:color w:val="auto"/>
          <w:sz w:val="44"/>
          <w:szCs w:val="44"/>
        </w:rPr>
        <w:t>事故</w:t>
      </w:r>
      <w:r>
        <w:rPr>
          <w:rFonts w:hint="eastAsia" w:ascii="方正小标宋简体" w:hAnsi="方正小标宋简体" w:eastAsia="方正小标宋简体" w:cs="方正小标宋简体"/>
          <w:color w:val="auto"/>
          <w:sz w:val="44"/>
          <w:szCs w:val="44"/>
        </w:rPr>
        <w:t>调查报告</w:t>
      </w:r>
    </w:p>
    <w:p w14:paraId="73779E5E">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52C28AA2">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2DBDF4ED">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40A84F78">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6BF9FF9C">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2D31149C">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6B9495DD">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10839905">
      <w:pPr>
        <w:pStyle w:val="14"/>
        <w:rPr>
          <w:rFonts w:hint="eastAsia" w:ascii="方正小标宋简体" w:hAnsi="方正小标宋简体" w:eastAsia="方正小标宋简体" w:cs="方正小标宋简体"/>
          <w:color w:val="auto"/>
          <w:kern w:val="2"/>
          <w:sz w:val="44"/>
          <w:szCs w:val="44"/>
          <w:highlight w:val="none"/>
          <w:shd w:val="clear" w:color="auto" w:fill="auto"/>
          <w:lang w:val="en-US" w:eastAsia="zh-CN" w:bidi="ar-SA"/>
        </w:rPr>
      </w:pPr>
    </w:p>
    <w:p w14:paraId="49C340FF">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石林县政府事故调查组</w:t>
      </w:r>
    </w:p>
    <w:p w14:paraId="466917A7">
      <w:pPr>
        <w:keepNext w:val="0"/>
        <w:keepLines w:val="0"/>
        <w:pageBreakBefore w:val="0"/>
        <w:kinsoku/>
        <w:wordWrap/>
        <w:overflowPunct/>
        <w:topLinePunct w:val="0"/>
        <w:autoSpaceDE/>
        <w:autoSpaceDN/>
        <w:bidi w:val="0"/>
        <w:adjustRightInd/>
        <w:snapToGrid/>
        <w:spacing w:line="560" w:lineRule="exact"/>
        <w:ind w:firstLine="3200" w:firstLineChars="1000"/>
        <w:jc w:val="both"/>
        <w:textAlignment w:val="auto"/>
        <w:rPr>
          <w:rFonts w:hint="default" w:ascii="黑体" w:hAnsi="黑体" w:eastAsia="黑体" w:cs="黑体"/>
          <w:color w:val="auto"/>
          <w:kern w:val="2"/>
          <w:sz w:val="30"/>
          <w:szCs w:val="30"/>
          <w:highlight w:val="none"/>
          <w:shd w:val="clear" w:color="auto" w:fill="auto"/>
          <w:lang w:val="en-US" w:eastAsia="zh-CN" w:bidi="ar-SA"/>
        </w:rPr>
      </w:pPr>
      <w:r>
        <w:rPr>
          <w:rFonts w:hint="eastAsia" w:ascii="仿宋_GB2312" w:hAnsi="仿宋_GB2312" w:eastAsia="仿宋_GB2312" w:cs="仿宋_GB2312"/>
          <w:color w:val="auto"/>
          <w:kern w:val="2"/>
          <w:sz w:val="32"/>
          <w:szCs w:val="32"/>
          <w:highlight w:val="none"/>
          <w:shd w:val="clear" w:color="auto" w:fill="auto"/>
          <w:lang w:val="en-US" w:eastAsia="zh-CN" w:bidi="ar-SA"/>
        </w:rPr>
        <w:t>2026年3月16日</w:t>
      </w:r>
    </w:p>
    <w:p w14:paraId="3373C3B5">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黑体" w:hAnsi="黑体" w:eastAsia="黑体" w:cs="黑体"/>
          <w:color w:val="auto"/>
          <w:kern w:val="2"/>
          <w:sz w:val="30"/>
          <w:szCs w:val="30"/>
          <w:highlight w:val="none"/>
          <w:shd w:val="clear" w:color="auto" w:fill="auto"/>
          <w:lang w:val="en-US" w:eastAsia="zh-CN" w:bidi="ar-SA"/>
        </w:rPr>
        <w:sectPr>
          <w:footnotePr>
            <w:pos w:val="beneathText"/>
            <w:numFmt w:val="decimal"/>
          </w:footnotePr>
          <w:pgSz w:w="11906" w:h="16838"/>
          <w:pgMar w:top="2098" w:right="1474" w:bottom="2041" w:left="1587" w:header="851" w:footer="992" w:gutter="0"/>
          <w:pgNumType w:fmt="decimal"/>
          <w:cols w:space="720" w:num="1"/>
          <w:docGrid w:type="lines" w:linePitch="312" w:charSpace="0"/>
        </w:sectPr>
      </w:pPr>
    </w:p>
    <w:sdt>
      <w:sdtPr>
        <w:rPr>
          <w:rFonts w:ascii="宋体" w:hAnsi="宋体" w:eastAsia="宋体" w:cs="Times New Roman"/>
          <w:color w:val="auto"/>
          <w:kern w:val="2"/>
          <w:sz w:val="21"/>
          <w:szCs w:val="24"/>
          <w:lang w:val="en-US" w:eastAsia="zh-CN" w:bidi="ar-SA"/>
        </w:rPr>
        <w:id w:val="147472615"/>
        <w15:color w:val="DBDBDB"/>
        <w:docPartObj>
          <w:docPartGallery w:val="Table of Contents"/>
          <w:docPartUnique/>
        </w:docPartObj>
      </w:sdtPr>
      <w:sdtEndPr>
        <w:rPr>
          <w:rFonts w:hint="eastAsia" w:ascii="Arial" w:hAnsi="Arial" w:eastAsia="楷体_GB2312" w:cs="Times New Roman"/>
          <w:b w:val="0"/>
          <w:color w:val="auto"/>
          <w:kern w:val="2"/>
          <w:sz w:val="32"/>
          <w:szCs w:val="24"/>
          <w:lang w:val="en-US" w:eastAsia="zh-CN" w:bidi="ar-SA"/>
        </w:rPr>
      </w:sdtEndPr>
      <w:sdtContent>
        <w:p w14:paraId="006EAF5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rPr>
              <w:rFonts w:hint="eastAsia" w:ascii="黑体" w:hAnsi="黑体" w:eastAsia="宋体" w:cs="宋体"/>
              <w:b/>
              <w:bCs/>
              <w:color w:val="auto"/>
              <w:sz w:val="32"/>
              <w:szCs w:val="32"/>
            </w:rPr>
          </w:pPr>
          <w:r>
            <w:rPr>
              <w:rFonts w:hint="eastAsia" w:eastAsia="宋体" w:cs="宋体" w:asciiTheme="majorEastAsia" w:hAnsiTheme="majorEastAsia"/>
              <w:b/>
              <w:bCs/>
              <w:color w:val="auto"/>
              <w:sz w:val="32"/>
              <w:szCs w:val="32"/>
            </w:rPr>
            <w:t>目</w:t>
          </w:r>
          <w:r>
            <w:rPr>
              <w:rFonts w:hint="eastAsia" w:eastAsia="宋体" w:cs="宋体" w:asciiTheme="majorEastAsia" w:hAnsiTheme="majorEastAsia"/>
              <w:b/>
              <w:bCs/>
              <w:color w:val="auto"/>
              <w:sz w:val="32"/>
              <w:szCs w:val="32"/>
              <w:lang w:val="en-US" w:eastAsia="zh-CN"/>
            </w:rPr>
            <w:t xml:space="preserve">  </w:t>
          </w:r>
          <w:r>
            <w:rPr>
              <w:rFonts w:hint="eastAsia" w:eastAsia="宋体" w:cs="宋体" w:asciiTheme="majorEastAsia" w:hAnsiTheme="majorEastAsia"/>
              <w:b/>
              <w:bCs/>
              <w:color w:val="auto"/>
              <w:sz w:val="32"/>
              <w:szCs w:val="32"/>
            </w:rPr>
            <w:t>录</w:t>
          </w:r>
        </w:p>
        <w:p w14:paraId="0CC697EB">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eastAsia" w:ascii="黑体" w:hAnsi="黑体" w:eastAsia="黑体" w:cs="黑体"/>
              <w:b w:val="0"/>
              <w:bCs w:val="0"/>
              <w:color w:val="auto"/>
              <w:sz w:val="24"/>
              <w:szCs w:val="24"/>
              <w:highlight w:val="none"/>
              <w:shd w:val="clear" w:color="auto" w:fill="auto"/>
            </w:rPr>
          </w:pPr>
          <w:r>
            <w:rPr>
              <w:rFonts w:hint="eastAsia" w:eastAsia="宋体" w:cs="宋体"/>
              <w:b/>
              <w:bCs/>
              <w:color w:val="auto"/>
              <w:sz w:val="32"/>
              <w:szCs w:val="32"/>
              <w:highlight w:val="none"/>
              <w:shd w:val="clear" w:color="auto" w:fill="auto"/>
              <w:lang w:val="en-US" w:eastAsia="zh-CN"/>
            </w:rPr>
            <w:fldChar w:fldCharType="begin"/>
          </w:r>
          <w:r>
            <w:rPr>
              <w:rFonts w:hint="eastAsia" w:eastAsia="宋体" w:cs="宋体"/>
              <w:b/>
              <w:bCs/>
              <w:color w:val="auto"/>
              <w:sz w:val="32"/>
              <w:szCs w:val="32"/>
              <w:highlight w:val="none"/>
              <w:shd w:val="clear" w:color="auto" w:fill="auto"/>
              <w:lang w:val="en-US" w:eastAsia="zh-CN"/>
            </w:rPr>
            <w:instrText xml:space="preserve">TOC \o "1-3" \h \u </w:instrText>
          </w:r>
          <w:r>
            <w:rPr>
              <w:rFonts w:hint="eastAsia" w:eastAsia="宋体" w:cs="宋体"/>
              <w:b/>
              <w:bCs/>
              <w:color w:val="auto"/>
              <w:sz w:val="32"/>
              <w:szCs w:val="32"/>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_Toc10465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一、事故基本情况</w:t>
          </w:r>
          <w:r>
            <w:rPr>
              <w:rFonts w:hint="eastAsia" w:ascii="黑体" w:hAnsi="黑体" w:eastAsia="黑体" w:cs="黑体"/>
              <w:b w:val="0"/>
              <w:bCs w:val="0"/>
              <w:color w:val="auto"/>
              <w:sz w:val="24"/>
              <w:szCs w:val="24"/>
              <w:highlight w:val="none"/>
              <w:shd w:val="clear" w:color="auto" w:fill="auto"/>
            </w:rPr>
            <w:tab/>
          </w:r>
          <w:r>
            <w:rPr>
              <w:rFonts w:hint="eastAsia" w:ascii="宋体" w:hAnsi="宋体" w:cs="宋体"/>
              <w:b w:val="0"/>
              <w:bCs w:val="0"/>
              <w:color w:val="auto"/>
              <w:kern w:val="2"/>
              <w:sz w:val="24"/>
              <w:szCs w:val="24"/>
              <w:highlight w:val="none"/>
              <w:shd w:val="clear" w:color="auto" w:fill="auto"/>
              <w:lang w:val="en-US" w:eastAsia="zh-CN" w:bidi="ar-SA"/>
            </w:rPr>
            <w:t>2</w:t>
          </w:r>
          <w:r>
            <w:rPr>
              <w:rFonts w:hint="eastAsia" w:ascii="黑体" w:hAnsi="黑体" w:eastAsia="黑体" w:cs="黑体"/>
              <w:b w:val="0"/>
              <w:bCs w:val="0"/>
              <w:color w:val="auto"/>
              <w:sz w:val="24"/>
              <w:szCs w:val="24"/>
              <w:highlight w:val="none"/>
              <w:shd w:val="clear" w:color="auto" w:fill="auto"/>
              <w:lang w:val="en-US" w:eastAsia="zh-CN"/>
            </w:rPr>
            <w:fldChar w:fldCharType="end"/>
          </w:r>
        </w:p>
        <w:p w14:paraId="546565A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instrText xml:space="preserve"> HYPERLINK \l _Toc3861 </w:instrTex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（一）事故发生单位</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2</w:t>
          </w:r>
        </w:p>
        <w:p w14:paraId="7681A64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（二）事故发生地</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3</w:t>
          </w:r>
        </w:p>
        <w:p w14:paraId="3CD5E430">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（三）云南七雄新能源气体有限公司与云南景泰重工机械有限公司关系</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3</w:t>
          </w:r>
        </w:p>
        <w:p w14:paraId="75AFDEC5">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（四）涉事车辆基本情况</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3</w:t>
          </w:r>
        </w:p>
        <w:p w14:paraId="3AE9794D">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（五）事故发生单</w:t>
          </w:r>
          <w:r>
            <w:rPr>
              <w:rFonts w:hint="eastAsia" w:asciiTheme="minorEastAsia" w:hAnsiTheme="minorEastAsia" w:eastAsiaTheme="minorEastAsia" w:cstheme="minorEastAsia"/>
              <w:sz w:val="24"/>
              <w:szCs w:val="24"/>
              <w:lang w:val="en-US" w:eastAsia="zh-CN"/>
            </w:rPr>
            <w:t>位安全管理情况</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4</w:t>
          </w:r>
        </w:p>
        <w:p w14:paraId="63F5F8EE">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instrText xml:space="preserve"> HYPERLINK \l _Toc19080 </w:instrTex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（六）事故发生经过</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5</w:t>
          </w:r>
        </w:p>
        <w:p w14:paraId="55B9B0CC">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（七）事故现场情况</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6</w:t>
          </w:r>
        </w:p>
        <w:p w14:paraId="6F83D763">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eastAsia" w:ascii="黑体" w:hAnsi="黑体" w:eastAsia="黑体" w:cs="黑体"/>
              <w:b w:val="0"/>
              <w:bCs w:val="0"/>
              <w:color w:val="auto"/>
              <w:sz w:val="24"/>
              <w:szCs w:val="24"/>
              <w:highlight w:val="none"/>
              <w:shd w:val="clear" w:color="auto" w:fill="auto"/>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instrText xml:space="preserve"> HYPERLINK \l _Toc6956 </w:instrTex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（八）人员伤亡和直接经济损失情况</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7</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end"/>
          </w:r>
        </w:p>
        <w:p w14:paraId="10541220">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_Toc1925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二</w:t>
          </w:r>
          <w:r>
            <w:rPr>
              <w:rFonts w:hint="eastAsia" w:ascii="黑体" w:hAnsi="黑体" w:eastAsia="黑体" w:cs="黑体"/>
              <w:b w:val="0"/>
              <w:bCs w:val="0"/>
              <w:color w:val="auto"/>
              <w:sz w:val="24"/>
              <w:szCs w:val="24"/>
              <w:highlight w:val="none"/>
              <w:shd w:val="clear" w:color="auto" w:fill="auto"/>
              <w:lang w:val="zh-CN" w:eastAsia="zh-CN"/>
            </w:rPr>
            <w:t>、事故应急处置情况及评估情况</w:t>
          </w:r>
          <w:r>
            <w:rPr>
              <w:rFonts w:hint="eastAsia" w:ascii="黑体" w:hAnsi="黑体" w:eastAsia="黑体" w:cs="黑体"/>
              <w:b w:val="0"/>
              <w:bCs w:val="0"/>
              <w:color w:val="auto"/>
              <w:sz w:val="24"/>
              <w:szCs w:val="24"/>
              <w:highlight w:val="none"/>
              <w:shd w:val="clear" w:color="auto" w:fill="auto"/>
            </w:rPr>
            <w:tab/>
          </w:r>
          <w:r>
            <w:rPr>
              <w:rFonts w:hint="eastAsia" w:ascii="黑体" w:hAnsi="黑体" w:eastAsia="黑体" w:cs="黑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t>8</w:t>
          </w:r>
        </w:p>
        <w:p w14:paraId="7C4F9F61">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instrText xml:space="preserve"> HYPERLINK \l _Toc9909 </w:instrTex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（一）事故信息接报及响应情况</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8</w:t>
          </w:r>
        </w:p>
        <w:p w14:paraId="0AE46A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instrText xml:space="preserve"> HYPERLINK \l _Toc19080 </w:instrTex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（二）事故现场应急处置情况</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.......................................8</w:t>
          </w:r>
        </w:p>
        <w:p w14:paraId="47E98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（三）医疗救治和善后情况........................................8</w:t>
          </w:r>
        </w:p>
        <w:p w14:paraId="6E0A80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eastAsia="zh-CN"/>
            </w:rPr>
          </w:pPr>
          <w:r>
            <w:rPr>
              <w:rFonts w:hint="default" w:asciiTheme="minorEastAsia" w:hAnsiTheme="minorEastAsia" w:eastAsiaTheme="minorEastAsia" w:cstheme="minorEastAsia"/>
              <w:b w:val="0"/>
              <w:bCs w:val="0"/>
              <w:color w:val="auto"/>
              <w:sz w:val="24"/>
              <w:szCs w:val="24"/>
              <w:highlight w:val="none"/>
              <w:shd w:val="clear" w:color="auto" w:fill="auto"/>
              <w:lang w:val="en-US" w:eastAsia="zh-CN"/>
            </w:rPr>
            <w:t>（四）事故应急处置评估</w: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..........................................9</w:t>
          </w:r>
        </w:p>
        <w:p w14:paraId="304593D2">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黑体" w:hAnsi="黑体" w:eastAsia="黑体" w:cs="黑体"/>
              <w:b w:val="0"/>
              <w:bCs w:val="0"/>
              <w:color w:val="auto"/>
              <w:sz w:val="24"/>
              <w:szCs w:val="24"/>
              <w:highlight w:val="none"/>
              <w:shd w:val="clear" w:color="auto" w:fill="auto"/>
              <w:lang w:val="en-US"/>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_Toc12236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三、事故原因分析</w:t>
          </w:r>
          <w:r>
            <w:rPr>
              <w:rFonts w:hint="eastAsia" w:ascii="黑体" w:hAnsi="黑体" w:eastAsia="黑体" w:cs="黑体"/>
              <w:b w:val="0"/>
              <w:bCs w:val="0"/>
              <w:color w:val="auto"/>
              <w:sz w:val="24"/>
              <w:szCs w:val="24"/>
              <w:highlight w:val="none"/>
              <w:shd w:val="clear" w:color="auto" w:fill="auto"/>
            </w:rPr>
            <w:tab/>
          </w:r>
          <w:r>
            <w:rPr>
              <w:rFonts w:hint="eastAsia" w:ascii="黑体" w:hAnsi="黑体" w:eastAsia="黑体" w:cs="黑体"/>
              <w:b w:val="0"/>
              <w:bCs w:val="0"/>
              <w:color w:val="auto"/>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9</w:t>
          </w:r>
        </w:p>
        <w:p w14:paraId="465AA2DB">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instrText xml:space="preserve"> HYPERLINK \l _Toc23307 </w:instrTex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（一）直接原因分析</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9</w:t>
          </w:r>
        </w:p>
        <w:p w14:paraId="205B5082">
          <w:pPr>
            <w:pStyle w:val="12"/>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begin"/>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instrText xml:space="preserve"> HYPERLINK \l _Toc7653 </w:instrText>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separate"/>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（二）间接原因分析</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fldChar w:fldCharType="end"/>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9</w:t>
          </w:r>
        </w:p>
        <w:p w14:paraId="4E5F465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t>四、有关责任单位存在的主要问题</w:t>
          </w:r>
          <w:r>
            <w:rPr>
              <w:rFonts w:hint="eastAsia" w:asciiTheme="minorEastAsia" w:hAnsiTheme="minorEastAsia" w:eastAsiaTheme="minorEastAsia" w:cstheme="minorEastAsia"/>
              <w:b w:val="0"/>
              <w:bCs w:val="0"/>
              <w:color w:val="auto"/>
              <w:sz w:val="24"/>
              <w:szCs w:val="24"/>
              <w:highlight w:val="none"/>
              <w:shd w:val="clear" w:color="auto" w:fill="auto"/>
            </w:rPr>
            <w:tab/>
          </w: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...................................12</w:t>
          </w:r>
        </w:p>
        <w:p w14:paraId="440D01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（一）事故单位.................................................12</w:t>
          </w:r>
        </w:p>
        <w:p w14:paraId="649D2E8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 w:val="0"/>
              <w:bCs w:val="0"/>
              <w:color w:val="auto"/>
              <w:sz w:val="24"/>
              <w:szCs w:val="24"/>
              <w:highlight w:val="none"/>
              <w:shd w:val="clear" w:color="auto" w:fill="auto"/>
              <w:lang w:val="en-US" w:eastAsia="zh-CN"/>
            </w:rPr>
          </w:pPr>
          <w:r>
            <w:rPr>
              <w:rFonts w:hint="eastAsia" w:asciiTheme="minorEastAsia" w:hAnsiTheme="minorEastAsia" w:eastAsiaTheme="minorEastAsia" w:cstheme="minorEastAsia"/>
              <w:b w:val="0"/>
              <w:bCs w:val="0"/>
              <w:color w:val="auto"/>
              <w:sz w:val="24"/>
              <w:szCs w:val="24"/>
              <w:highlight w:val="none"/>
              <w:shd w:val="clear" w:color="auto" w:fill="auto"/>
              <w:lang w:val="en-US" w:eastAsia="zh-CN"/>
            </w:rPr>
            <w:t>（二）有关监管部门.............................................12</w:t>
          </w:r>
        </w:p>
        <w:p w14:paraId="7B6EC82E">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_Toc3154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五、对有关责任人员和责任单位的处理建议</w:t>
          </w:r>
          <w:r>
            <w:rPr>
              <w:rFonts w:hint="eastAsia" w:ascii="黑体" w:hAnsi="黑体" w:eastAsia="黑体" w:cs="黑体"/>
              <w:b w:val="0"/>
              <w:bCs w:val="0"/>
              <w:color w:val="auto"/>
              <w:sz w:val="24"/>
              <w:szCs w:val="24"/>
              <w:highlight w:val="none"/>
              <w:shd w:val="clear" w:color="auto" w:fill="auto"/>
            </w:rPr>
            <w:tab/>
          </w:r>
          <w:r>
            <w:rPr>
              <w:rFonts w:hint="eastAsia" w:ascii="黑体" w:hAnsi="黑体" w:eastAsia="黑体" w:cs="黑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t>13</w:t>
          </w:r>
        </w:p>
        <w:p w14:paraId="38C1F5C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黑体" w:hAnsi="黑体" w:eastAsia="黑体" w:cs="黑体"/>
              <w:sz w:val="24"/>
              <w:szCs w:val="24"/>
              <w:lang w:val="en-US" w:eastAsia="zh-CN"/>
            </w:rPr>
          </w:pPr>
          <w:r>
            <w:rPr>
              <w:rFonts w:hint="eastAsia" w:ascii="黑体" w:hAnsi="黑体" w:eastAsia="黑体" w:cs="黑体"/>
              <w:sz w:val="24"/>
              <w:szCs w:val="24"/>
              <w:lang w:val="en-US"/>
            </w:rPr>
            <w:t>六、事故主要教训</w:t>
          </w:r>
          <w:r>
            <w:rPr>
              <w:rFonts w:hint="eastAsia" w:ascii="黑体" w:hAnsi="黑体" w:eastAsia="黑体" w:cs="黑体"/>
              <w:sz w:val="24"/>
              <w:szCs w:val="24"/>
              <w:lang w:val="en-US" w:eastAsia="zh-CN"/>
            </w:rPr>
            <w:t>....................................................15</w:t>
          </w:r>
        </w:p>
        <w:p w14:paraId="328ECF5A">
          <w:pPr>
            <w:pStyle w:val="10"/>
            <w:keepNext w:val="0"/>
            <w:keepLines w:val="0"/>
            <w:pageBreakBefore w:val="0"/>
            <w:widowControl w:val="0"/>
            <w:tabs>
              <w:tab w:val="right" w:leader="dot" w:pos="8306"/>
            </w:tabs>
            <w:kinsoku/>
            <w:wordWrap/>
            <w:overflowPunct/>
            <w:topLinePunct w:val="0"/>
            <w:autoSpaceDE/>
            <w:autoSpaceDN/>
            <w:bidi w:val="0"/>
            <w:adjustRightInd/>
            <w:snapToGrid/>
            <w:spacing w:line="360" w:lineRule="auto"/>
            <w:ind w:left="0" w:leftChars="0" w:firstLine="0" w:firstLineChars="0"/>
            <w:textAlignment w:val="auto"/>
            <w:rPr>
              <w:rFonts w:hint="default" w:ascii="黑体" w:hAnsi="黑体" w:eastAsia="黑体" w:cs="黑体"/>
              <w:b w:val="0"/>
              <w:bCs w:val="0"/>
              <w:color w:val="auto"/>
              <w:sz w:val="24"/>
              <w:szCs w:val="24"/>
              <w:highlight w:val="none"/>
              <w:shd w:val="clear" w:color="auto" w:fill="auto"/>
              <w:lang w:val="en-US" w:eastAsia="zh-CN"/>
            </w:rPr>
          </w:pPr>
          <w:r>
            <w:rPr>
              <w:rFonts w:hint="eastAsia" w:ascii="黑体" w:hAnsi="黑体" w:eastAsia="黑体" w:cs="黑体"/>
              <w:b w:val="0"/>
              <w:bCs w:val="0"/>
              <w:color w:val="auto"/>
              <w:sz w:val="24"/>
              <w:szCs w:val="24"/>
              <w:highlight w:val="none"/>
              <w:shd w:val="clear" w:color="auto" w:fill="auto"/>
              <w:lang w:val="en-US" w:eastAsia="zh-CN"/>
            </w:rPr>
            <w:fldChar w:fldCharType="begin"/>
          </w:r>
          <w:r>
            <w:rPr>
              <w:rFonts w:hint="eastAsia" w:ascii="黑体" w:hAnsi="黑体" w:eastAsia="黑体" w:cs="黑体"/>
              <w:b w:val="0"/>
              <w:bCs w:val="0"/>
              <w:color w:val="auto"/>
              <w:sz w:val="24"/>
              <w:szCs w:val="24"/>
              <w:highlight w:val="none"/>
              <w:shd w:val="clear" w:color="auto" w:fill="auto"/>
              <w:lang w:val="en-US" w:eastAsia="zh-CN"/>
            </w:rPr>
            <w:instrText xml:space="preserve"> HYPERLINK \l _Toc18009 </w:instrText>
          </w:r>
          <w:r>
            <w:rPr>
              <w:rFonts w:hint="eastAsia" w:ascii="黑体" w:hAnsi="黑体" w:eastAsia="黑体" w:cs="黑体"/>
              <w:b w:val="0"/>
              <w:bCs w:val="0"/>
              <w:color w:val="auto"/>
              <w:sz w:val="24"/>
              <w:szCs w:val="24"/>
              <w:highlight w:val="none"/>
              <w:shd w:val="clear" w:color="auto" w:fill="auto"/>
              <w:lang w:val="en-US" w:eastAsia="zh-CN"/>
            </w:rPr>
            <w:fldChar w:fldCharType="separate"/>
          </w:r>
          <w:r>
            <w:rPr>
              <w:rFonts w:hint="eastAsia" w:ascii="黑体" w:hAnsi="黑体" w:eastAsia="黑体" w:cs="黑体"/>
              <w:b w:val="0"/>
              <w:bCs w:val="0"/>
              <w:color w:val="auto"/>
              <w:sz w:val="24"/>
              <w:szCs w:val="24"/>
              <w:highlight w:val="none"/>
              <w:shd w:val="clear" w:color="auto" w:fill="auto"/>
              <w:lang w:val="en-US" w:eastAsia="zh-CN"/>
            </w:rPr>
            <w:t>七、事故整改和防范措施</w:t>
          </w:r>
          <w:r>
            <w:rPr>
              <w:rFonts w:hint="eastAsia" w:ascii="黑体" w:hAnsi="黑体" w:eastAsia="黑体" w:cs="黑体"/>
              <w:b w:val="0"/>
              <w:bCs w:val="0"/>
              <w:color w:val="auto"/>
              <w:sz w:val="24"/>
              <w:szCs w:val="24"/>
              <w:highlight w:val="none"/>
              <w:shd w:val="clear" w:color="auto" w:fill="auto"/>
            </w:rPr>
            <w:tab/>
          </w:r>
          <w:r>
            <w:rPr>
              <w:rFonts w:hint="eastAsia" w:ascii="黑体" w:hAnsi="黑体" w:eastAsia="黑体" w:cs="黑体"/>
              <w:b w:val="0"/>
              <w:bCs w:val="0"/>
              <w:color w:val="auto"/>
              <w:sz w:val="24"/>
              <w:szCs w:val="24"/>
              <w:highlight w:val="none"/>
              <w:shd w:val="clear" w:color="auto" w:fill="auto"/>
              <w:lang w:val="en-US" w:eastAsia="zh-CN"/>
            </w:rPr>
            <w:fldChar w:fldCharType="end"/>
          </w:r>
          <w:r>
            <w:rPr>
              <w:rFonts w:hint="eastAsia" w:ascii="黑体" w:hAnsi="黑体" w:eastAsia="黑体" w:cs="黑体"/>
              <w:b w:val="0"/>
              <w:bCs w:val="0"/>
              <w:color w:val="auto"/>
              <w:sz w:val="24"/>
              <w:szCs w:val="24"/>
              <w:highlight w:val="none"/>
              <w:shd w:val="clear" w:color="auto" w:fill="auto"/>
              <w:lang w:val="en-US" w:eastAsia="zh-CN"/>
            </w:rPr>
            <w:t>15</w:t>
          </w:r>
        </w:p>
        <w:p w14:paraId="0BAAAD82">
          <w:pPr>
            <w:rPr>
              <w:rFonts w:hint="default"/>
              <w:lang w:val="en-US"/>
            </w:rPr>
          </w:pPr>
        </w:p>
        <w:p w14:paraId="33FCBE98">
          <w:pPr>
            <w:pStyle w:val="4"/>
            <w:pageBreakBefore w:val="0"/>
            <w:widowControl w:val="0"/>
            <w:kinsoku/>
            <w:wordWrap/>
            <w:overflowPunct/>
            <w:topLinePunct w:val="0"/>
            <w:autoSpaceDE/>
            <w:autoSpaceDN/>
            <w:bidi w:val="0"/>
            <w:adjustRightInd/>
            <w:snapToGrid/>
            <w:spacing w:beforeLines="0" w:afterLines="0" w:line="360" w:lineRule="auto"/>
            <w:ind w:left="0" w:leftChars="0" w:firstLine="0" w:firstLineChars="0"/>
            <w:textAlignment w:val="auto"/>
            <w:rPr>
              <w:rFonts w:hint="eastAsia" w:ascii="Arial" w:hAnsi="Arial" w:eastAsia="楷体_GB2312" w:cs="Times New Roman"/>
              <w:b w:val="0"/>
              <w:color w:val="auto"/>
              <w:kern w:val="2"/>
              <w:sz w:val="32"/>
              <w:szCs w:val="24"/>
              <w:lang w:val="en-US" w:eastAsia="zh-CN" w:bidi="ar-SA"/>
            </w:rPr>
            <w:sectPr>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eastAsia="宋体" w:cs="宋体"/>
              <w:b/>
              <w:bCs/>
              <w:color w:val="auto"/>
              <w:sz w:val="32"/>
              <w:szCs w:val="32"/>
              <w:highlight w:val="none"/>
              <w:shd w:val="clear" w:color="auto" w:fill="auto"/>
              <w:lang w:val="en-US" w:eastAsia="zh-CN"/>
            </w:rPr>
            <w:fldChar w:fldCharType="end"/>
          </w:r>
        </w:p>
      </w:sdtContent>
    </w:sdt>
    <w:p w14:paraId="4D432F27">
      <w:pPr>
        <w:pStyle w:val="20"/>
        <w:keepNext w:val="0"/>
        <w:keepLines w:val="0"/>
        <w:pageBreakBefore w:val="0"/>
        <w:widowControl w:val="0"/>
        <w:kinsoku/>
        <w:wordWrap/>
        <w:overflowPunct/>
        <w:topLinePunct w:val="0"/>
        <w:autoSpaceDE/>
        <w:autoSpaceDN/>
        <w:bidi w:val="0"/>
        <w:adjustRightInd w:val="0"/>
        <w:snapToGrid/>
        <w:spacing w:beforeAutospacing="0" w:afterAutospacing="0" w:line="6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color w:val="auto"/>
          <w:sz w:val="44"/>
          <w:szCs w:val="44"/>
          <w:lang w:eastAsia="zh-CN"/>
        </w:rPr>
      </w:pPr>
      <w:r>
        <w:rPr>
          <w:rFonts w:hint="eastAsia" w:hAnsi="方正小标宋简体" w:cs="方正小标宋简体"/>
          <w:b w:val="0"/>
          <w:i w:val="0"/>
          <w:spacing w:val="0"/>
          <w:w w:val="100"/>
          <w:sz w:val="44"/>
          <w:szCs w:val="44"/>
          <w:u w:val="none"/>
          <w:lang w:eastAsia="zh-CN"/>
        </w:rPr>
        <w:t>石林鹿阜</w:t>
      </w:r>
      <w:r>
        <w:rPr>
          <w:rFonts w:hint="eastAsia" w:ascii="方正小标宋简体" w:hAnsi="方正小标宋简体" w:eastAsia="方正小标宋简体" w:cs="方正小标宋简体"/>
          <w:b w:val="0"/>
          <w:i w:val="0"/>
          <w:spacing w:val="0"/>
          <w:w w:val="100"/>
          <w:sz w:val="44"/>
          <w:szCs w:val="44"/>
          <w:u w:val="none"/>
          <w:lang w:eastAsia="zh-CN"/>
        </w:rPr>
        <w:t>云南七雄新能源气体有限公司“11</w:t>
      </w:r>
      <w:r>
        <w:rPr>
          <w:rFonts w:hint="eastAsia" w:ascii="微软雅黑" w:hAnsi="微软雅黑" w:eastAsia="微软雅黑" w:cs="微软雅黑"/>
          <w:b w:val="0"/>
          <w:i w:val="0"/>
          <w:spacing w:val="0"/>
          <w:w w:val="100"/>
          <w:sz w:val="44"/>
          <w:szCs w:val="44"/>
          <w:u w:val="none"/>
          <w:lang w:eastAsia="zh-CN"/>
        </w:rPr>
        <w:t>•</w:t>
      </w:r>
      <w:r>
        <w:rPr>
          <w:rFonts w:hint="eastAsia" w:ascii="方正小标宋简体" w:hAnsi="方正小标宋简体" w:eastAsia="方正小标宋简体" w:cs="方正小标宋简体"/>
          <w:b w:val="0"/>
          <w:i w:val="0"/>
          <w:spacing w:val="0"/>
          <w:w w:val="100"/>
          <w:sz w:val="44"/>
          <w:szCs w:val="44"/>
          <w:u w:val="none"/>
          <w:lang w:eastAsia="zh-CN"/>
        </w:rPr>
        <w:t>22”</w:t>
      </w:r>
      <w:r>
        <w:rPr>
          <w:rFonts w:hint="eastAsia" w:ascii="方正小标宋简体" w:hAnsi="方正小标宋简体" w:eastAsia="方正小标宋简体" w:cs="方正小标宋简体"/>
          <w:color w:val="auto"/>
          <w:sz w:val="44"/>
          <w:szCs w:val="44"/>
        </w:rPr>
        <w:t>一般生产安全</w:t>
      </w:r>
      <w:r>
        <w:rPr>
          <w:rFonts w:hint="eastAsia" w:ascii="Times New Roman" w:hAnsi="Times New Roman" w:eastAsia="方正小标宋简体"/>
          <w:color w:val="auto"/>
          <w:sz w:val="44"/>
          <w:szCs w:val="44"/>
        </w:rPr>
        <w:t>事故</w:t>
      </w:r>
      <w:r>
        <w:rPr>
          <w:rFonts w:hint="eastAsia" w:ascii="方正小标宋简体" w:hAnsi="方正小标宋简体" w:eastAsia="方正小标宋简体" w:cs="方正小标宋简体"/>
          <w:color w:val="auto"/>
          <w:sz w:val="44"/>
          <w:szCs w:val="44"/>
        </w:rPr>
        <w:t>调查报告</w:t>
      </w:r>
      <w:bookmarkEnd w:id="0"/>
    </w:p>
    <w:p w14:paraId="3819DD25">
      <w:pPr>
        <w:spacing w:line="560" w:lineRule="exact"/>
        <w:rPr>
          <w:color w:val="auto"/>
        </w:rPr>
      </w:pPr>
    </w:p>
    <w:p w14:paraId="03296D85">
      <w:pPr>
        <w:spacing w:line="560" w:lineRule="exact"/>
        <w:ind w:firstLine="640" w:firstLineChars="200"/>
        <w:rPr>
          <w:rFonts w:hint="eastAsia" w:ascii="Times New Roman" w:hAnsi="Times New Roman" w:eastAsia="仿宋_GB2312" w:cs="仿宋_GB2312"/>
          <w:color w:val="auto"/>
          <w:sz w:val="32"/>
          <w:szCs w:val="32"/>
        </w:rPr>
      </w:pPr>
      <w:r>
        <w:rPr>
          <w:rFonts w:hint="eastAsia" w:ascii="仿宋_GB2312" w:hAnsi="仿宋_GB2312" w:eastAsia="仿宋_GB2312" w:cs="仿宋_GB2312"/>
          <w:b w:val="0"/>
          <w:i w:val="0"/>
          <w:snapToGrid/>
          <w:spacing w:val="0"/>
          <w:w w:val="100"/>
          <w:sz w:val="32"/>
          <w:szCs w:val="32"/>
          <w:u w:val="none"/>
          <w:lang w:val="en-US" w:eastAsia="zh-CN"/>
        </w:rPr>
        <w:t>2025年11月22日16时21分许，位于</w:t>
      </w:r>
      <w:r>
        <w:rPr>
          <w:rFonts w:hint="eastAsia" w:ascii="仿宋_GB2312" w:hAnsi="仿宋" w:eastAsia="仿宋_GB2312"/>
          <w:sz w:val="32"/>
          <w:szCs w:val="32"/>
          <w:lang w:val="en-US" w:eastAsia="zh-CN"/>
        </w:rPr>
        <w:t>石林彝族自治县（以下简称石林县）鹿阜街道</w:t>
      </w:r>
      <w:r>
        <w:rPr>
          <w:rFonts w:hint="eastAsia" w:ascii="宋体" w:hAnsi="仿宋_GB2312" w:eastAsia="仿宋_GB2312" w:cs="仿宋_GB2312"/>
          <w:b w:val="0"/>
          <w:i w:val="0"/>
          <w:snapToGrid/>
          <w:spacing w:val="0"/>
          <w:w w:val="100"/>
          <w:sz w:val="32"/>
          <w:szCs w:val="32"/>
          <w:u w:val="none"/>
          <w:lang w:val="en-US" w:eastAsia="zh-CN"/>
        </w:rPr>
        <w:t>石林产业园区的云南景泰重工机械有限公司</w:t>
      </w:r>
      <w:r>
        <w:rPr>
          <w:rFonts w:hint="eastAsia" w:ascii="仿宋_GB2312" w:hAnsi="仿宋" w:eastAsia="仿宋_GB2312"/>
          <w:sz w:val="32"/>
          <w:szCs w:val="32"/>
          <w:lang w:val="en-US" w:eastAsia="zh-CN"/>
        </w:rPr>
        <w:t>生产车间内</w:t>
      </w:r>
      <w:r>
        <w:rPr>
          <w:rFonts w:hint="eastAsia" w:ascii="仿宋_GB2312" w:hAnsi="仿宋_GB2312" w:eastAsia="仿宋_GB2312" w:cs="仿宋_GB2312"/>
          <w:b w:val="0"/>
          <w:i w:val="0"/>
          <w:snapToGrid/>
          <w:spacing w:val="0"/>
          <w:w w:val="100"/>
          <w:sz w:val="32"/>
          <w:szCs w:val="32"/>
          <w:u w:val="none"/>
          <w:lang w:val="en-US" w:eastAsia="zh-CN"/>
        </w:rPr>
        <w:t>，</w:t>
      </w:r>
      <w:r>
        <w:rPr>
          <w:rFonts w:hint="default" w:ascii="Calibri" w:hAnsi="Calibri" w:eastAsia="仿宋_GB2312" w:cs="仿宋_GB2312"/>
          <w:color w:val="auto"/>
          <w:sz w:val="32"/>
          <w:szCs w:val="32"/>
          <w:lang w:val="en-US" w:eastAsia="zh-CN"/>
        </w:rPr>
        <w:t>发生一起</w:t>
      </w:r>
      <w:r>
        <w:rPr>
          <w:rFonts w:hint="eastAsia" w:eastAsia="仿宋_GB2312" w:cs="仿宋_GB2312"/>
          <w:color w:val="auto"/>
          <w:sz w:val="32"/>
          <w:szCs w:val="32"/>
          <w:lang w:val="en-US" w:eastAsia="zh-CN"/>
        </w:rPr>
        <w:t>一般生产安全</w:t>
      </w:r>
      <w:r>
        <w:rPr>
          <w:rFonts w:hint="default" w:ascii="Calibri" w:hAnsi="Calibri" w:eastAsia="仿宋_GB2312" w:cs="仿宋_GB2312"/>
          <w:color w:val="auto"/>
          <w:sz w:val="32"/>
          <w:szCs w:val="32"/>
          <w:lang w:val="en-US" w:eastAsia="zh-CN"/>
        </w:rPr>
        <w:t>事故</w:t>
      </w:r>
      <w:r>
        <w:rPr>
          <w:rFonts w:hint="eastAsia" w:ascii="Calibri" w:hAnsi="Calibri" w:eastAsia="仿宋_GB2312" w:cs="仿宋_GB2312"/>
          <w:color w:val="auto"/>
          <w:sz w:val="32"/>
          <w:szCs w:val="32"/>
          <w:lang w:val="en-US" w:eastAsia="zh-CN"/>
        </w:rPr>
        <w:t>，</w:t>
      </w:r>
      <w:r>
        <w:rPr>
          <w:rFonts w:hint="eastAsia" w:eastAsia="仿宋_GB2312" w:cs="仿宋_GB2312"/>
          <w:color w:val="auto"/>
          <w:sz w:val="32"/>
          <w:szCs w:val="32"/>
          <w:lang w:val="en-US" w:eastAsia="zh-CN"/>
        </w:rPr>
        <w:t>事故</w:t>
      </w:r>
      <w:r>
        <w:rPr>
          <w:rFonts w:hint="default" w:ascii="Calibri" w:hAnsi="Calibri" w:eastAsia="仿宋_GB2312" w:cs="仿宋_GB2312"/>
          <w:color w:val="auto"/>
          <w:sz w:val="32"/>
          <w:szCs w:val="32"/>
          <w:lang w:val="en-US" w:eastAsia="zh-CN"/>
        </w:rPr>
        <w:t>造成1人死亡</w:t>
      </w:r>
      <w:r>
        <w:rPr>
          <w:rFonts w:hint="eastAsia" w:eastAsia="仿宋_GB2312" w:cs="仿宋_GB2312"/>
          <w:color w:val="auto"/>
          <w:sz w:val="32"/>
          <w:szCs w:val="32"/>
          <w:lang w:val="en-US" w:eastAsia="zh-CN"/>
        </w:rPr>
        <w:t>，</w:t>
      </w:r>
      <w:r>
        <w:rPr>
          <w:rFonts w:hint="eastAsia" w:ascii="宋体" w:hAnsi="仿宋_GB2312" w:eastAsia="仿宋_GB2312" w:cs="仿宋_GB2312"/>
          <w:b w:val="0"/>
          <w:i w:val="0"/>
          <w:snapToGrid/>
          <w:spacing w:val="0"/>
          <w:w w:val="100"/>
          <w:sz w:val="32"/>
          <w:szCs w:val="32"/>
          <w:u w:val="none"/>
          <w:lang w:val="en-US" w:eastAsia="zh-CN"/>
        </w:rPr>
        <w:t>直接</w:t>
      </w:r>
      <w:r>
        <w:rPr>
          <w:rFonts w:hint="eastAsia" w:ascii="宋体" w:hAnsi="仿宋_GB2312" w:eastAsia="仿宋_GB2312" w:cs="仿宋_GB2312"/>
          <w:b w:val="0"/>
          <w:i w:val="0"/>
          <w:snapToGrid/>
          <w:color w:val="auto"/>
          <w:spacing w:val="0"/>
          <w:w w:val="100"/>
          <w:sz w:val="32"/>
          <w:szCs w:val="32"/>
          <w:u w:val="none"/>
          <w:lang w:val="en-US" w:eastAsia="zh-CN"/>
        </w:rPr>
        <w:t>经济损失为104.6万元</w:t>
      </w:r>
      <w:r>
        <w:rPr>
          <w:rFonts w:hint="eastAsia" w:ascii="Times New Roman" w:hAnsi="Times New Roman" w:eastAsia="仿宋_GB2312" w:cs="仿宋_GB2312"/>
          <w:color w:val="auto"/>
          <w:sz w:val="32"/>
          <w:szCs w:val="32"/>
          <w:lang w:val="en-US" w:eastAsia="zh-CN"/>
        </w:rPr>
        <w:t>。</w:t>
      </w:r>
    </w:p>
    <w:p w14:paraId="7B9738CF">
      <w:pPr>
        <w:spacing w:line="560" w:lineRule="exact"/>
        <w:ind w:firstLine="640" w:firstLineChars="200"/>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事故发生后，石林县委、县政府高度重视，迅速作出指示，要求妥善处理善后事宜，认真</w:t>
      </w:r>
      <w:r>
        <w:rPr>
          <w:rFonts w:hint="eastAsia" w:ascii="Times New Roman" w:hAnsi="Times New Roman" w:eastAsia="仿宋_GB2312" w:cs="仿宋_GB2312"/>
          <w:color w:val="auto"/>
          <w:sz w:val="32"/>
          <w:szCs w:val="32"/>
          <w:lang w:eastAsia="zh-CN"/>
        </w:rPr>
        <w:t>调查</w:t>
      </w:r>
      <w:r>
        <w:rPr>
          <w:rFonts w:hint="eastAsia" w:ascii="Times New Roman" w:hAnsi="Times New Roman" w:eastAsia="仿宋_GB2312" w:cs="仿宋_GB2312"/>
          <w:color w:val="auto"/>
          <w:sz w:val="32"/>
          <w:szCs w:val="32"/>
        </w:rPr>
        <w:t>事故原因，</w:t>
      </w:r>
      <w:r>
        <w:rPr>
          <w:rFonts w:hint="eastAsia" w:ascii="Times New Roman" w:hAnsi="Times New Roman" w:eastAsia="仿宋_GB2312" w:cs="仿宋_GB2312"/>
          <w:color w:val="auto"/>
          <w:sz w:val="32"/>
          <w:szCs w:val="32"/>
          <w:lang w:eastAsia="zh-CN"/>
        </w:rPr>
        <w:t>举一反三、扎实开展安全生产隐患排查整治，坚决杜绝此类事故再次发生。为查清事故发生的经过、原因和认定事故性质，</w:t>
      </w:r>
      <w:r>
        <w:rPr>
          <w:rFonts w:hint="eastAsia" w:ascii="Times New Roman" w:hAnsi="Times New Roman" w:eastAsia="仿宋_GB2312" w:cs="仿宋_GB2312"/>
          <w:color w:val="auto"/>
          <w:sz w:val="32"/>
          <w:szCs w:val="32"/>
        </w:rPr>
        <w:t>根据《中华人民共和国安全生产法》《生产安全事故报告和调查处理条例》</w:t>
      </w:r>
      <w:r>
        <w:rPr>
          <w:rFonts w:hint="eastAsia" w:ascii="Times New Roman" w:hAnsi="Times New Roman" w:eastAsia="仿宋_GB2312" w:cs="仿宋_GB2312"/>
          <w:color w:val="auto"/>
          <w:sz w:val="32"/>
          <w:szCs w:val="32"/>
          <w:lang w:eastAsia="zh-CN"/>
        </w:rPr>
        <w:t>（国务院令第</w:t>
      </w:r>
      <w:r>
        <w:rPr>
          <w:rFonts w:hint="eastAsia" w:ascii="Times New Roman" w:hAnsi="Times New Roman" w:eastAsia="仿宋_GB2312" w:cs="仿宋_GB2312"/>
          <w:color w:val="auto"/>
          <w:sz w:val="32"/>
          <w:szCs w:val="32"/>
          <w:lang w:val="en-US" w:eastAsia="zh-CN"/>
        </w:rPr>
        <w:t>493号</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等</w:t>
      </w:r>
      <w:r>
        <w:rPr>
          <w:rFonts w:hint="eastAsia" w:ascii="Times New Roman" w:hAnsi="Times New Roman" w:eastAsia="仿宋_GB2312" w:cs="仿宋_GB2312"/>
          <w:color w:val="auto"/>
          <w:sz w:val="32"/>
          <w:szCs w:val="32"/>
          <w:lang w:eastAsia="zh-CN"/>
        </w:rPr>
        <w:t>有关</w:t>
      </w:r>
      <w:r>
        <w:rPr>
          <w:rFonts w:hint="eastAsia" w:ascii="Times New Roman" w:hAnsi="Times New Roman" w:eastAsia="仿宋_GB2312" w:cs="仿宋_GB2312"/>
          <w:color w:val="auto"/>
          <w:sz w:val="32"/>
          <w:szCs w:val="32"/>
        </w:rPr>
        <w:t>法律法规规定，石林县人民政府</w:t>
      </w:r>
      <w:r>
        <w:rPr>
          <w:rFonts w:hint="eastAsia" w:ascii="Times New Roman" w:hAnsi="Times New Roman" w:eastAsia="仿宋_GB2312" w:cs="仿宋_GB2312"/>
          <w:color w:val="auto"/>
          <w:sz w:val="32"/>
          <w:szCs w:val="32"/>
          <w:lang w:eastAsia="zh-CN"/>
        </w:rPr>
        <w:t>于</w:t>
      </w:r>
      <w:r>
        <w:rPr>
          <w:rFonts w:hint="eastAsia" w:ascii="Times New Roman" w:hAnsi="Times New Roman" w:eastAsia="仿宋_GB2312" w:cs="仿宋_GB2312"/>
          <w:color w:val="auto"/>
          <w:sz w:val="32"/>
          <w:szCs w:val="32"/>
          <w:lang w:val="en-US" w:eastAsia="zh-CN"/>
        </w:rPr>
        <w:t>2025年</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11月24日</w:t>
      </w:r>
      <w:r>
        <w:rPr>
          <w:rFonts w:hint="eastAsia" w:ascii="Times New Roman" w:hAnsi="Times New Roman" w:eastAsia="仿宋_GB2312" w:cs="仿宋_GB2312"/>
          <w:color w:val="auto"/>
          <w:sz w:val="32"/>
          <w:szCs w:val="32"/>
        </w:rPr>
        <w:t>成立了由</w:t>
      </w:r>
      <w:bookmarkStart w:id="1" w:name="OLE_LINK3"/>
      <w:r>
        <w:rPr>
          <w:rFonts w:hint="eastAsia" w:ascii="Times New Roman" w:hAnsi="Times New Roman" w:eastAsia="仿宋_GB2312" w:cs="仿宋_GB2312"/>
          <w:color w:val="auto"/>
          <w:sz w:val="32"/>
          <w:szCs w:val="32"/>
          <w:lang w:eastAsia="zh-CN"/>
        </w:rPr>
        <w:t>石林</w:t>
      </w:r>
      <w:r>
        <w:rPr>
          <w:rFonts w:hint="eastAsia" w:ascii="Times New Roman" w:hAnsi="Times New Roman" w:eastAsia="仿宋_GB2312" w:cs="仿宋_GB2312"/>
          <w:color w:val="auto"/>
          <w:sz w:val="32"/>
          <w:szCs w:val="32"/>
        </w:rPr>
        <w:t>县应急局牵头，</w:t>
      </w:r>
      <w:r>
        <w:rPr>
          <w:rFonts w:hint="eastAsia" w:ascii="Times New Roman" w:hAnsi="Times New Roman" w:eastAsia="仿宋_GB2312" w:cs="仿宋_GB2312"/>
          <w:color w:val="auto"/>
          <w:sz w:val="32"/>
          <w:szCs w:val="32"/>
          <w:lang w:eastAsia="zh-CN"/>
        </w:rPr>
        <w:t>县政府办、县交通运输局、县公安局、县市场监管局、石林产业园区、县总工会、县人力资源社会保障局、市交通运输综合行政执法支队石林大队、县纪委监委</w:t>
      </w:r>
      <w:r>
        <w:rPr>
          <w:rFonts w:hint="eastAsia" w:ascii="宋体" w:hAnsi="宋体" w:eastAsia="仿宋_GB2312" w:cs="仿宋_GB2312"/>
          <w:snapToGrid/>
          <w:color w:val="auto"/>
          <w:sz w:val="32"/>
          <w:szCs w:val="32"/>
          <w:lang w:val="en-US" w:eastAsia="zh-CN"/>
        </w:rPr>
        <w:t>等单位</w:t>
      </w:r>
      <w:r>
        <w:rPr>
          <w:rFonts w:hint="eastAsia" w:ascii="Times New Roman" w:hAnsi="Times New Roman" w:eastAsia="仿宋_GB2312" w:cs="仿宋_GB2312"/>
          <w:color w:val="auto"/>
          <w:sz w:val="32"/>
          <w:szCs w:val="32"/>
          <w:lang w:val="en-US" w:eastAsia="zh-CN"/>
        </w:rPr>
        <w:t>组成</w:t>
      </w:r>
      <w:r>
        <w:rPr>
          <w:rFonts w:hint="eastAsia" w:ascii="Times New Roman" w:hAnsi="Times New Roman" w:eastAsia="仿宋_GB2312" w:cs="仿宋_GB2312"/>
          <w:color w:val="auto"/>
          <w:sz w:val="32"/>
          <w:szCs w:val="32"/>
        </w:rPr>
        <w:t>的</w:t>
      </w:r>
      <w:r>
        <w:rPr>
          <w:rFonts w:hint="eastAsia" w:ascii="Times New Roman" w:hAnsi="Times New Roman" w:eastAsia="仿宋_GB2312" w:cs="仿宋_GB2312"/>
          <w:color w:val="auto"/>
          <w:sz w:val="32"/>
          <w:szCs w:val="32"/>
          <w:lang w:eastAsia="zh-CN"/>
        </w:rPr>
        <w:t>石林鹿阜</w:t>
      </w:r>
      <w:r>
        <w:rPr>
          <w:rFonts w:hint="eastAsia" w:ascii="宋体" w:hAnsi="仿宋_GB2312" w:eastAsia="仿宋_GB2312" w:cs="仿宋_GB2312"/>
          <w:b w:val="0"/>
          <w:i w:val="0"/>
          <w:snapToGrid/>
          <w:spacing w:val="0"/>
          <w:w w:val="100"/>
          <w:sz w:val="32"/>
          <w:szCs w:val="32"/>
          <w:u w:val="none"/>
          <w:lang w:eastAsia="zh-CN"/>
        </w:rPr>
        <w:t>云南七雄新能源气体有限公司“11·22”事故调查组</w:t>
      </w:r>
      <w:r>
        <w:rPr>
          <w:rFonts w:hint="eastAsia" w:ascii="Times New Roman" w:hAnsi="Times New Roman" w:eastAsia="仿宋_GB2312" w:cs="仿宋_GB2312"/>
          <w:color w:val="auto"/>
          <w:sz w:val="32"/>
          <w:szCs w:val="32"/>
        </w:rPr>
        <w:t>（以下简称“</w:t>
      </w:r>
      <w:r>
        <w:rPr>
          <w:rFonts w:hint="eastAsia" w:ascii="Times New Roman" w:hAnsi="Times New Roman" w:eastAsia="仿宋_GB2312" w:cs="仿宋_GB2312"/>
          <w:color w:val="auto"/>
          <w:sz w:val="32"/>
          <w:szCs w:val="32"/>
          <w:lang w:eastAsia="zh-CN"/>
        </w:rPr>
        <w:t>事故</w:t>
      </w:r>
      <w:r>
        <w:rPr>
          <w:rFonts w:hint="eastAsia" w:ascii="Times New Roman" w:hAnsi="Times New Roman" w:eastAsia="仿宋_GB2312" w:cs="仿宋_GB2312"/>
          <w:color w:val="auto"/>
          <w:sz w:val="32"/>
          <w:szCs w:val="32"/>
        </w:rPr>
        <w:t>调查组”）</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lang w:val="en-US" w:eastAsia="zh-CN"/>
        </w:rPr>
        <w:t>并邀请石林</w:t>
      </w:r>
      <w:r>
        <w:rPr>
          <w:rFonts w:hint="eastAsia" w:ascii="宋体" w:hAnsi="宋体" w:eastAsia="仿宋_GB2312" w:cs="仿宋_GB2312"/>
          <w:snapToGrid/>
          <w:color w:val="auto"/>
          <w:sz w:val="32"/>
          <w:szCs w:val="32"/>
          <w:lang w:eastAsia="zh-CN"/>
        </w:rPr>
        <w:t>县</w:t>
      </w:r>
      <w:r>
        <w:rPr>
          <w:rFonts w:hint="eastAsia" w:ascii="宋体" w:hAnsi="宋体" w:eastAsia="仿宋_GB2312" w:cs="仿宋_GB2312"/>
          <w:snapToGrid/>
          <w:color w:val="auto"/>
          <w:sz w:val="32"/>
          <w:szCs w:val="32"/>
          <w:lang w:val="en-US" w:eastAsia="zh-CN"/>
        </w:rPr>
        <w:t>人民</w:t>
      </w:r>
      <w:r>
        <w:rPr>
          <w:rFonts w:hint="eastAsia" w:ascii="宋体" w:hAnsi="宋体" w:eastAsia="仿宋_GB2312" w:cs="仿宋_GB2312"/>
          <w:snapToGrid/>
          <w:color w:val="auto"/>
          <w:sz w:val="32"/>
          <w:szCs w:val="32"/>
          <w:lang w:eastAsia="zh-CN"/>
        </w:rPr>
        <w:t>检察院</w:t>
      </w:r>
      <w:r>
        <w:rPr>
          <w:rFonts w:hint="eastAsia" w:ascii="宋体" w:hAnsi="宋体" w:eastAsia="仿宋_GB2312" w:cs="仿宋_GB2312"/>
          <w:snapToGrid/>
          <w:color w:val="auto"/>
          <w:sz w:val="32"/>
          <w:szCs w:val="32"/>
          <w:lang w:val="en-US" w:eastAsia="zh-CN"/>
        </w:rPr>
        <w:t>派员参加</w:t>
      </w:r>
      <w:bookmarkEnd w:id="1"/>
      <w:r>
        <w:rPr>
          <w:rFonts w:hint="eastAsia" w:ascii="宋体" w:hAnsi="宋体" w:eastAsia="仿宋_GB2312" w:cs="仿宋_GB2312"/>
          <w:snapToGrid/>
          <w:color w:val="auto"/>
          <w:sz w:val="32"/>
          <w:szCs w:val="32"/>
          <w:lang w:val="en-US" w:eastAsia="zh-CN"/>
        </w:rPr>
        <w:t>，同时商易门县相关部门参与调查。</w:t>
      </w:r>
    </w:p>
    <w:p w14:paraId="67E21F28">
      <w:pPr>
        <w:spacing w:line="560" w:lineRule="exact"/>
        <w:ind w:firstLine="640" w:firstLineChars="20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lang w:eastAsia="zh-CN"/>
        </w:rPr>
        <w:t>事故</w:t>
      </w:r>
      <w:r>
        <w:rPr>
          <w:rFonts w:hint="eastAsia" w:ascii="Times New Roman" w:hAnsi="Times New Roman" w:eastAsia="仿宋_GB2312" w:cs="仿宋_GB2312"/>
          <w:color w:val="auto"/>
          <w:sz w:val="32"/>
          <w:szCs w:val="32"/>
        </w:rPr>
        <w:t>调查组</w:t>
      </w:r>
      <w:r>
        <w:rPr>
          <w:rFonts w:hint="eastAsia" w:ascii="Times New Roman" w:hAnsi="Times New Roman" w:eastAsia="仿宋_GB2312" w:cs="仿宋_GB2312"/>
          <w:color w:val="auto"/>
          <w:sz w:val="32"/>
          <w:szCs w:val="32"/>
          <w:lang w:eastAsia="zh-CN"/>
        </w:rPr>
        <w:t>按照</w:t>
      </w:r>
      <w:r>
        <w:rPr>
          <w:rFonts w:hint="eastAsia" w:ascii="Times New Roman" w:hAnsi="Times New Roman" w:eastAsia="仿宋_GB2312" w:cs="仿宋_GB2312"/>
          <w:color w:val="auto"/>
          <w:sz w:val="32"/>
          <w:szCs w:val="32"/>
          <w:lang w:val="en-US" w:eastAsia="zh-CN"/>
        </w:rPr>
        <w:t>“四不放过”和</w:t>
      </w:r>
      <w:r>
        <w:rPr>
          <w:rFonts w:hint="eastAsia" w:ascii="Times New Roman" w:hAnsi="Times New Roman" w:eastAsia="仿宋_GB2312" w:cs="仿宋_GB2312"/>
          <w:color w:val="auto"/>
          <w:sz w:val="32"/>
          <w:szCs w:val="32"/>
        </w:rPr>
        <w:t>“科学严谨、依法依规、实事求是、注重实效”的原则</w:t>
      </w:r>
      <w:r>
        <w:rPr>
          <w:rFonts w:hint="eastAsia" w:ascii="Times New Roman" w:hAnsi="Times New Roman" w:eastAsia="仿宋_GB2312" w:cs="仿宋_GB2312"/>
          <w:color w:val="auto"/>
          <w:sz w:val="32"/>
          <w:szCs w:val="32"/>
          <w:lang w:eastAsia="zh-CN"/>
        </w:rPr>
        <w:t>，依法对事故展开全面调查。经</w:t>
      </w:r>
      <w:r>
        <w:rPr>
          <w:rFonts w:hint="eastAsia" w:ascii="Times New Roman" w:hAnsi="Times New Roman" w:eastAsia="仿宋_GB2312" w:cs="仿宋_GB2312"/>
          <w:color w:val="auto"/>
          <w:sz w:val="32"/>
          <w:szCs w:val="32"/>
        </w:rPr>
        <w:t>现场</w:t>
      </w:r>
      <w:r>
        <w:rPr>
          <w:rFonts w:hint="eastAsia" w:ascii="Times New Roman" w:hAnsi="Times New Roman" w:eastAsia="仿宋_GB2312" w:cs="仿宋_GB2312"/>
          <w:color w:val="auto"/>
          <w:sz w:val="32"/>
          <w:szCs w:val="32"/>
          <w:lang w:eastAsia="zh-CN"/>
        </w:rPr>
        <w:t>勘查、资料调阅、查看监控</w:t>
      </w:r>
      <w:r>
        <w:rPr>
          <w:rFonts w:hint="eastAsia" w:ascii="Times New Roman" w:hAnsi="Times New Roman" w:eastAsia="仿宋_GB2312" w:cs="仿宋_GB2312"/>
          <w:color w:val="auto"/>
          <w:sz w:val="32"/>
          <w:szCs w:val="32"/>
        </w:rPr>
        <w:t>、尸表检验</w:t>
      </w:r>
      <w:r>
        <w:rPr>
          <w:rFonts w:hint="eastAsia" w:ascii="Times New Roman" w:hAnsi="Times New Roman" w:eastAsia="仿宋_GB2312" w:cs="仿宋_GB2312"/>
          <w:color w:val="auto"/>
          <w:sz w:val="32"/>
          <w:szCs w:val="32"/>
          <w:lang w:eastAsia="zh-CN"/>
        </w:rPr>
        <w:t>和询问相关人员</w:t>
      </w:r>
      <w:r>
        <w:rPr>
          <w:rFonts w:hint="eastAsia" w:ascii="Times New Roman" w:hAnsi="Times New Roman" w:eastAsia="仿宋_GB2312" w:cs="仿宋_GB2312"/>
          <w:color w:val="auto"/>
          <w:sz w:val="32"/>
          <w:szCs w:val="32"/>
        </w:rPr>
        <w:t>，</w:t>
      </w:r>
      <w:r>
        <w:rPr>
          <w:rFonts w:hint="eastAsia" w:ascii="Times New Roman" w:hAnsi="Times New Roman" w:eastAsia="仿宋_GB2312" w:cs="仿宋_GB2312"/>
          <w:color w:val="auto"/>
          <w:sz w:val="32"/>
          <w:szCs w:val="32"/>
          <w:shd w:val="clear" w:color="auto" w:fill="FFFFFF"/>
        </w:rPr>
        <w:t>查明了事故经过、</w:t>
      </w:r>
      <w:r>
        <w:rPr>
          <w:rFonts w:hint="eastAsia" w:ascii="Times New Roman" w:hAnsi="Times New Roman" w:eastAsia="仿宋_GB2312" w:cs="仿宋_GB2312"/>
          <w:color w:val="auto"/>
          <w:sz w:val="32"/>
          <w:szCs w:val="32"/>
          <w:shd w:val="clear" w:color="auto" w:fill="FFFFFF"/>
          <w:lang w:eastAsia="zh-CN"/>
        </w:rPr>
        <w:t>发生</w:t>
      </w:r>
      <w:r>
        <w:rPr>
          <w:rFonts w:hint="eastAsia" w:ascii="Times New Roman" w:hAnsi="Times New Roman" w:eastAsia="仿宋_GB2312" w:cs="仿宋_GB2312"/>
          <w:color w:val="auto"/>
          <w:sz w:val="32"/>
          <w:szCs w:val="32"/>
          <w:shd w:val="clear" w:color="auto" w:fill="FFFFFF"/>
        </w:rPr>
        <w:t>原因、人员伤亡和</w:t>
      </w:r>
      <w:r>
        <w:rPr>
          <w:rFonts w:hint="eastAsia" w:ascii="Times New Roman" w:hAnsi="Times New Roman" w:eastAsia="仿宋_GB2312" w:cs="仿宋_GB2312"/>
          <w:color w:val="auto"/>
          <w:sz w:val="32"/>
          <w:szCs w:val="32"/>
          <w:shd w:val="clear" w:color="auto" w:fill="FFFFFF"/>
          <w:lang w:eastAsia="zh-CN"/>
        </w:rPr>
        <w:t>直接</w:t>
      </w:r>
      <w:r>
        <w:rPr>
          <w:rFonts w:hint="eastAsia" w:ascii="Times New Roman" w:hAnsi="Times New Roman" w:eastAsia="仿宋_GB2312" w:cs="仿宋_GB2312"/>
          <w:color w:val="auto"/>
          <w:sz w:val="32"/>
          <w:szCs w:val="32"/>
          <w:shd w:val="clear" w:color="auto" w:fill="FFFFFF"/>
        </w:rPr>
        <w:t>经济损失</w:t>
      </w:r>
      <w:r>
        <w:rPr>
          <w:rFonts w:hint="eastAsia" w:ascii="Times New Roman" w:hAnsi="Times New Roman" w:eastAsia="仿宋_GB2312" w:cs="仿宋_GB2312"/>
          <w:color w:val="auto"/>
          <w:sz w:val="32"/>
          <w:szCs w:val="32"/>
          <w:shd w:val="clear" w:color="auto" w:fill="FFFFFF"/>
          <w:lang w:eastAsia="zh-CN"/>
        </w:rPr>
        <w:t>等情况</w:t>
      </w:r>
      <w:r>
        <w:rPr>
          <w:rFonts w:hint="eastAsia" w:ascii="Times New Roman" w:hAnsi="Times New Roman" w:eastAsia="仿宋_GB2312" w:cs="仿宋_GB2312"/>
          <w:color w:val="auto"/>
          <w:sz w:val="32"/>
          <w:szCs w:val="32"/>
          <w:shd w:val="clear" w:color="auto" w:fill="FFFFFF"/>
        </w:rPr>
        <w:t>，认定</w:t>
      </w:r>
      <w:r>
        <w:rPr>
          <w:rFonts w:hint="eastAsia" w:ascii="Times New Roman" w:hAnsi="Times New Roman" w:eastAsia="仿宋_GB2312" w:cs="仿宋_GB2312"/>
          <w:color w:val="auto"/>
          <w:sz w:val="32"/>
          <w:szCs w:val="32"/>
          <w:shd w:val="clear" w:color="auto" w:fill="FFFFFF"/>
          <w:lang w:eastAsia="zh-CN"/>
        </w:rPr>
        <w:t>了</w:t>
      </w:r>
      <w:r>
        <w:rPr>
          <w:rFonts w:hint="eastAsia" w:ascii="Times New Roman" w:hAnsi="Times New Roman" w:eastAsia="仿宋_GB2312" w:cs="仿宋_GB2312"/>
          <w:color w:val="auto"/>
          <w:sz w:val="32"/>
          <w:szCs w:val="32"/>
          <w:shd w:val="clear" w:color="auto" w:fill="FFFFFF"/>
        </w:rPr>
        <w:t>事故性质</w:t>
      </w:r>
      <w:r>
        <w:rPr>
          <w:rFonts w:hint="eastAsia" w:ascii="Times New Roman" w:hAnsi="Times New Roman" w:eastAsia="仿宋_GB2312" w:cs="仿宋_GB2312"/>
          <w:color w:val="auto"/>
          <w:sz w:val="32"/>
          <w:szCs w:val="32"/>
          <w:shd w:val="clear" w:color="auto" w:fill="FFFFFF"/>
          <w:lang w:eastAsia="zh-CN"/>
        </w:rPr>
        <w:t>、事故有关单位和人员</w:t>
      </w:r>
      <w:r>
        <w:rPr>
          <w:rFonts w:hint="eastAsia" w:ascii="Times New Roman" w:hAnsi="Times New Roman" w:eastAsia="仿宋_GB2312" w:cs="仿宋_GB2312"/>
          <w:color w:val="auto"/>
          <w:sz w:val="32"/>
          <w:szCs w:val="32"/>
          <w:shd w:val="clear" w:color="auto" w:fill="FFFFFF"/>
        </w:rPr>
        <w:t>责任，</w:t>
      </w:r>
      <w:r>
        <w:rPr>
          <w:rFonts w:hint="eastAsia" w:ascii="Times New Roman" w:hAnsi="Times New Roman" w:eastAsia="仿宋_GB2312" w:cs="仿宋_GB2312"/>
          <w:color w:val="auto"/>
          <w:sz w:val="32"/>
          <w:szCs w:val="32"/>
          <w:shd w:val="clear" w:color="auto" w:fill="FFFFFF"/>
          <w:lang w:eastAsia="zh-CN"/>
        </w:rPr>
        <w:t>并针对事故原因及暴露的突出问题，提出了防范和整改措施建议。</w:t>
      </w:r>
    </w:p>
    <w:p w14:paraId="3A7AC938">
      <w:pPr>
        <w:spacing w:line="560" w:lineRule="exact"/>
        <w:ind w:firstLine="640" w:firstLineChars="20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经调查认定，云南七雄新能源气体有限公司“11</w:t>
      </w:r>
      <w:r>
        <w:rPr>
          <w:rFonts w:hint="eastAsia" w:ascii="微软雅黑" w:hAnsi="微软雅黑" w:eastAsia="微软雅黑" w:cs="微软雅黑"/>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lang w:eastAsia="zh-CN"/>
        </w:rPr>
        <w:t>22”生产安全事故是一起因从业人员</w:t>
      </w:r>
      <w:r>
        <w:rPr>
          <w:rFonts w:hint="eastAsia" w:ascii="Times New Roman" w:hAnsi="Times New Roman" w:eastAsia="仿宋_GB2312" w:cs="仿宋_GB2312"/>
          <w:color w:val="auto"/>
          <w:sz w:val="32"/>
          <w:szCs w:val="32"/>
          <w:shd w:val="clear" w:color="auto" w:fill="FFFFFF"/>
          <w:lang w:val="en-US" w:eastAsia="zh-CN"/>
        </w:rPr>
        <w:t>违规操作</w:t>
      </w:r>
      <w:r>
        <w:rPr>
          <w:rStyle w:val="19"/>
          <w:rFonts w:hint="eastAsia" w:ascii="Times New Roman" w:hAnsi="Times New Roman" w:eastAsia="仿宋_GB2312" w:cs="仿宋_GB2312"/>
          <w:color w:val="auto"/>
          <w:sz w:val="32"/>
          <w:szCs w:val="32"/>
          <w:shd w:val="clear" w:color="auto" w:fill="FFFFFF"/>
          <w:lang w:val="en-US" w:eastAsia="zh-CN"/>
        </w:rPr>
        <w:t>[</w:t>
      </w:r>
      <w:r>
        <w:rPr>
          <w:rStyle w:val="19"/>
          <w:rFonts w:hint="eastAsia" w:ascii="Times New Roman" w:hAnsi="Times New Roman" w:eastAsia="仿宋_GB2312" w:cs="仿宋_GB2312"/>
          <w:color w:val="auto"/>
          <w:sz w:val="32"/>
          <w:szCs w:val="32"/>
          <w:shd w:val="clear" w:color="auto" w:fill="FFFFFF"/>
          <w:lang w:val="en-US" w:eastAsia="zh-CN"/>
        </w:rPr>
        <w:footnoteReference w:id="0"/>
      </w:r>
      <w:r>
        <w:rPr>
          <w:rStyle w:val="19"/>
          <w:rFonts w:hint="eastAsia" w:ascii="Times New Roman" w:hAnsi="Times New Roman" w:eastAsia="仿宋_GB2312" w:cs="仿宋_GB2312"/>
          <w:color w:val="auto"/>
          <w:sz w:val="32"/>
          <w:szCs w:val="32"/>
          <w:shd w:val="clear" w:color="auto" w:fill="FFFFFF"/>
          <w:lang w:val="en-US" w:eastAsia="zh-CN"/>
        </w:rPr>
        <w:t>]</w:t>
      </w:r>
      <w:r>
        <w:rPr>
          <w:rFonts w:hint="eastAsia" w:ascii="Times New Roman" w:hAnsi="Times New Roman" w:eastAsia="仿宋_GB2312" w:cs="仿宋_GB2312"/>
          <w:color w:val="auto"/>
          <w:sz w:val="32"/>
          <w:szCs w:val="32"/>
          <w:shd w:val="clear" w:color="auto" w:fill="FFFFFF"/>
          <w:lang w:val="en-US" w:eastAsia="zh-CN"/>
        </w:rPr>
        <w:t>货车尾板，</w:t>
      </w:r>
      <w:r>
        <w:rPr>
          <w:rFonts w:hint="eastAsia" w:ascii="Times New Roman" w:hAnsi="Times New Roman" w:eastAsia="仿宋_GB2312" w:cs="仿宋_GB2312"/>
          <w:color w:val="auto"/>
          <w:sz w:val="32"/>
          <w:szCs w:val="32"/>
          <w:shd w:val="clear" w:color="auto" w:fill="FFFFFF"/>
          <w:lang w:eastAsia="zh-CN"/>
        </w:rPr>
        <w:t>造成</w:t>
      </w:r>
      <w:r>
        <w:rPr>
          <w:rFonts w:hint="eastAsia" w:ascii="Times New Roman" w:hAnsi="Times New Roman" w:eastAsia="仿宋_GB2312" w:cs="仿宋_GB2312"/>
          <w:color w:val="auto"/>
          <w:sz w:val="32"/>
          <w:szCs w:val="32"/>
          <w:shd w:val="clear" w:color="auto" w:fill="FFFFFF"/>
          <w:lang w:val="en-US" w:eastAsia="zh-CN"/>
        </w:rPr>
        <w:t>1人</w:t>
      </w:r>
      <w:r>
        <w:rPr>
          <w:rFonts w:hint="eastAsia" w:ascii="Times New Roman" w:hAnsi="Times New Roman" w:eastAsia="仿宋_GB2312" w:cs="仿宋_GB2312"/>
          <w:color w:val="auto"/>
          <w:sz w:val="32"/>
          <w:szCs w:val="32"/>
          <w:lang w:val="en-US" w:eastAsia="zh-CN"/>
        </w:rPr>
        <w:t>死亡的一般生产安全责任事故</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1"/>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w:t>
      </w:r>
    </w:p>
    <w:p w14:paraId="1A1DFA07">
      <w:pPr>
        <w:widowControl/>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kern w:val="0"/>
          <w:sz w:val="32"/>
          <w:szCs w:val="32"/>
          <w:lang w:bidi="ar"/>
        </w:rPr>
        <w:t>一、事故基本情况</w:t>
      </w:r>
    </w:p>
    <w:p w14:paraId="32E89738">
      <w:pPr>
        <w:spacing w:line="560" w:lineRule="exact"/>
        <w:ind w:firstLine="643" w:firstLineChars="200"/>
        <w:rPr>
          <w:rFonts w:hint="eastAsia" w:ascii="楷体_GB2312" w:hAnsi="楷体_GB2312" w:eastAsia="楷体_GB2312" w:cs="楷体_GB2312"/>
          <w:b/>
          <w:bCs/>
          <w:color w:val="auto"/>
          <w:sz w:val="32"/>
          <w:szCs w:val="32"/>
          <w:lang w:eastAsia="zh-CN"/>
        </w:rPr>
      </w:pPr>
      <w:r>
        <w:rPr>
          <w:rFonts w:hint="eastAsia" w:ascii="楷体_GB2312" w:hAnsi="楷体_GB2312" w:eastAsia="楷体_GB2312" w:cs="楷体_GB2312"/>
          <w:b/>
          <w:bCs/>
          <w:color w:val="auto"/>
          <w:sz w:val="32"/>
          <w:szCs w:val="32"/>
        </w:rPr>
        <w:t>（一）</w:t>
      </w:r>
      <w:r>
        <w:rPr>
          <w:rFonts w:hint="eastAsia" w:ascii="楷体_GB2312" w:hAnsi="楷体_GB2312" w:eastAsia="楷体_GB2312" w:cs="楷体_GB2312"/>
          <w:b/>
          <w:bCs/>
          <w:color w:val="auto"/>
          <w:sz w:val="32"/>
          <w:szCs w:val="32"/>
          <w:lang w:eastAsia="zh-CN"/>
        </w:rPr>
        <w:t>事故发生单位</w:t>
      </w:r>
    </w:p>
    <w:p w14:paraId="09FE0AD7">
      <w:pPr>
        <w:spacing w:line="560" w:lineRule="exact"/>
        <w:ind w:firstLine="640" w:firstLineChars="200"/>
        <w:jc w:val="both"/>
        <w:rPr>
          <w:rFonts w:hint="eastAsia" w:ascii="仿宋_GB2312" w:hAnsi="仿宋_GB2312" w:eastAsia="仿宋_GB2312" w:cs="仿宋_GB2312"/>
          <w:color w:val="auto"/>
          <w:sz w:val="32"/>
          <w:szCs w:val="32"/>
          <w:lang w:val="en-US" w:eastAsia="zh-CN"/>
        </w:rPr>
      </w:pPr>
      <w:r>
        <w:rPr>
          <w:rFonts w:hint="eastAsia" w:ascii="宋体" w:hAnsi="仿宋_GB2312" w:eastAsia="仿宋_GB2312" w:cs="仿宋_GB2312"/>
          <w:b w:val="0"/>
          <w:bCs w:val="0"/>
          <w:i w:val="0"/>
          <w:snapToGrid/>
          <w:spacing w:val="0"/>
          <w:w w:val="100"/>
          <w:sz w:val="32"/>
          <w:szCs w:val="32"/>
          <w:u w:val="none"/>
          <w:lang w:val="en-US" w:eastAsia="zh-CN"/>
        </w:rPr>
        <w:t>云南七雄新能源气体有限公司</w:t>
      </w:r>
      <w:bookmarkStart w:id="2" w:name="OLE_LINK8"/>
      <w:r>
        <w:rPr>
          <w:rFonts w:hint="eastAsia" w:ascii="宋体" w:hAnsi="仿宋_GB2312" w:eastAsia="仿宋_GB2312" w:cs="仿宋_GB2312"/>
          <w:b w:val="0"/>
          <w:bCs w:val="0"/>
          <w:i w:val="0"/>
          <w:snapToGrid/>
          <w:spacing w:val="0"/>
          <w:w w:val="100"/>
          <w:sz w:val="32"/>
          <w:szCs w:val="32"/>
          <w:u w:val="none"/>
          <w:lang w:val="en-US" w:eastAsia="zh-CN"/>
        </w:rPr>
        <w:t>，该公司</w:t>
      </w:r>
      <w:r>
        <w:rPr>
          <w:rFonts w:hint="eastAsia" w:ascii="仿宋_GB2312" w:hAnsi="仿宋_GB2312" w:eastAsia="仿宋_GB2312" w:cs="仿宋_GB2312"/>
          <w:color w:val="auto"/>
          <w:sz w:val="32"/>
          <w:szCs w:val="32"/>
          <w:lang w:val="en-US" w:eastAsia="zh-CN"/>
        </w:rPr>
        <w:t>于2015年6月26日注册成立，统一社会信用代码：9153042534662224</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lang w:val="en-US" w:eastAsia="zh-CN"/>
        </w:rPr>
        <w:t>，法定代表人：代某刚，注册资本：3000万元，公司所在地：云南省玉溪市易门县龙泉镇陶瓷特色工业园区麦子田片区，企业类型：有限责任公司（自然人投资或控股）。经营范围：增效天然气、氧气（液态、压缩）、二氧化碳（液态、压缩）、氩气（液态、压缩）、混合气（压缩）（CO20%；氩80%）充装、销售；五金、机电、气表、气管、钢瓶、割枪、割麟销售（依法须经批准的项目，经相关部门批准后方可开展经营活动）。2023年9月28日取得危险化学品经营许可证，编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云玉易危化经字〔2020〕01，许可范围：增效天然气、氧气（液态、压缩）、二氧化碳（液态、压缩）、氩气（液态、压缩）、混合气（压缩）（CO20%；氩80%）。经营方式：零售，有效期限：2023年09月28日至2026年09月27日，发证机关：易门县应急管理局。云南七雄新能源气体有限公司共有员工11名，法定代表人代某刚兼任总经理，代某杰任安全管理员。</w:t>
      </w:r>
    </w:p>
    <w:bookmarkEnd w:id="2"/>
    <w:p w14:paraId="0F6DCE6B">
      <w:pPr>
        <w:spacing w:line="560" w:lineRule="exact"/>
        <w:ind w:firstLine="643" w:firstLineChars="200"/>
        <w:jc w:val="both"/>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（二）事故发生地</w:t>
      </w:r>
    </w:p>
    <w:p w14:paraId="2F3C2085">
      <w:pPr>
        <w:spacing w:line="560" w:lineRule="exact"/>
        <w:ind w:firstLine="640" w:firstLineChars="200"/>
        <w:jc w:val="both"/>
        <w:rPr>
          <w:rFonts w:hint="default" w:ascii="仿宋_GB2312" w:hAnsi="仿宋_GB2312" w:eastAsia="仿宋_GB2312" w:cs="仿宋_GB2312"/>
          <w:b w:val="0"/>
          <w:bCs w:val="0"/>
          <w:strike w:val="0"/>
          <w:dstrike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位于</w:t>
      </w:r>
      <w:r>
        <w:rPr>
          <w:rFonts w:hint="eastAsia" w:ascii="仿宋_GB2312" w:hAnsi="仿宋_GB2312" w:eastAsia="仿宋_GB2312" w:cs="仿宋_GB2312"/>
          <w:color w:val="auto"/>
          <w:sz w:val="32"/>
          <w:szCs w:val="32"/>
          <w:lang w:val="en-US" w:eastAsia="zh-CN"/>
        </w:rPr>
        <w:t>云南省昆明市石林县鹿阜街道</w:t>
      </w:r>
      <w:r>
        <w:rPr>
          <w:rFonts w:hint="eastAsia" w:ascii="宋体" w:hAnsi="仿宋_GB2312" w:eastAsia="仿宋_GB2312" w:cs="仿宋_GB2312"/>
          <w:b w:val="0"/>
          <w:i w:val="0"/>
          <w:snapToGrid/>
          <w:spacing w:val="0"/>
          <w:w w:val="100"/>
          <w:sz w:val="32"/>
          <w:szCs w:val="32"/>
          <w:u w:val="none"/>
          <w:lang w:val="en-US" w:eastAsia="zh-CN"/>
        </w:rPr>
        <w:t>石林产业园区内</w:t>
      </w:r>
      <w:r>
        <w:rPr>
          <w:rFonts w:hint="eastAsia" w:ascii="仿宋_GB2312" w:hAnsi="仿宋_GB2312" w:eastAsia="仿宋_GB2312" w:cs="仿宋_GB2312"/>
          <w:color w:val="auto"/>
          <w:sz w:val="32"/>
          <w:szCs w:val="32"/>
          <w:lang w:val="en-US" w:eastAsia="zh-CN"/>
        </w:rPr>
        <w:t>的</w:t>
      </w:r>
      <w:r>
        <w:rPr>
          <w:rFonts w:hint="eastAsia" w:ascii="Times New Roman" w:hAnsi="Times New Roman" w:eastAsia="仿宋_GB2312" w:cs="仿宋_GB2312"/>
          <w:b w:val="0"/>
          <w:bCs w:val="0"/>
          <w:color w:val="auto"/>
          <w:sz w:val="32"/>
          <w:szCs w:val="32"/>
          <w:lang w:val="en-US" w:eastAsia="zh-CN"/>
        </w:rPr>
        <w:t>云南景泰重工机械有限公司</w:t>
      </w:r>
      <w:r>
        <w:rPr>
          <w:rFonts w:hint="eastAsia" w:ascii="仿宋_GB2312" w:hAnsi="仿宋" w:eastAsia="仿宋_GB2312"/>
          <w:sz w:val="32"/>
          <w:szCs w:val="32"/>
          <w:lang w:val="en-US" w:eastAsia="zh-CN"/>
        </w:rPr>
        <w:t>，</w:t>
      </w:r>
      <w:r>
        <w:rPr>
          <w:rFonts w:hint="eastAsia" w:ascii="仿宋_GB2312" w:hAnsi="仿宋_GB2312" w:eastAsia="仿宋_GB2312" w:cs="仿宋_GB2312"/>
          <w:color w:val="auto"/>
          <w:sz w:val="32"/>
          <w:szCs w:val="32"/>
          <w:lang w:val="en-US" w:eastAsia="zh-CN"/>
        </w:rPr>
        <w:t>该公司于2022年1月4日注册成立，统一社会信用代码：91530126MA7G8D67</w:t>
      </w:r>
      <w:r>
        <w:rPr>
          <w:rFonts w:hint="default" w:ascii="Arial" w:hAnsi="Arial" w:eastAsia="仿宋_GB2312" w:cs="Arial"/>
          <w:color w:val="auto"/>
          <w:sz w:val="32"/>
          <w:szCs w:val="32"/>
          <w:lang w:val="en-US" w:eastAsia="zh-CN"/>
        </w:rPr>
        <w:t>＊＊</w:t>
      </w:r>
      <w:r>
        <w:rPr>
          <w:rFonts w:hint="eastAsia" w:ascii="仿宋_GB2312" w:hAnsi="仿宋_GB2312" w:eastAsia="仿宋_GB2312" w:cs="仿宋_GB2312"/>
          <w:color w:val="auto"/>
          <w:sz w:val="32"/>
          <w:szCs w:val="32"/>
          <w:lang w:val="en-US" w:eastAsia="zh-CN"/>
        </w:rPr>
        <w:t>，法定代表人：</w:t>
      </w:r>
      <w:bookmarkStart w:id="3" w:name="OLE_LINK11"/>
      <w:r>
        <w:rPr>
          <w:rFonts w:hint="eastAsia" w:ascii="仿宋_GB2312" w:hAnsi="仿宋_GB2312" w:eastAsia="仿宋_GB2312" w:cs="仿宋_GB2312"/>
          <w:color w:val="auto"/>
          <w:sz w:val="32"/>
          <w:szCs w:val="32"/>
          <w:lang w:val="en-US" w:eastAsia="zh-CN"/>
        </w:rPr>
        <w:t>杨某</w:t>
      </w:r>
      <w:bookmarkEnd w:id="3"/>
      <w:r>
        <w:rPr>
          <w:rFonts w:hint="eastAsia" w:ascii="仿宋_GB2312" w:hAnsi="仿宋_GB2312" w:eastAsia="仿宋_GB2312" w:cs="仿宋_GB2312"/>
          <w:color w:val="auto"/>
          <w:sz w:val="32"/>
          <w:szCs w:val="32"/>
          <w:lang w:val="en-US" w:eastAsia="zh-CN"/>
        </w:rPr>
        <w:t>，注册资本：1200万元，企业类型：有限责任公司（自然人投资或控股）</w:t>
      </w:r>
      <w:r>
        <w:rPr>
          <w:rFonts w:hint="eastAsia" w:ascii="仿宋_GB2312" w:hAnsi="仿宋_GB2312" w:eastAsia="仿宋_GB2312" w:cs="仿宋_GB2312"/>
          <w:b w:val="0"/>
          <w:bCs w:val="0"/>
          <w:strike w:val="0"/>
          <w:dstrike w:val="0"/>
          <w:color w:val="auto"/>
          <w:sz w:val="32"/>
          <w:szCs w:val="32"/>
          <w:lang w:val="en-US" w:eastAsia="zh-CN"/>
        </w:rPr>
        <w:t>。经营范围包括发电机及发电机组制造、风力发电机组及零部件销售、光伏设备及元器件制造及销售等。</w:t>
      </w:r>
    </w:p>
    <w:p w14:paraId="7465C2D7">
      <w:pPr>
        <w:spacing w:line="560" w:lineRule="exact"/>
        <w:ind w:firstLine="643" w:firstLineChars="200"/>
        <w:jc w:val="both"/>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pPr>
      <w:r>
        <w:rPr>
          <w:rFonts w:hint="eastAsia" w:ascii="方正楷体_GB2312" w:hAnsi="方正楷体_GB2312" w:eastAsia="方正楷体_GB2312" w:cs="方正楷体_GB2312"/>
          <w:b/>
          <w:bCs/>
          <w:color w:val="auto"/>
          <w:sz w:val="32"/>
          <w:szCs w:val="32"/>
          <w:lang w:val="en-US" w:eastAsia="zh-CN"/>
        </w:rPr>
        <w:t>（三）</w:t>
      </w:r>
      <w:r>
        <w:rPr>
          <w:rFonts w:hint="eastAsia" w:ascii="方正楷体_GB2312" w:hAnsi="方正楷体_GB2312" w:eastAsia="方正楷体_GB2312" w:cs="方正楷体_GB2312"/>
          <w:b/>
          <w:bCs/>
          <w:color w:val="000000" w:themeColor="text1"/>
          <w:sz w:val="32"/>
          <w:szCs w:val="32"/>
          <w:lang w:val="en-US" w:eastAsia="zh-CN"/>
          <w14:textFill>
            <w14:solidFill>
              <w14:schemeClr w14:val="tx1"/>
            </w14:solidFill>
          </w14:textFill>
        </w:rPr>
        <w:t>云南七雄新能源气体有限公司与云南景泰重工机械有限公司关系</w:t>
      </w:r>
    </w:p>
    <w:p w14:paraId="69830F00">
      <w:pPr>
        <w:spacing w:line="56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auto"/>
          <w:sz w:val="32"/>
          <w:szCs w:val="32"/>
          <w:lang w:val="en-US" w:eastAsia="zh-CN"/>
        </w:rPr>
        <w:t>2024年4月1日，云南七雄新能源气体有限公司与云南景泰重工机械有限公司签订《工业气体销售合同》（合同编号：QXQT—240401），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合同约定了双方交易的产品名称、交货地点、合同履行期限、运输方式、</w:t>
      </w:r>
      <w:r>
        <w:rPr>
          <w:rFonts w:hint="eastAsia" w:ascii="仿宋_GB2312" w:hAnsi="仿宋_GB2312" w:eastAsia="仿宋_GB2312" w:cs="仿宋_GB2312"/>
          <w:color w:val="auto"/>
          <w:sz w:val="32"/>
          <w:szCs w:val="32"/>
          <w:lang w:val="en-US" w:eastAsia="zh-CN"/>
        </w:rPr>
        <w:t>责任承担方式（甲方负责汽车运输到乙方指定工地，交货前标的物及运输人员安全风险由甲方承担）</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、合同价款等。</w:t>
      </w:r>
    </w:p>
    <w:p w14:paraId="3AD0B0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（四）涉事车辆基本情况</w:t>
      </w:r>
    </w:p>
    <w:p w14:paraId="559ED7B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东风牌轻型仓栅式货车，车牌号码</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云AD51M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，车辆识别代号：LGDCH92G1LH12094</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,发动机号码：FGFD9L0170</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，所有人：昆明市兴达源经贸有限公司，使用性质：非营运；注册日期：2020年10月23日，检验有效期至2026年10月。该车辆于2020年10月24日在昆明茨坝矿山机械有限公司擅自加装</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货车尾板，</w:t>
      </w:r>
      <w:r>
        <w:rPr>
          <w:rFonts w:hint="eastAsia" w:ascii="仿宋_GB2312" w:hAnsi="仿宋_GB2312" w:eastAsia="仿宋_GB2312" w:cs="仿宋_GB2312"/>
          <w:b w:val="0"/>
          <w:bCs w:val="0"/>
          <w:color w:val="auto"/>
          <w:sz w:val="32"/>
          <w:szCs w:val="32"/>
          <w:lang w:val="en-US" w:eastAsia="zh-CN"/>
        </w:rPr>
        <w:t>货车尾板配置液压装置，额定核载1.5吨，</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非作业情况下呈闭合状紧贴货车后箱门，</w:t>
      </w:r>
      <w:r>
        <w:rPr>
          <w:rFonts w:hint="eastAsia" w:ascii="仿宋_GB2312" w:hAnsi="仿宋_GB2312" w:eastAsia="仿宋_GB2312" w:cs="仿宋_GB2312"/>
          <w:b w:val="0"/>
          <w:bCs w:val="0"/>
          <w:color w:val="auto"/>
          <w:sz w:val="32"/>
          <w:szCs w:val="32"/>
          <w:lang w:val="en-US" w:eastAsia="zh-CN"/>
        </w:rPr>
        <w:t>可通过遥控器操控尾板</w:t>
      </w:r>
      <w:r>
        <w:rPr>
          <w:rFonts w:hint="eastAsia" w:ascii="仿宋_GB2312" w:hAnsi="仿宋_GB2312" w:eastAsia="仿宋_GB2312" w:cs="仿宋_GB2312"/>
          <w:b w:val="0"/>
          <w:bCs w:val="0"/>
          <w:color w:val="auto"/>
          <w:sz w:val="32"/>
          <w:szCs w:val="32"/>
          <w:u w:val="none"/>
          <w:lang w:val="en-US" w:eastAsia="zh-CN"/>
        </w:rPr>
        <w:t>（遥控器上标有“上翻、下翻、上升、下降”4个按键，按下翻键可操控尾板从闭合状态旋转135度，按上翻键则可以使尾板归位至闭合状，下降键、上升键的作用是在尾板与车厢底部平行时，操控尾板垂直上下移动。操控尾板装卸货物时的流程：先按下翻键操控尾板下翻90度，使尾板与车厢底部平行，接着按下降键操控尾板垂直降落至地面，把货物搬到尾板上，再按上升键操控尾板上升至货厢底部，而后把货物搬进车厢，最后按上翻键操控尾板闭合紧贴车厢后门）。</w:t>
      </w:r>
      <w:r>
        <w:rPr>
          <w:rFonts w:hint="eastAsia" w:ascii="仿宋_GB2312" w:hAnsi="仿宋_GB2312" w:eastAsia="仿宋_GB2312" w:cs="仿宋_GB2312"/>
          <w:b w:val="0"/>
          <w:bCs w:val="0"/>
          <w:color w:val="auto"/>
          <w:sz w:val="32"/>
          <w:szCs w:val="32"/>
          <w:lang w:val="en-US" w:eastAsia="zh-CN"/>
        </w:rPr>
        <w:t>该车辆未取得危险品运输许可证。</w:t>
      </w:r>
    </w:p>
    <w:p w14:paraId="5E89377A">
      <w:pPr>
        <w:spacing w:line="560" w:lineRule="exact"/>
        <w:ind w:firstLine="643" w:firstLineChars="200"/>
        <w:jc w:val="both"/>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（五）事故相关单位安全管理情况</w:t>
      </w:r>
    </w:p>
    <w:p w14:paraId="40DDB02C">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宋体" w:hAnsi="仿宋_GB2312" w:eastAsia="仿宋_GB2312" w:cs="仿宋_GB2312"/>
          <w:b/>
          <w:bCs/>
          <w:i w:val="0"/>
          <w:snapToGrid/>
          <w:color w:val="auto"/>
          <w:spacing w:val="0"/>
          <w:w w:val="100"/>
          <w:sz w:val="32"/>
          <w:szCs w:val="32"/>
          <w:u w:val="none"/>
          <w:lang w:val="en-US" w:eastAsia="zh-CN"/>
        </w:rPr>
        <w:t>1.</w:t>
      </w:r>
      <w:bookmarkStart w:id="4" w:name="OLE_LINK1"/>
      <w:r>
        <w:rPr>
          <w:rFonts w:hint="eastAsia" w:ascii="宋体" w:hAnsi="仿宋_GB2312" w:eastAsia="仿宋_GB2312" w:cs="仿宋_GB2312"/>
          <w:b/>
          <w:bCs/>
          <w:i w:val="0"/>
          <w:snapToGrid/>
          <w:color w:val="auto"/>
          <w:spacing w:val="0"/>
          <w:w w:val="100"/>
          <w:sz w:val="32"/>
          <w:szCs w:val="32"/>
          <w:u w:val="none"/>
          <w:lang w:val="en-US" w:eastAsia="zh-CN"/>
        </w:rPr>
        <w:t>云南七雄新能源气体有限公司</w:t>
      </w:r>
      <w:bookmarkEnd w:id="4"/>
      <w:r>
        <w:rPr>
          <w:rFonts w:hint="eastAsia" w:ascii="宋体" w:hAnsi="仿宋_GB2312" w:eastAsia="仿宋_GB2312" w:cs="仿宋_GB2312"/>
          <w:b w:val="0"/>
          <w:bCs w:val="0"/>
          <w:i w:val="0"/>
          <w:snapToGrid/>
          <w:color w:val="auto"/>
          <w:spacing w:val="0"/>
          <w:w w:val="100"/>
          <w:sz w:val="32"/>
          <w:szCs w:val="32"/>
          <w:u w:val="none"/>
          <w:lang w:val="en-US" w:eastAsia="zh-CN"/>
        </w:rPr>
        <w:t>。该公</w:t>
      </w:r>
      <w:r>
        <w:rPr>
          <w:rFonts w:hint="eastAsia" w:ascii="宋体" w:hAnsi="仿宋_GB2312" w:eastAsia="仿宋_GB2312" w:cs="仿宋_GB2312"/>
          <w:b w:val="0"/>
          <w:i w:val="0"/>
          <w:snapToGrid/>
          <w:color w:val="auto"/>
          <w:spacing w:val="0"/>
          <w:w w:val="100"/>
          <w:sz w:val="32"/>
          <w:szCs w:val="32"/>
          <w:u w:val="none"/>
          <w:lang w:val="en-US" w:eastAsia="zh-CN"/>
        </w:rPr>
        <w:t>司编制了《人员岗位责任制》《安全生产例会管理制度》等21个安全管理制度，20个操作规程。按照法律法规设立了安全管理机构、</w:t>
      </w:r>
      <w:r>
        <w:rPr>
          <w:rFonts w:hint="eastAsia" w:ascii="Times New Roman" w:hAnsi="Times New Roman" w:eastAsia="仿宋_GB2312" w:cs="仿宋_GB2312"/>
          <w:color w:val="auto"/>
          <w:sz w:val="32"/>
          <w:szCs w:val="32"/>
          <w:lang w:val="en-US" w:eastAsia="zh-CN"/>
        </w:rPr>
        <w:t>明确了安全生产管理人员</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2"/>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，建立了安全生产管理台账，与员工签订</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了</w:t>
      </w:r>
      <w:r>
        <w:rPr>
          <w:rFonts w:hint="eastAsia" w:ascii="Times New Roman" w:hAnsi="Times New Roman" w:eastAsia="仿宋_GB2312" w:cs="仿宋_GB2312"/>
          <w:color w:val="auto"/>
          <w:sz w:val="32"/>
          <w:szCs w:val="32"/>
          <w:lang w:val="en-US" w:eastAsia="zh-CN"/>
        </w:rPr>
        <w:t>安全目标责任书，</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制定了应急救援预案，</w:t>
      </w:r>
      <w:r>
        <w:rPr>
          <w:rFonts w:hint="eastAsia" w:ascii="Times New Roman" w:hAnsi="Times New Roman" w:eastAsia="仿宋_GB2312" w:cs="仿宋_GB2312"/>
          <w:color w:val="auto"/>
          <w:sz w:val="32"/>
          <w:szCs w:val="32"/>
          <w:lang w:val="en-US" w:eastAsia="zh-CN"/>
        </w:rPr>
        <w:t>并定期组织员工开展应急演练。2025年8月取得危险化学品从业单位安全生产标准化三级企业资质，有效期至：2028年8月，发证机关：玉溪市应急管理局。在实际经营中，该公司存在以下问题：员工安全生产教育培训不到位</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3"/>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w:t>
      </w:r>
      <w:r>
        <w:rPr>
          <w:rFonts w:hint="eastAsia" w:ascii="宋体" w:hAnsi="仿宋_GB2312" w:eastAsia="仿宋_GB2312" w:cs="仿宋_GB2312"/>
          <w:b w:val="0"/>
          <w:i w:val="0"/>
          <w:snapToGrid/>
          <w:color w:val="auto"/>
          <w:spacing w:val="0"/>
          <w:w w:val="100"/>
          <w:sz w:val="32"/>
          <w:szCs w:val="32"/>
          <w:u w:val="none"/>
          <w:lang w:val="en-US" w:eastAsia="zh-CN"/>
        </w:rPr>
        <w:t>安全生产规章制度执行不到位，</w:t>
      </w:r>
      <w:r>
        <w:rPr>
          <w:rFonts w:hint="eastAsia" w:ascii="Times New Roman" w:hAnsi="Times New Roman" w:eastAsia="仿宋_GB2312" w:cs="仿宋_GB2312"/>
          <w:color w:val="auto"/>
          <w:sz w:val="32"/>
          <w:szCs w:val="32"/>
          <w:lang w:val="en-US" w:eastAsia="zh-CN"/>
        </w:rPr>
        <w:t>虽制定了</w:t>
      </w:r>
      <w:r>
        <w:rPr>
          <w:rFonts w:hint="eastAsia" w:ascii="Times New Roman" w:hAnsi="Times New Roman" w:eastAsia="仿宋_GB2312" w:cs="仿宋_GB2312"/>
          <w:color w:val="auto"/>
          <w:sz w:val="32"/>
          <w:szCs w:val="32"/>
          <w:shd w:val="clear" w:color="auto" w:fill="FFFFFF"/>
          <w:lang w:eastAsia="zh-CN"/>
        </w:rPr>
        <w:t>《云南七雄新能源气体有限公司货车尾板操作规程》</w:t>
      </w:r>
      <w:r>
        <w:rPr>
          <w:rFonts w:hint="eastAsia" w:ascii="宋体" w:hAnsi="仿宋_GB2312" w:eastAsia="仿宋_GB2312" w:cs="仿宋_GB2312"/>
          <w:b w:val="0"/>
          <w:i w:val="0"/>
          <w:snapToGrid/>
          <w:color w:val="auto"/>
          <w:spacing w:val="0"/>
          <w:w w:val="100"/>
          <w:sz w:val="32"/>
          <w:szCs w:val="32"/>
          <w:u w:val="none"/>
          <w:lang w:val="en-US" w:eastAsia="zh-CN"/>
        </w:rPr>
        <w:t>，但未严格执行</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4"/>
      </w:r>
      <w:r>
        <w:rPr>
          <w:rStyle w:val="19"/>
          <w:rFonts w:hint="eastAsia" w:ascii="Times New Roman" w:hAnsi="Times New Roman" w:eastAsia="仿宋_GB2312" w:cs="仿宋_GB2312"/>
          <w:color w:val="auto"/>
          <w:sz w:val="32"/>
          <w:szCs w:val="32"/>
          <w:lang w:val="en-US" w:eastAsia="zh-CN"/>
        </w:rPr>
        <w:t>]</w:t>
      </w:r>
      <w:r>
        <w:rPr>
          <w:rFonts w:hint="eastAsia" w:ascii="宋体" w:hAnsi="仿宋_GB2312" w:eastAsia="仿宋_GB2312" w:cs="仿宋_GB2312"/>
          <w:b w:val="0"/>
          <w:i w:val="0"/>
          <w:snapToGrid/>
          <w:color w:val="auto"/>
          <w:spacing w:val="0"/>
          <w:w w:val="100"/>
          <w:sz w:val="32"/>
          <w:szCs w:val="32"/>
          <w:u w:val="none"/>
          <w:lang w:val="en-US" w:eastAsia="zh-CN"/>
        </w:rPr>
        <w:t>，危险化学品</w:t>
      </w:r>
      <w:r>
        <w:rPr>
          <w:rFonts w:hint="eastAsia" w:ascii="Times New Roman" w:hAnsi="Times New Roman" w:eastAsia="仿宋_GB2312" w:cs="仿宋_GB2312"/>
          <w:color w:val="auto"/>
          <w:sz w:val="32"/>
          <w:szCs w:val="32"/>
          <w:lang w:val="en-US" w:eastAsia="zh-CN"/>
        </w:rPr>
        <w:t>装卸人员未取得装卸管理人员从业资格证</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5"/>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名员工</w:t>
      </w:r>
      <w:r>
        <w:rPr>
          <w:rFonts w:hint="eastAsia" w:ascii="Times New Roman" w:hAnsi="Times New Roman" w:eastAsia="仿宋_GB2312" w:cs="仿宋_GB2312"/>
          <w:color w:val="auto"/>
          <w:sz w:val="32"/>
          <w:szCs w:val="32"/>
          <w:lang w:val="en-US" w:eastAsia="zh-CN"/>
        </w:rPr>
        <w:t>未取得气瓶充装操作证</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6"/>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，未全员购买工伤保险</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7"/>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，安全</w:t>
      </w:r>
      <w:r>
        <w:rPr>
          <w:rFonts w:hint="default" w:ascii="Times New Roman" w:hAnsi="Times New Roman" w:eastAsia="仿宋_GB2312" w:cs="仿宋_GB2312"/>
          <w:color w:val="auto"/>
          <w:sz w:val="32"/>
          <w:szCs w:val="32"/>
          <w:lang w:val="en-US" w:eastAsia="zh-CN"/>
        </w:rPr>
        <w:t>隐患排查治理</w:t>
      </w:r>
      <w:r>
        <w:rPr>
          <w:rFonts w:hint="eastAsia" w:ascii="Times New Roman" w:hAnsi="Times New Roman" w:eastAsia="仿宋_GB2312" w:cs="仿宋_GB2312"/>
          <w:color w:val="auto"/>
          <w:sz w:val="32"/>
          <w:szCs w:val="32"/>
          <w:lang w:val="en-US" w:eastAsia="zh-CN"/>
        </w:rPr>
        <w:t>不到位</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8"/>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w:t>
      </w:r>
    </w:p>
    <w:p w14:paraId="2852C31B">
      <w:pPr>
        <w:spacing w:line="560" w:lineRule="exact"/>
        <w:ind w:firstLine="643" w:firstLineChars="200"/>
        <w:jc w:val="both"/>
        <w:rPr>
          <w:rFonts w:hint="eastAsia" w:ascii="宋体" w:hAnsi="仿宋_GB2312" w:eastAsia="仿宋_GB2312" w:cs="仿宋_GB2312"/>
          <w:b w:val="0"/>
          <w:bCs w:val="0"/>
          <w:i w:val="0"/>
          <w:snapToGrid/>
          <w:color w:val="auto"/>
          <w:spacing w:val="0"/>
          <w:w w:val="100"/>
          <w:sz w:val="32"/>
          <w:szCs w:val="32"/>
          <w:u w:val="none"/>
          <w:lang w:val="en-US" w:eastAsia="zh-CN"/>
        </w:rPr>
      </w:pPr>
      <w:bookmarkStart w:id="5" w:name="OLE_LINK6"/>
      <w:r>
        <w:rPr>
          <w:rFonts w:hint="eastAsia" w:ascii="Times New Roman" w:hAnsi="Times New Roman" w:eastAsia="仿宋_GB2312" w:cs="仿宋_GB2312"/>
          <w:b/>
          <w:bCs/>
          <w:color w:val="auto"/>
          <w:sz w:val="32"/>
          <w:szCs w:val="32"/>
          <w:lang w:val="en-US" w:eastAsia="zh-CN"/>
        </w:rPr>
        <w:t>2.云南景泰重工机械有限公司。</w:t>
      </w:r>
      <w:r>
        <w:rPr>
          <w:rFonts w:hint="eastAsia" w:ascii="Times New Roman" w:hAnsi="Times New Roman" w:eastAsia="仿宋_GB2312" w:cs="仿宋_GB2312"/>
          <w:b w:val="0"/>
          <w:bCs w:val="0"/>
          <w:color w:val="auto"/>
          <w:sz w:val="32"/>
          <w:szCs w:val="32"/>
          <w:lang w:val="en-US" w:eastAsia="zh-CN"/>
        </w:rPr>
        <w:t>该公司履行了建立健全</w:t>
      </w:r>
      <w:r>
        <w:rPr>
          <w:rFonts w:hint="eastAsia" w:ascii="宋体" w:hAnsi="宋体" w:eastAsia="宋体" w:cs="宋体"/>
          <w:sz w:val="32"/>
          <w:szCs w:val="32"/>
        </w:rPr>
        <w:t>全</w:t>
      </w:r>
      <w:r>
        <w:rPr>
          <w:rFonts w:hint="eastAsia" w:ascii="仿宋_GB2312" w:hAnsi="仿宋_GB2312" w:eastAsia="仿宋_GB2312" w:cs="仿宋_GB2312"/>
          <w:sz w:val="32"/>
          <w:szCs w:val="32"/>
        </w:rPr>
        <w:t>员安全生产责任制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制定安全生产规章制度和操作规程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组织安全生产教育和培训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开展安全风险分级管控和隐患排查治理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制定并实施应急救援预案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及时如实报告生产安全事故</w:t>
      </w:r>
      <w:r>
        <w:rPr>
          <w:rFonts w:hint="eastAsia" w:ascii="仿宋_GB2312" w:hAnsi="仿宋_GB2312" w:eastAsia="仿宋_GB2312" w:cs="仿宋_GB2312"/>
          <w:sz w:val="32"/>
          <w:szCs w:val="32"/>
          <w:lang w:eastAsia="zh-CN"/>
        </w:rPr>
        <w:t>等安全生产主体责任</w:t>
      </w:r>
      <w:r>
        <w:rPr>
          <w:rFonts w:hint="default" w:ascii="仿宋_GB2312" w:hAnsi="仿宋_GB2312" w:eastAsia="仿宋_GB2312" w:cs="仿宋_GB2312"/>
          <w:b w:val="0"/>
          <w:bCs w:val="0"/>
          <w:i w:val="0"/>
          <w:caps w:val="0"/>
          <w:color w:val="auto"/>
          <w:spacing w:val="0"/>
          <w:sz w:val="32"/>
          <w:szCs w:val="32"/>
          <w:u w:val="none"/>
          <w:shd w:val="clear" w:color="auto" w:fill="FFFFFF"/>
        </w:rPr>
        <w:t>。</w:t>
      </w:r>
    </w:p>
    <w:bookmarkEnd w:id="5"/>
    <w:p w14:paraId="1E017752">
      <w:pPr>
        <w:pStyle w:val="14"/>
        <w:spacing w:line="560" w:lineRule="exact"/>
        <w:ind w:firstLine="64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六</w:t>
      </w:r>
      <w:r>
        <w:rPr>
          <w:rFonts w:hint="eastAsia" w:ascii="楷体_GB2312" w:hAnsi="楷体_GB2312" w:eastAsia="楷体_GB2312" w:cs="楷体_GB2312"/>
          <w:b/>
          <w:bCs/>
          <w:color w:val="auto"/>
          <w:sz w:val="32"/>
          <w:szCs w:val="32"/>
        </w:rPr>
        <w:t>）事故发生经过</w:t>
      </w:r>
    </w:p>
    <w:p w14:paraId="0D3769B2">
      <w:pPr>
        <w:spacing w:line="560" w:lineRule="exact"/>
        <w:ind w:firstLine="640" w:firstLineChars="200"/>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通过现场勘验、调阅视频监控、调查询问、尸表检验等，还原事故经过如下：</w:t>
      </w:r>
    </w:p>
    <w:p w14:paraId="02889E51">
      <w:pPr>
        <w:pStyle w:val="14"/>
        <w:spacing w:line="560" w:lineRule="exact"/>
        <w:ind w:firstLine="640"/>
        <w:rPr>
          <w:rFonts w:hint="eastAsia" w:ascii="楷体_GB2312" w:hAnsi="楷体_GB2312" w:eastAsia="楷体_GB2312" w:cs="楷体_GB2312"/>
          <w:b/>
          <w:bCs/>
          <w:color w:val="auto"/>
          <w:sz w:val="32"/>
          <w:szCs w:val="32"/>
        </w:rPr>
      </w:pPr>
      <w:r>
        <w:rPr>
          <w:rFonts w:hint="eastAsia" w:ascii="仿宋_GB2312" w:hAnsi="仿宋_GB2312" w:eastAsia="仿宋_GB2312" w:cs="仿宋_GB2312"/>
          <w:b w:val="0"/>
          <w:bCs w:val="0"/>
          <w:color w:val="auto"/>
          <w:sz w:val="32"/>
          <w:szCs w:val="32"/>
          <w:lang w:val="en-US" w:eastAsia="zh-CN"/>
        </w:rPr>
        <w:t>2025年11月22日上午，云南七雄新能源气体有限公司法定代表人代某刚驾驶云AD51M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东风牌轻型仓栅式货车</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载14瓶</w:t>
      </w:r>
      <w:r>
        <w:rPr>
          <w:rFonts w:hint="eastAsia" w:ascii="仿宋_GB2312" w:hAnsi="仿宋_GB2312" w:eastAsia="仿宋_GB2312" w:cs="仿宋_GB2312"/>
          <w:b w:val="0"/>
          <w:bCs w:val="0"/>
          <w:color w:val="auto"/>
          <w:sz w:val="32"/>
          <w:szCs w:val="32"/>
          <w:lang w:val="en-US" w:eastAsia="zh-CN"/>
        </w:rPr>
        <w:t>满装的液氧（每瓶重约350公斤）由易门县前往石林县产业园区云南景泰重工机械有限公司进行配送，该公司员工王某良随车同行。16时06分到达云南景泰重工机械有限公司生产车间后，代某刚、王某良2人先把厂区用完的液氧空瓶收集至货车旁摆放，随后对云AD51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货车上的液氧气瓶进行卸货作业。作业过程中，王某良用遥控器操控货车尾板下翻至与货箱底部齐平，接着到车厢后端把一瓶液氧气瓶拖至尾板上，并站在尾板上用遥控器操控尾板垂直下降至地面，交由代某刚拖至存放点，随后操控货车尾板垂直上升与货箱底部齐平，继续进行卸货作业。16时21分，王某良把第二个液氧气瓶拖到货车尾板上时，不慎触到遥控器的下翻键，致使货车尾板忽然下翻倾斜，王某良与液氧气瓶顺势跌落至地面，其间王某良跌落后，被液氧气瓶砸到上半身。周边作业人员见状后立即移开气瓶，并拨打120急救电话。</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急救车抵达现场后医护人员对王某良实施紧急救治，</w:t>
      </w:r>
      <w:r>
        <w:rPr>
          <w:rFonts w:hint="eastAsia" w:ascii="仿宋_GB2312" w:hAnsi="仿宋_GB2312" w:eastAsia="仿宋_GB2312" w:cs="仿宋_GB2312"/>
          <w:b w:val="0"/>
          <w:bCs w:val="0"/>
          <w:color w:val="auto"/>
          <w:sz w:val="32"/>
          <w:szCs w:val="32"/>
          <w:lang w:val="en-US" w:eastAsia="zh-CN"/>
        </w:rPr>
        <w:t>随即送往石林县人民医院抢救，</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于当日17时37分抢救无效死亡</w:t>
      </w:r>
      <w:r>
        <w:rPr>
          <w:rFonts w:hint="eastAsia" w:ascii="仿宋_GB2312" w:hAnsi="仿宋_GB2312" w:eastAsia="仿宋_GB2312" w:cs="仿宋_GB2312"/>
          <w:b w:val="0"/>
          <w:bCs w:val="0"/>
          <w:color w:val="auto"/>
          <w:sz w:val="32"/>
          <w:szCs w:val="32"/>
          <w:lang w:val="en-US" w:eastAsia="zh-CN"/>
        </w:rPr>
        <w:t>。昆明锦康司法鉴定中心鉴定：王某良符合此次事故中外力作用致颅脑损伤死亡。</w:t>
      </w:r>
    </w:p>
    <w:p w14:paraId="023D4EEF">
      <w:pPr>
        <w:pStyle w:val="14"/>
        <w:spacing w:line="560" w:lineRule="exact"/>
        <w:ind w:firstLine="64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七</w:t>
      </w:r>
      <w:r>
        <w:rPr>
          <w:rFonts w:hint="eastAsia" w:ascii="楷体_GB2312" w:hAnsi="楷体_GB2312" w:eastAsia="楷体_GB2312" w:cs="楷体_GB2312"/>
          <w:b/>
          <w:bCs/>
          <w:color w:val="auto"/>
          <w:sz w:val="32"/>
          <w:szCs w:val="32"/>
        </w:rPr>
        <w:t>）事故现场情况</w:t>
      </w:r>
    </w:p>
    <w:p w14:paraId="4011EE80">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现场位于云南省昆明市石林县鹿阜街道工业园区景泰重工厂区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仿宋_GB2312"/>
          <w:color w:val="auto"/>
          <w:sz w:val="32"/>
          <w:szCs w:val="32"/>
          <w:lang w:val="en-US" w:eastAsia="zh-CN"/>
        </w:rPr>
        <w:t>北侧为环城北路，南侧为温氏集团，西侧为G326国道，东侧为昌乐路。</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中心现场</w:t>
      </w:r>
      <w:r>
        <w:rPr>
          <w:rFonts w:hint="eastAsia" w:ascii="Times New Roman" w:hAnsi="Times New Roman" w:eastAsia="仿宋_GB2312" w:cs="仿宋_GB2312"/>
          <w:color w:val="auto"/>
          <w:sz w:val="32"/>
          <w:szCs w:val="32"/>
          <w:lang w:val="en-US" w:eastAsia="zh-CN"/>
        </w:rPr>
        <w:t>位于景泰重工厂区西侧风力发电机塔筒生产车间，南侧工业液氧装卸处，西北侧见液氧罐摆放，氧罐南侧见一辆车牌为云AD51M</w:t>
      </w:r>
      <w:r>
        <w:rPr>
          <w:rFonts w:hint="default" w:ascii="Arial" w:hAnsi="Arial" w:eastAsia="仿宋_GB2312" w:cs="Arial"/>
          <w:color w:val="auto"/>
          <w:sz w:val="32"/>
          <w:szCs w:val="32"/>
          <w:lang w:val="en-US" w:eastAsia="zh-CN"/>
        </w:rPr>
        <w:t>＊</w:t>
      </w:r>
      <w:r>
        <w:rPr>
          <w:rFonts w:hint="eastAsia" w:ascii="Times New Roman" w:hAnsi="Times New Roman" w:eastAsia="仿宋_GB2312" w:cs="仿宋_GB2312"/>
          <w:color w:val="auto"/>
          <w:sz w:val="32"/>
          <w:szCs w:val="32"/>
          <w:lang w:val="en-US" w:eastAsia="zh-CN"/>
        </w:rPr>
        <w:t>的白色东风牌货车停放，东侧停放一车牌为豫P6A50</w:t>
      </w:r>
      <w:r>
        <w:rPr>
          <w:rFonts w:hint="default" w:ascii="Arial" w:hAnsi="Arial" w:eastAsia="仿宋_GB2312" w:cs="Arial"/>
          <w:color w:val="auto"/>
          <w:sz w:val="32"/>
          <w:szCs w:val="32"/>
          <w:lang w:val="en-US" w:eastAsia="zh-CN"/>
        </w:rPr>
        <w:t>＊</w:t>
      </w:r>
      <w:r>
        <w:rPr>
          <w:rFonts w:hint="eastAsia" w:ascii="Times New Roman" w:hAnsi="Times New Roman" w:eastAsia="仿宋_GB2312" w:cs="仿宋_GB2312"/>
          <w:color w:val="auto"/>
          <w:sz w:val="32"/>
          <w:szCs w:val="32"/>
          <w:lang w:val="en-US" w:eastAsia="zh-CN"/>
        </w:rPr>
        <w:t>的红色半挂车，现场地面上见一处滩状血迹。</w:t>
      </w:r>
    </w:p>
    <w:p w14:paraId="35F74215">
      <w:pPr>
        <w:pStyle w:val="14"/>
        <w:spacing w:line="560" w:lineRule="exact"/>
        <w:ind w:firstLine="64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w:t>
      </w:r>
      <w:r>
        <w:rPr>
          <w:rFonts w:hint="eastAsia" w:ascii="楷体_GB2312" w:hAnsi="楷体_GB2312" w:eastAsia="楷体_GB2312" w:cs="楷体_GB2312"/>
          <w:b/>
          <w:bCs/>
          <w:color w:val="auto"/>
          <w:sz w:val="32"/>
          <w:szCs w:val="32"/>
          <w:lang w:eastAsia="zh-CN"/>
        </w:rPr>
        <w:t>八</w:t>
      </w:r>
      <w:r>
        <w:rPr>
          <w:rFonts w:hint="eastAsia" w:ascii="楷体_GB2312" w:hAnsi="楷体_GB2312" w:eastAsia="楷体_GB2312" w:cs="楷体_GB2312"/>
          <w:b/>
          <w:bCs/>
          <w:color w:val="auto"/>
          <w:sz w:val="32"/>
          <w:szCs w:val="32"/>
        </w:rPr>
        <w:t>）人员伤亡和直接经济损失情况</w:t>
      </w:r>
    </w:p>
    <w:p w14:paraId="603D8C92">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default" w:ascii="Times New Roman" w:hAnsi="Times New Roman" w:eastAsia="仿宋_GB2312" w:cs="仿宋_GB2312"/>
          <w:color w:val="auto"/>
          <w:sz w:val="32"/>
          <w:szCs w:val="32"/>
          <w:lang w:val="en-US" w:eastAsia="zh-CN"/>
        </w:rPr>
        <w:t>事故</w:t>
      </w:r>
      <w:r>
        <w:rPr>
          <w:rFonts w:hint="eastAsia" w:ascii="Times New Roman" w:hAnsi="Times New Roman" w:eastAsia="仿宋_GB2312" w:cs="仿宋_GB2312"/>
          <w:color w:val="auto"/>
          <w:sz w:val="32"/>
          <w:szCs w:val="32"/>
          <w:lang w:val="en-US" w:eastAsia="zh-CN"/>
        </w:rPr>
        <w:t>造成</w:t>
      </w:r>
      <w:r>
        <w:rPr>
          <w:rFonts w:hint="default" w:ascii="Times New Roman" w:hAnsi="Times New Roman" w:eastAsia="仿宋_GB2312" w:cs="仿宋_GB2312"/>
          <w:color w:val="auto"/>
          <w:sz w:val="32"/>
          <w:szCs w:val="32"/>
          <w:lang w:val="en-US" w:eastAsia="zh-CN"/>
        </w:rPr>
        <w:t>1人死亡，</w:t>
      </w:r>
      <w:r>
        <w:rPr>
          <w:rFonts w:hint="eastAsia" w:ascii="Times New Roman" w:hAnsi="Times New Roman" w:eastAsia="仿宋_GB2312" w:cs="仿宋_GB2312"/>
          <w:color w:val="auto"/>
          <w:sz w:val="32"/>
          <w:szCs w:val="32"/>
          <w:lang w:val="en-US" w:eastAsia="zh-CN"/>
        </w:rPr>
        <w:t>无其他人员受伤及设备损毁。</w:t>
      </w:r>
      <w:r>
        <w:rPr>
          <w:rFonts w:hint="default" w:ascii="Times New Roman" w:hAnsi="Times New Roman" w:eastAsia="仿宋_GB2312" w:cs="仿宋_GB2312"/>
          <w:color w:val="auto"/>
          <w:sz w:val="32"/>
          <w:szCs w:val="32"/>
          <w:lang w:val="en-US" w:eastAsia="zh-CN"/>
        </w:rPr>
        <w:t>死者</w:t>
      </w:r>
      <w:r>
        <w:rPr>
          <w:rFonts w:hint="eastAsia" w:ascii="Times New Roman" w:hAnsi="Times New Roman" w:eastAsia="仿宋_GB2312" w:cs="仿宋_GB2312"/>
          <w:color w:val="auto"/>
          <w:sz w:val="32"/>
          <w:szCs w:val="32"/>
          <w:lang w:val="en-US" w:eastAsia="zh-CN"/>
        </w:rPr>
        <w:t>王某良</w:t>
      </w:r>
      <w:r>
        <w:rPr>
          <w:rFonts w:hint="default" w:ascii="Times New Roman" w:hAnsi="Times New Roman" w:eastAsia="仿宋_GB2312" w:cs="仿宋_GB2312"/>
          <w:color w:val="auto"/>
          <w:sz w:val="32"/>
          <w:szCs w:val="32"/>
          <w:lang w:val="en-US" w:eastAsia="zh-CN"/>
        </w:rPr>
        <w:t>，男，</w:t>
      </w:r>
      <w:r>
        <w:rPr>
          <w:rFonts w:hint="eastAsia" w:ascii="Times New Roman" w:hAnsi="Times New Roman" w:eastAsia="仿宋_GB2312" w:cs="仿宋_GB2312"/>
          <w:color w:val="auto"/>
          <w:sz w:val="32"/>
          <w:szCs w:val="32"/>
          <w:lang w:val="en-US" w:eastAsia="zh-CN"/>
        </w:rPr>
        <w:t>1971年6月4日生，云南省易门县人</w:t>
      </w:r>
      <w:r>
        <w:rPr>
          <w:rFonts w:hint="default" w:ascii="Times New Roman" w:hAnsi="Times New Roman" w:eastAsia="仿宋_GB2312" w:cs="仿宋_GB2312"/>
          <w:color w:val="auto"/>
          <w:sz w:val="32"/>
          <w:szCs w:val="32"/>
          <w:lang w:val="en-US" w:eastAsia="zh-CN"/>
        </w:rPr>
        <w:t>，汉族，</w:t>
      </w:r>
      <w:r>
        <w:rPr>
          <w:rFonts w:hint="eastAsia" w:ascii="仿宋_GB2312" w:hAnsi="仿宋_GB2312" w:eastAsia="仿宋_GB2312" w:cs="仿宋_GB2312"/>
          <w:color w:val="auto"/>
          <w:sz w:val="32"/>
          <w:szCs w:val="32"/>
          <w:lang w:val="en-US" w:eastAsia="zh-CN"/>
        </w:rPr>
        <w:t>公民身份号码</w:t>
      </w:r>
      <w:r>
        <w:rPr>
          <w:rFonts w:hint="eastAsia" w:ascii="Times New Roman" w:hAnsi="Times New Roman" w:eastAsia="仿宋_GB2312" w:cs="仿宋_GB2312"/>
          <w:color w:val="auto"/>
          <w:sz w:val="32"/>
          <w:szCs w:val="32"/>
          <w:lang w:val="en-US" w:eastAsia="zh-CN"/>
        </w:rPr>
        <w:t>：532426197106040</w:t>
      </w:r>
      <w:r>
        <w:rPr>
          <w:rFonts w:hint="default" w:ascii="Arial" w:hAnsi="Arial" w:eastAsia="仿宋_GB2312" w:cs="Arial"/>
          <w:color w:val="auto"/>
          <w:sz w:val="32"/>
          <w:szCs w:val="32"/>
          <w:lang w:val="en-US" w:eastAsia="zh-CN"/>
        </w:rPr>
        <w:t>＊＊＊</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户籍所在地：云南省玉溪市易门县龙泉镇小山凹村</w:t>
      </w:r>
      <w:r>
        <w:rPr>
          <w:rFonts w:hint="default" w:ascii="Arial" w:hAnsi="Arial" w:eastAsia="仿宋_GB2312" w:cs="Arial"/>
          <w:color w:val="auto"/>
          <w:sz w:val="32"/>
          <w:szCs w:val="32"/>
          <w:lang w:val="en-US" w:eastAsia="zh-CN"/>
        </w:rPr>
        <w:t>＊</w:t>
      </w:r>
      <w:r>
        <w:rPr>
          <w:rFonts w:hint="eastAsia" w:ascii="Times New Roman" w:hAnsi="Times New Roman" w:eastAsia="仿宋_GB2312" w:cs="仿宋_GB2312"/>
          <w:color w:val="auto"/>
          <w:sz w:val="32"/>
          <w:szCs w:val="32"/>
          <w:lang w:val="en-US" w:eastAsia="zh-CN"/>
        </w:rPr>
        <w:t>6号，系</w:t>
      </w:r>
      <w:r>
        <w:rPr>
          <w:rFonts w:hint="eastAsia" w:ascii="宋体" w:hAnsi="仿宋_GB2312" w:eastAsia="仿宋_GB2312" w:cs="仿宋_GB2312"/>
          <w:b w:val="0"/>
          <w:i w:val="0"/>
          <w:snapToGrid/>
          <w:color w:val="auto"/>
          <w:spacing w:val="0"/>
          <w:w w:val="100"/>
          <w:sz w:val="32"/>
          <w:szCs w:val="32"/>
          <w:u w:val="none"/>
          <w:lang w:val="en-US" w:eastAsia="zh-CN"/>
        </w:rPr>
        <w:t>云南七雄新能源气体有限公司员工，经核定事故造成的直接经济损失为104.6万元</w:t>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Style w:val="19"/>
          <w:rFonts w:hint="eastAsia" w:ascii="宋体" w:hAnsi="仿宋_GB2312" w:eastAsia="仿宋_GB2312" w:cs="仿宋_GB2312"/>
          <w:b w:val="0"/>
          <w:i w:val="0"/>
          <w:snapToGrid/>
          <w:color w:val="auto"/>
          <w:spacing w:val="0"/>
          <w:w w:val="100"/>
          <w:sz w:val="32"/>
          <w:szCs w:val="32"/>
          <w:u w:val="none"/>
          <w:lang w:val="en-US" w:eastAsia="zh-CN"/>
        </w:rPr>
        <w:footnoteReference w:id="9"/>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Fonts w:hint="eastAsia" w:ascii="Times New Roman" w:hAnsi="Times New Roman" w:eastAsia="仿宋_GB2312" w:cs="仿宋_GB2312"/>
          <w:color w:val="auto"/>
          <w:sz w:val="32"/>
          <w:szCs w:val="32"/>
          <w:lang w:val="en-US" w:eastAsia="zh-CN"/>
        </w:rPr>
        <w:t>。</w:t>
      </w:r>
    </w:p>
    <w:p w14:paraId="4CD18382">
      <w:pPr>
        <w:widowControl/>
        <w:spacing w:line="560" w:lineRule="exact"/>
        <w:ind w:firstLine="640" w:firstLineChars="200"/>
        <w:rPr>
          <w:rFonts w:hint="eastAsia" w:ascii="黑体" w:hAnsi="黑体" w:eastAsia="黑体" w:cs="黑体"/>
          <w:color w:val="auto"/>
          <w:kern w:val="0"/>
          <w:sz w:val="32"/>
          <w:szCs w:val="32"/>
          <w:lang w:val="en-US" w:eastAsia="zh-CN" w:bidi="ar"/>
        </w:rPr>
      </w:pPr>
      <w:r>
        <w:rPr>
          <w:rFonts w:hint="eastAsia" w:ascii="黑体" w:hAnsi="黑体" w:eastAsia="黑体" w:cs="黑体"/>
          <w:color w:val="auto"/>
          <w:kern w:val="0"/>
          <w:sz w:val="32"/>
          <w:szCs w:val="32"/>
          <w:lang w:bidi="ar"/>
        </w:rPr>
        <w:t>二、事故应急处置情况</w:t>
      </w:r>
      <w:r>
        <w:rPr>
          <w:rFonts w:hint="eastAsia" w:ascii="黑体" w:hAnsi="黑体" w:eastAsia="黑体" w:cs="黑体"/>
          <w:color w:val="auto"/>
          <w:kern w:val="0"/>
          <w:sz w:val="32"/>
          <w:szCs w:val="32"/>
          <w:lang w:eastAsia="zh-CN" w:bidi="ar"/>
        </w:rPr>
        <w:t>及评估情况</w:t>
      </w:r>
    </w:p>
    <w:p w14:paraId="2C6A558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color w:val="auto"/>
          <w:sz w:val="32"/>
          <w:szCs w:val="32"/>
          <w:lang w:eastAsia="zh-CN"/>
        </w:rPr>
      </w:pPr>
      <w:r>
        <w:rPr>
          <w:rFonts w:hint="eastAsia" w:ascii="方正楷体_GB2312" w:hAnsi="方正楷体_GB2312" w:eastAsia="方正楷体_GB2312" w:cs="方正楷体_GB2312"/>
          <w:b/>
          <w:bCs/>
          <w:color w:val="auto"/>
          <w:sz w:val="32"/>
          <w:szCs w:val="32"/>
          <w:lang w:eastAsia="zh-CN"/>
        </w:rPr>
        <w:t>（一）事故信息接报及响应情况</w:t>
      </w:r>
    </w:p>
    <w:p w14:paraId="420D399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2025年11月22日18时02分，石林县人民医院急诊科向石林县公安局情指中心</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通报了相关情况</w:t>
      </w:r>
      <w:r>
        <w:rPr>
          <w:rFonts w:hint="eastAsia" w:ascii="仿宋_GB2312" w:hAnsi="仿宋_GB2312" w:eastAsia="仿宋_GB2312" w:cs="仿宋_GB2312"/>
          <w:color w:val="auto"/>
          <w:sz w:val="32"/>
          <w:szCs w:val="32"/>
          <w:lang w:val="en-US" w:eastAsia="zh-CN"/>
        </w:rPr>
        <w:t>；18时59分，县公安局通过公文交换系统向石林县应急管理局通报了事故情况，19时41分，石林县应急管理局通过昆明市应急综合指挥调度平台将事故信息上报昆明市应急管理局。</w:t>
      </w:r>
    </w:p>
    <w:p w14:paraId="5798806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color w:val="auto"/>
          <w:sz w:val="32"/>
          <w:szCs w:val="32"/>
          <w:lang w:eastAsia="zh-CN"/>
        </w:rPr>
      </w:pPr>
      <w:r>
        <w:rPr>
          <w:rFonts w:hint="eastAsia" w:ascii="方正楷体_GB2312" w:hAnsi="方正楷体_GB2312" w:eastAsia="方正楷体_GB2312" w:cs="方正楷体_GB2312"/>
          <w:b/>
          <w:bCs/>
          <w:color w:val="auto"/>
          <w:sz w:val="32"/>
          <w:szCs w:val="32"/>
          <w:lang w:eastAsia="zh-CN"/>
        </w:rPr>
        <w:t>（二）事故现场应急处置情况</w:t>
      </w:r>
    </w:p>
    <w:p w14:paraId="0E395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eastAsia="zh-CN"/>
        </w:rPr>
        <w:t>事故发生后，</w:t>
      </w:r>
      <w:r>
        <w:rPr>
          <w:rFonts w:hint="eastAsia" w:ascii="仿宋_GB2312" w:hAnsi="仿宋_GB2312" w:eastAsia="仿宋_GB2312" w:cs="仿宋_GB2312"/>
          <w:color w:val="auto"/>
          <w:sz w:val="32"/>
          <w:szCs w:val="32"/>
          <w:lang w:val="en-US" w:eastAsia="zh-CN"/>
        </w:rPr>
        <w:t>云南景泰重工机械有限公司</w:t>
      </w:r>
      <w:r>
        <w:rPr>
          <w:rFonts w:hint="eastAsia" w:ascii="仿宋_GB2312" w:hAnsi="仿宋_GB2312" w:eastAsia="仿宋_GB2312" w:cs="仿宋_GB2312"/>
          <w:b w:val="0"/>
          <w:bCs w:val="0"/>
          <w:color w:val="auto"/>
          <w:sz w:val="32"/>
          <w:szCs w:val="32"/>
          <w:lang w:val="en-US" w:eastAsia="zh-CN"/>
        </w:rPr>
        <w:t>现场作业人员陈某忠、吴某朋、徐某等3人第一时间移开压在王某良身上的气瓶，并拨打120急救电话，同时保护现场。</w:t>
      </w:r>
      <w:r>
        <w:rPr>
          <w:rFonts w:hint="eastAsia" w:ascii="仿宋_GB2312" w:hAnsi="仿宋_GB2312" w:eastAsia="仿宋_GB2312" w:cs="仿宋_GB2312"/>
          <w:color w:val="auto"/>
          <w:sz w:val="32"/>
          <w:szCs w:val="32"/>
          <w:lang w:val="en-US" w:eastAsia="zh-CN"/>
        </w:rPr>
        <w:t>16时34分许，医护人员到达现场实施急救后将王某良送往石林县人民医院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抢救</w:t>
      </w:r>
      <w:r>
        <w:rPr>
          <w:rFonts w:hint="eastAsia" w:ascii="仿宋_GB2312" w:hAnsi="仿宋_GB2312" w:eastAsia="仿宋_GB2312" w:cs="仿宋_GB2312"/>
          <w:color w:val="auto"/>
          <w:sz w:val="32"/>
          <w:szCs w:val="32"/>
          <w:lang w:val="en-US" w:eastAsia="zh-CN"/>
        </w:rPr>
        <w:t>。</w:t>
      </w:r>
    </w:p>
    <w:p w14:paraId="79251C84">
      <w:pPr>
        <w:spacing w:line="560" w:lineRule="exact"/>
        <w:ind w:firstLine="643" w:firstLineChars="200"/>
        <w:rPr>
          <w:rFonts w:hint="eastAsia" w:ascii="方正楷体_GB2312" w:hAnsi="方正楷体_GB2312" w:eastAsia="方正楷体_GB2312" w:cs="方正楷体_GB2312"/>
          <w:b/>
          <w:bCs/>
          <w:color w:val="auto"/>
          <w:sz w:val="32"/>
          <w:szCs w:val="32"/>
          <w:lang w:eastAsia="zh-CN"/>
        </w:rPr>
      </w:pPr>
      <w:r>
        <w:rPr>
          <w:rFonts w:hint="eastAsia" w:ascii="方正楷体_GB2312" w:hAnsi="方正楷体_GB2312" w:eastAsia="方正楷体_GB2312" w:cs="方正楷体_GB2312"/>
          <w:b/>
          <w:bCs/>
          <w:color w:val="auto"/>
          <w:sz w:val="32"/>
          <w:szCs w:val="32"/>
          <w:lang w:eastAsia="zh-CN"/>
        </w:rPr>
        <w:t>（三）医疗救治和善后情况</w:t>
      </w:r>
    </w:p>
    <w:p w14:paraId="17766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仿宋_GB2312" w:hAnsi="仿宋_GB2312" w:eastAsia="仿宋_GB2312" w:cs="仿宋_GB2312"/>
          <w:color w:val="auto"/>
          <w:sz w:val="32"/>
          <w:szCs w:val="32"/>
          <w:lang w:val="en-US" w:eastAsia="zh-CN"/>
        </w:rPr>
        <w:t>事故发生后，王某良被及时送往石林县人民医院抢救，于当日17时37分经抢救无效死亡，11月23日凌晨5时许，王某良遗体被转运至石林县狮山殡仪馆。云南七雄新能源气体有限公司、云南景泰重工机械有限公司和王某良家属进行了多次协商，于12月1日与王</w:t>
      </w:r>
      <w:r>
        <w:rPr>
          <w:rFonts w:hint="eastAsia" w:ascii="仿宋_GB2312" w:hAnsi="仿宋_GB2312" w:eastAsia="仿宋_GB2312" w:cs="仿宋_GB2312"/>
          <w:b w:val="0"/>
          <w:bCs w:val="0"/>
          <w:color w:val="auto"/>
          <w:sz w:val="32"/>
          <w:szCs w:val="32"/>
          <w:lang w:val="en-US" w:eastAsia="zh-CN"/>
        </w:rPr>
        <w:t>某良家属达成赔偿协议（共计104.6万元，含一次性工亡补助96万元、事故赔偿费用及丧葬费8.6万元，目前已支付40万元，剩余赔偿款分批次支付）。12月27日王某良遗体火化，2026年1月26日进行安葬。事发以来，王某良</w:t>
      </w:r>
      <w:r>
        <w:rPr>
          <w:rFonts w:hint="default" w:ascii="Times New Roman" w:hAnsi="Times New Roman" w:eastAsia="仿宋_GB2312" w:cs="仿宋_GB2312"/>
          <w:b w:val="0"/>
          <w:bCs w:val="0"/>
          <w:color w:val="auto"/>
          <w:sz w:val="32"/>
          <w:szCs w:val="32"/>
          <w:lang w:val="en-US" w:eastAsia="zh-CN"/>
        </w:rPr>
        <w:t>家属情绪稳定</w:t>
      </w:r>
      <w:r>
        <w:rPr>
          <w:rFonts w:hint="eastAsia" w:ascii="Times New Roman" w:hAnsi="Times New Roman" w:eastAsia="仿宋_GB2312" w:cs="仿宋_GB2312"/>
          <w:b w:val="0"/>
          <w:bCs w:val="0"/>
          <w:color w:val="auto"/>
          <w:sz w:val="32"/>
          <w:szCs w:val="32"/>
          <w:lang w:eastAsia="zh-CN"/>
        </w:rPr>
        <w:t>。</w:t>
      </w:r>
    </w:p>
    <w:p w14:paraId="61298D77">
      <w:pPr>
        <w:spacing w:line="560" w:lineRule="exact"/>
        <w:ind w:firstLine="643" w:firstLineChars="200"/>
        <w:rPr>
          <w:rFonts w:hint="eastAsia" w:ascii="方正楷体_GB2312" w:hAnsi="方正楷体_GB2312" w:eastAsia="方正楷体_GB2312" w:cs="方正楷体_GB2312"/>
          <w:b/>
          <w:bCs/>
          <w:color w:val="auto"/>
          <w:sz w:val="32"/>
          <w:szCs w:val="32"/>
          <w:lang w:eastAsia="zh-CN"/>
        </w:rPr>
      </w:pPr>
      <w:r>
        <w:rPr>
          <w:rFonts w:hint="eastAsia" w:ascii="方正楷体_GB2312" w:hAnsi="方正楷体_GB2312" w:eastAsia="方正楷体_GB2312" w:cs="方正楷体_GB2312"/>
          <w:b/>
          <w:bCs/>
          <w:color w:val="auto"/>
          <w:sz w:val="32"/>
          <w:szCs w:val="32"/>
          <w:lang w:eastAsia="zh-CN"/>
        </w:rPr>
        <w:t>（四）事故应急处置评估</w:t>
      </w:r>
    </w:p>
    <w:p w14:paraId="2CF207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color w:val="auto"/>
          <w:sz w:val="32"/>
          <w:szCs w:val="32"/>
          <w:lang w:eastAsia="zh-CN"/>
        </w:rPr>
      </w:pPr>
      <w:r>
        <w:rPr>
          <w:rFonts w:hint="eastAsia" w:ascii="Times New Roman" w:hAnsi="Times New Roman" w:eastAsia="仿宋_GB2312" w:cs="仿宋_GB2312"/>
          <w:b w:val="0"/>
          <w:bCs w:val="0"/>
          <w:color w:val="auto"/>
          <w:sz w:val="32"/>
          <w:szCs w:val="32"/>
          <w:lang w:eastAsia="zh-CN"/>
        </w:rPr>
        <w:t>事故发生后，石林县人民政府高度重视，成立事故调查组，石林县应急局会同县交通运输</w:t>
      </w:r>
      <w:r>
        <w:rPr>
          <w:rFonts w:hint="eastAsia" w:ascii="Times New Roman" w:hAnsi="Times New Roman" w:eastAsia="仿宋_GB2312" w:cs="仿宋_GB2312"/>
          <w:color w:val="auto"/>
          <w:sz w:val="32"/>
          <w:szCs w:val="32"/>
          <w:lang w:eastAsia="zh-CN"/>
        </w:rPr>
        <w:t>局、县公安局、县市场监管局、石林产业园区管委会、县总工会及县人力资源社会保障局等部门各司其职，形成应急救援合力，各项工作有序开展，现场处置措施得当</w:t>
      </w:r>
      <w:r>
        <w:rPr>
          <w:rFonts w:hint="eastAsia" w:ascii="Times New Roman" w:hAnsi="Times New Roman" w:eastAsia="仿宋_GB2312" w:cs="仿宋_GB2312"/>
          <w:b w:val="0"/>
          <w:bCs w:val="0"/>
          <w:color w:val="auto"/>
          <w:sz w:val="32"/>
          <w:szCs w:val="32"/>
          <w:lang w:eastAsia="zh-CN"/>
        </w:rPr>
        <w:t>。</w:t>
      </w:r>
    </w:p>
    <w:p w14:paraId="77038CED">
      <w:pPr>
        <w:spacing w:line="560" w:lineRule="exact"/>
        <w:ind w:firstLine="640" w:firstLineChars="200"/>
        <w:rPr>
          <w:rFonts w:hint="eastAsia" w:ascii="Times New Roman" w:hAnsi="Times New Roman" w:eastAsia="仿宋_GB2312" w:cs="黑体"/>
          <w:color w:val="auto"/>
          <w:sz w:val="32"/>
          <w:szCs w:val="32"/>
        </w:rPr>
      </w:pPr>
      <w:r>
        <w:rPr>
          <w:rFonts w:hint="eastAsia" w:ascii="黑体" w:hAnsi="黑体" w:eastAsia="黑体" w:cs="黑体"/>
          <w:color w:val="auto"/>
          <w:sz w:val="32"/>
          <w:szCs w:val="32"/>
        </w:rPr>
        <w:t>三、事故原因</w:t>
      </w:r>
      <w:r>
        <w:rPr>
          <w:rFonts w:hint="eastAsia" w:ascii="黑体" w:hAnsi="黑体" w:eastAsia="黑体" w:cs="黑体"/>
          <w:color w:val="auto"/>
          <w:sz w:val="32"/>
          <w:szCs w:val="32"/>
          <w:lang w:eastAsia="zh-CN"/>
        </w:rPr>
        <w:t>分析</w:t>
      </w:r>
    </w:p>
    <w:p w14:paraId="4E1002E4">
      <w:pPr>
        <w:spacing w:line="560" w:lineRule="exact"/>
        <w:ind w:firstLine="640" w:firstLineChars="200"/>
        <w:rPr>
          <w:rFonts w:hint="default" w:ascii="Times New Roman" w:hAnsi="Times New Roman" w:eastAsia="仿宋_GB2312" w:cs="仿宋_GB2312"/>
          <w:color w:val="auto"/>
          <w:sz w:val="32"/>
          <w:szCs w:val="32"/>
          <w:lang w:val="en-US" w:eastAsia="zh-CN"/>
        </w:rPr>
      </w:pPr>
      <w:bookmarkStart w:id="6" w:name="OLE_LINK5"/>
      <w:bookmarkStart w:id="7" w:name="OLE_LINK4"/>
      <w:r>
        <w:rPr>
          <w:rFonts w:hint="default" w:ascii="Times New Roman" w:hAnsi="Times New Roman" w:eastAsia="仿宋_GB2312" w:cs="仿宋_GB2312"/>
          <w:color w:val="auto"/>
          <w:sz w:val="32"/>
          <w:szCs w:val="32"/>
          <w:lang w:val="en-US" w:eastAsia="zh-CN"/>
        </w:rPr>
        <w:t>事故调查组依据《中华人民共和国安全生产法》《生产安全事故报告和调查处理条例》等法律法规，</w:t>
      </w:r>
      <w:r>
        <w:rPr>
          <w:rFonts w:hint="eastAsia" w:ascii="Times New Roman" w:hAnsi="Times New Roman" w:eastAsia="仿宋_GB2312" w:cs="仿宋_GB2312"/>
          <w:color w:val="auto"/>
          <w:sz w:val="32"/>
          <w:szCs w:val="32"/>
          <w:lang w:val="en-US" w:eastAsia="zh-CN"/>
        </w:rPr>
        <w:t>通过</w:t>
      </w:r>
      <w:r>
        <w:rPr>
          <w:rFonts w:hint="eastAsia" w:ascii="Times New Roman" w:hAnsi="Times New Roman" w:eastAsia="仿宋_GB2312" w:cs="仿宋_GB2312"/>
          <w:color w:val="auto"/>
          <w:sz w:val="32"/>
          <w:szCs w:val="32"/>
        </w:rPr>
        <w:t>现场勘验</w:t>
      </w:r>
      <w:r>
        <w:rPr>
          <w:rFonts w:hint="eastAsia" w:ascii="Times New Roman" w:hAnsi="Times New Roman" w:eastAsia="仿宋_GB2312" w:cs="仿宋_GB2312"/>
          <w:color w:val="auto"/>
          <w:sz w:val="32"/>
          <w:szCs w:val="32"/>
          <w:lang w:eastAsia="zh-CN"/>
        </w:rPr>
        <w:t>、</w:t>
      </w:r>
      <w:r>
        <w:rPr>
          <w:rFonts w:hint="eastAsia" w:ascii="Times New Roman" w:hAnsi="Times New Roman" w:eastAsia="仿宋_GB2312" w:cs="仿宋_GB2312"/>
          <w:color w:val="auto"/>
          <w:sz w:val="32"/>
          <w:szCs w:val="32"/>
        </w:rPr>
        <w:t>调查询问、</w:t>
      </w:r>
      <w:r>
        <w:rPr>
          <w:rFonts w:hint="eastAsia" w:ascii="Times New Roman" w:hAnsi="Times New Roman" w:eastAsia="仿宋_GB2312" w:cs="仿宋_GB2312"/>
          <w:color w:val="auto"/>
          <w:sz w:val="32"/>
          <w:szCs w:val="32"/>
          <w:lang w:eastAsia="zh-CN"/>
        </w:rPr>
        <w:t>调取现场视频监控</w:t>
      </w:r>
      <w:r>
        <w:rPr>
          <w:rFonts w:hint="eastAsia" w:ascii="Times New Roman" w:hAnsi="Times New Roman" w:eastAsia="仿宋_GB2312" w:cs="仿宋_GB2312"/>
          <w:color w:val="auto"/>
          <w:sz w:val="32"/>
          <w:szCs w:val="32"/>
        </w:rPr>
        <w:t>、查阅</w:t>
      </w:r>
      <w:r>
        <w:rPr>
          <w:rFonts w:hint="eastAsia" w:ascii="Times New Roman" w:hAnsi="Times New Roman" w:eastAsia="仿宋_GB2312" w:cs="仿宋_GB2312"/>
          <w:color w:val="auto"/>
          <w:kern w:val="0"/>
          <w:sz w:val="32"/>
          <w:szCs w:val="32"/>
          <w:lang w:bidi="ar"/>
        </w:rPr>
        <w:t>安全管理台账</w:t>
      </w:r>
      <w:r>
        <w:rPr>
          <w:rFonts w:hint="eastAsia" w:ascii="Times New Roman" w:hAnsi="Times New Roman" w:eastAsia="仿宋_GB2312" w:cs="仿宋_GB2312"/>
          <w:color w:val="auto"/>
          <w:sz w:val="32"/>
          <w:szCs w:val="32"/>
        </w:rPr>
        <w:t>等方式</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综合认定</w:t>
      </w:r>
      <w:r>
        <w:rPr>
          <w:rFonts w:hint="default" w:ascii="Times New Roman" w:hAnsi="Times New Roman" w:eastAsia="仿宋_GB2312" w:cs="仿宋_GB2312"/>
          <w:color w:val="auto"/>
          <w:sz w:val="32"/>
          <w:szCs w:val="32"/>
          <w:lang w:val="en-US" w:eastAsia="zh-CN"/>
        </w:rPr>
        <w:t>：</w:t>
      </w:r>
    </w:p>
    <w:p w14:paraId="0CD1238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kern w:val="2"/>
          <w:sz w:val="32"/>
          <w:szCs w:val="32"/>
          <w:lang w:val="en-US" w:eastAsia="zh-CN" w:bidi="ar-SA"/>
        </w:rPr>
        <w:t>（一）</w:t>
      </w:r>
      <w:r>
        <w:rPr>
          <w:rFonts w:hint="eastAsia" w:ascii="楷体_GB2312" w:hAnsi="楷体_GB2312" w:eastAsia="楷体_GB2312" w:cs="楷体_GB2312"/>
          <w:b/>
          <w:bCs/>
          <w:color w:val="auto"/>
          <w:sz w:val="32"/>
          <w:szCs w:val="32"/>
          <w:lang w:val="en-US" w:eastAsia="zh-CN"/>
        </w:rPr>
        <w:t>直接原因分析</w:t>
      </w:r>
    </w:p>
    <w:p w14:paraId="278BCA72">
      <w:pPr>
        <w:spacing w:line="560" w:lineRule="exact"/>
        <w:ind w:firstLine="640" w:firstLineChars="200"/>
        <w:rPr>
          <w:rFonts w:hint="eastAsia" w:ascii="Times New Roman" w:hAnsi="Times New Roman" w:eastAsia="仿宋_GB2312" w:cs="仿宋_GB2312"/>
          <w:b w:val="0"/>
          <w:bCs w:val="0"/>
          <w:strike w:val="0"/>
          <w:dstrike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王某良未取得危险化学品装卸管理人员操作证，也未经过装卸管理人员培训，</w:t>
      </w:r>
      <w:r>
        <w:rPr>
          <w:rFonts w:hint="eastAsia" w:ascii="Times New Roman" w:hAnsi="Times New Roman" w:eastAsia="仿宋_GB2312" w:cs="仿宋_GB2312"/>
          <w:color w:val="auto"/>
          <w:sz w:val="32"/>
          <w:szCs w:val="32"/>
          <w:shd w:val="clear" w:color="auto" w:fill="FFFFFF"/>
          <w:lang w:eastAsia="zh-CN"/>
        </w:rPr>
        <w:t>在卸载过程中未佩戴安全帽，</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违反</w:t>
      </w:r>
      <w:r>
        <w:rPr>
          <w:rFonts w:hint="eastAsia" w:ascii="Times New Roman" w:hAnsi="Times New Roman" w:eastAsia="仿宋_GB2312" w:cs="仿宋_GB2312"/>
          <w:color w:val="auto"/>
          <w:sz w:val="32"/>
          <w:szCs w:val="32"/>
          <w:shd w:val="clear" w:color="auto" w:fill="FFFFFF"/>
          <w:lang w:eastAsia="zh-CN"/>
        </w:rPr>
        <w:t>《云南七雄新能源气体有限公司货车尾板操作规程》，</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站在货车尾板上卸载液氧气瓶，</w:t>
      </w:r>
      <w:r>
        <w:rPr>
          <w:rFonts w:hint="eastAsia" w:ascii="Times New Roman" w:hAnsi="Times New Roman" w:eastAsia="仿宋_GB2312" w:cs="仿宋_GB2312"/>
          <w:color w:val="auto"/>
          <w:sz w:val="32"/>
          <w:szCs w:val="32"/>
          <w:shd w:val="clear" w:color="auto" w:fill="FFFFFF"/>
          <w:lang w:eastAsia="zh-CN"/>
        </w:rPr>
        <w:t>其间</w:t>
      </w:r>
      <w:r>
        <w:rPr>
          <w:rFonts w:hint="eastAsia" w:ascii="仿宋_GB2312" w:hAnsi="仿宋_GB2312" w:eastAsia="仿宋_GB2312" w:cs="仿宋_GB2312"/>
          <w:b w:val="0"/>
          <w:bCs w:val="0"/>
          <w:color w:val="auto"/>
          <w:sz w:val="32"/>
          <w:szCs w:val="32"/>
          <w:lang w:val="en-US" w:eastAsia="zh-CN"/>
        </w:rPr>
        <w:t>误触到遥控</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器</w:t>
      </w:r>
      <w:r>
        <w:rPr>
          <w:rFonts w:hint="eastAsia" w:ascii="仿宋_GB2312" w:hAnsi="仿宋_GB2312" w:eastAsia="仿宋_GB2312" w:cs="仿宋_GB2312"/>
          <w:b w:val="0"/>
          <w:bCs w:val="0"/>
          <w:color w:val="auto"/>
          <w:sz w:val="32"/>
          <w:szCs w:val="32"/>
          <w:lang w:val="en-US" w:eastAsia="zh-CN"/>
        </w:rPr>
        <w:t>下翻键，导致货车尾板</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忽然</w:t>
      </w:r>
      <w:r>
        <w:rPr>
          <w:rFonts w:hint="eastAsia" w:ascii="仿宋_GB2312" w:hAnsi="仿宋_GB2312" w:eastAsia="仿宋_GB2312" w:cs="仿宋_GB2312"/>
          <w:b w:val="0"/>
          <w:bCs w:val="0"/>
          <w:color w:val="auto"/>
          <w:sz w:val="32"/>
          <w:szCs w:val="32"/>
          <w:lang w:val="en-US" w:eastAsia="zh-CN"/>
        </w:rPr>
        <w:t>下翻倾斜</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lang w:val="en-US" w:eastAsia="zh-CN"/>
        </w:rPr>
        <w:t>王某良与液氧气瓶跌落至地面，被液氧气瓶砸到上半身。</w:t>
      </w:r>
      <w:r>
        <w:rPr>
          <w:rFonts w:hint="eastAsia" w:ascii="仿宋_GB2312" w:hAnsi="仿宋_GB2312" w:eastAsia="仿宋_GB2312" w:cs="仿宋_GB2312"/>
          <w:b w:val="0"/>
          <w:bCs w:val="0"/>
          <w:color w:val="auto"/>
          <w:sz w:val="32"/>
          <w:szCs w:val="32"/>
          <w:lang w:val="en-US" w:eastAsia="zh-CN"/>
        </w:rPr>
        <w:t>经法医鉴定，王某良</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系</w:t>
      </w:r>
      <w:r>
        <w:rPr>
          <w:rFonts w:hint="eastAsia" w:ascii="仿宋_GB2312" w:hAnsi="仿宋_GB2312" w:eastAsia="仿宋_GB2312" w:cs="仿宋_GB2312"/>
          <w:b w:val="0"/>
          <w:bCs w:val="0"/>
          <w:color w:val="auto"/>
          <w:sz w:val="32"/>
          <w:szCs w:val="32"/>
          <w:lang w:val="en-US" w:eastAsia="zh-CN"/>
        </w:rPr>
        <w:t>颅脑损伤死亡。</w:t>
      </w:r>
    </w:p>
    <w:p w14:paraId="3FD26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textAlignment w:val="auto"/>
        <w:rPr>
          <w:rFonts w:hint="default"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w:t>
      </w:r>
      <w:r>
        <w:rPr>
          <w:rFonts w:hint="default" w:ascii="楷体_GB2312" w:hAnsi="楷体_GB2312" w:eastAsia="楷体_GB2312" w:cs="楷体_GB2312"/>
          <w:b/>
          <w:bCs/>
          <w:color w:val="auto"/>
          <w:sz w:val="32"/>
          <w:szCs w:val="32"/>
          <w:lang w:val="en-US" w:eastAsia="zh-CN"/>
        </w:rPr>
        <w:t>间接原因</w:t>
      </w:r>
      <w:r>
        <w:rPr>
          <w:rFonts w:hint="eastAsia" w:ascii="楷体_GB2312" w:hAnsi="楷体_GB2312" w:eastAsia="楷体_GB2312" w:cs="楷体_GB2312"/>
          <w:b/>
          <w:bCs/>
          <w:color w:val="auto"/>
          <w:sz w:val="32"/>
          <w:szCs w:val="32"/>
          <w:lang w:val="en-US" w:eastAsia="zh-CN"/>
        </w:rPr>
        <w:t>分析</w:t>
      </w:r>
    </w:p>
    <w:p w14:paraId="36739C2B">
      <w:pPr>
        <w:spacing w:line="560" w:lineRule="exact"/>
        <w:ind w:firstLine="643" w:firstLineChars="200"/>
        <w:jc w:val="both"/>
        <w:rPr>
          <w:rFonts w:hint="eastAsia" w:ascii="宋体" w:hAnsi="仿宋_GB2312" w:eastAsia="仿宋_GB2312" w:cs="仿宋_GB2312"/>
          <w:b/>
          <w:bCs/>
          <w:i w:val="0"/>
          <w:snapToGrid/>
          <w:color w:val="auto"/>
          <w:spacing w:val="0"/>
          <w:w w:val="100"/>
          <w:sz w:val="32"/>
          <w:szCs w:val="32"/>
          <w:u w:val="none"/>
          <w:lang w:val="en-US" w:eastAsia="zh-CN"/>
        </w:rPr>
      </w:pPr>
      <w:r>
        <w:rPr>
          <w:rFonts w:hint="default" w:ascii="Times New Roman" w:hAnsi="Times New Roman" w:eastAsia="仿宋_GB2312" w:cs="仿宋_GB2312"/>
          <w:b/>
          <w:bCs/>
          <w:color w:val="auto"/>
          <w:sz w:val="32"/>
          <w:szCs w:val="32"/>
          <w:lang w:val="en-US" w:eastAsia="zh-CN"/>
        </w:rPr>
        <w:t>1.</w:t>
      </w:r>
      <w:r>
        <w:rPr>
          <w:rFonts w:hint="eastAsia" w:ascii="宋体" w:hAnsi="仿宋_GB2312" w:eastAsia="仿宋_GB2312" w:cs="仿宋_GB2312"/>
          <w:b/>
          <w:bCs/>
          <w:i w:val="0"/>
          <w:snapToGrid/>
          <w:color w:val="auto"/>
          <w:spacing w:val="0"/>
          <w:w w:val="100"/>
          <w:sz w:val="32"/>
          <w:szCs w:val="32"/>
          <w:u w:val="none"/>
          <w:lang w:val="en-US" w:eastAsia="zh-CN"/>
        </w:rPr>
        <w:t>云南七雄新能源气体有限公司</w:t>
      </w:r>
    </w:p>
    <w:p w14:paraId="50C0AFDE">
      <w:pPr>
        <w:spacing w:line="560" w:lineRule="exact"/>
        <w:ind w:firstLine="643" w:firstLineChars="200"/>
        <w:jc w:val="both"/>
        <w:rPr>
          <w:rFonts w:hint="eastAsia" w:ascii="宋体" w:hAnsi="仿宋_GB2312" w:eastAsia="仿宋_GB2312" w:cs="仿宋_GB2312"/>
          <w:b/>
          <w:bCs/>
          <w:i w:val="0"/>
          <w:snapToGrid/>
          <w:color w:val="000000" w:themeColor="text1"/>
          <w:spacing w:val="0"/>
          <w:w w:val="100"/>
          <w:sz w:val="32"/>
          <w:szCs w:val="32"/>
          <w:u w:val="none"/>
          <w:lang w:val="en-US" w:eastAsia="zh-CN"/>
          <w14:textFill>
            <w14:solidFill>
              <w14:schemeClr w14:val="tx1"/>
            </w14:solidFill>
          </w14:textFill>
        </w:rPr>
      </w:pPr>
      <w:r>
        <w:rPr>
          <w:rFonts w:hint="eastAsia" w:ascii="宋体" w:hAnsi="仿宋_GB2312" w:eastAsia="仿宋_GB2312" w:cs="仿宋_GB2312"/>
          <w:b/>
          <w:bCs/>
          <w:i w:val="0"/>
          <w:snapToGrid/>
          <w:color w:val="000000" w:themeColor="text1"/>
          <w:spacing w:val="0"/>
          <w:w w:val="100"/>
          <w:sz w:val="32"/>
          <w:szCs w:val="32"/>
          <w:u w:val="none"/>
          <w:lang w:val="en-US" w:eastAsia="zh-CN"/>
          <w14:textFill>
            <w14:solidFill>
              <w14:schemeClr w14:val="tx1"/>
            </w14:solidFill>
          </w14:textFill>
        </w:rPr>
        <w:t>（1）公司安全管理主体责任落实不到位。</w:t>
      </w:r>
    </w:p>
    <w:p w14:paraId="057B1D9D">
      <w:pPr>
        <w:spacing w:line="560" w:lineRule="exact"/>
        <w:ind w:firstLine="640" w:firstLineChars="200"/>
        <w:jc w:val="both"/>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该公司员工安全生产教育培训不到位，</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安全生产规章制度执行不到位，虽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制定了</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《云南七雄新能源气体有限公司货车尾板操作规程》</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，但未严格执行，危险化学品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装卸人员未取得装卸管理人员从业资格证，</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名员工未取得气瓶充装操作证，安全</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隐患排查治理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不</w:t>
      </w:r>
      <w:r>
        <w:rPr>
          <w:rFonts w:hint="eastAsia" w:ascii="Times New Roman" w:hAnsi="Times New Roman" w:eastAsia="仿宋_GB2312" w:cs="仿宋_GB2312"/>
          <w:color w:val="auto"/>
          <w:sz w:val="32"/>
          <w:szCs w:val="32"/>
          <w:lang w:val="en-US" w:eastAsia="zh-CN"/>
        </w:rPr>
        <w:t>到位。未履行《中华人民共和国安全生产法》第四条第一款、第二十八条第一款、第四十一条第一款、第五十一条第一款，《危险化学品安全管理条例》第四十四条第一款、《中华人民共和国特种设备安全法》第十四条所规定的职责。同时，</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未全员购买工伤保险。</w:t>
      </w:r>
    </w:p>
    <w:p w14:paraId="6F01CFA1">
      <w:pPr>
        <w:spacing w:line="560" w:lineRule="exact"/>
        <w:ind w:firstLine="643" w:firstLineChars="200"/>
        <w:jc w:val="both"/>
        <w:rPr>
          <w:rFonts w:hint="eastAsia" w:ascii="宋体" w:hAnsi="仿宋_GB2312" w:eastAsia="仿宋_GB2312" w:cs="仿宋_GB2312"/>
          <w:b w:val="0"/>
          <w:i w:val="0"/>
          <w:snapToGrid/>
          <w:color w:val="auto"/>
          <w:spacing w:val="0"/>
          <w:w w:val="100"/>
          <w:sz w:val="32"/>
          <w:szCs w:val="32"/>
          <w:u w:val="none"/>
          <w:lang w:val="en-US" w:eastAsia="zh-CN"/>
        </w:rPr>
      </w:pPr>
      <w:r>
        <w:rPr>
          <w:rFonts w:hint="eastAsia" w:ascii="宋体" w:hAnsi="仿宋_GB2312" w:eastAsia="仿宋_GB2312" w:cs="仿宋_GB2312"/>
          <w:b/>
          <w:bCs/>
          <w:i w:val="0"/>
          <w:snapToGrid/>
          <w:color w:val="auto"/>
          <w:spacing w:val="0"/>
          <w:w w:val="100"/>
          <w:sz w:val="32"/>
          <w:szCs w:val="32"/>
          <w:u w:val="none"/>
          <w:lang w:val="en-US" w:eastAsia="zh-CN"/>
        </w:rPr>
        <w:t>（2）非法运输危险化学品</w:t>
      </w:r>
      <w:r>
        <w:rPr>
          <w:rFonts w:hint="eastAsia" w:ascii="宋体" w:hAnsi="仿宋_GB2312" w:eastAsia="仿宋_GB2312" w:cs="仿宋_GB2312"/>
          <w:b w:val="0"/>
          <w:i w:val="0"/>
          <w:snapToGrid/>
          <w:color w:val="auto"/>
          <w:spacing w:val="0"/>
          <w:w w:val="100"/>
          <w:sz w:val="32"/>
          <w:szCs w:val="32"/>
          <w:u w:val="none"/>
          <w:lang w:val="en-US" w:eastAsia="zh-CN"/>
        </w:rPr>
        <w:t>。云南七雄新能源气体有限公司与昆明默克商贸有限责任公司签订了运输合同，明确了双方的责任、运输要求等，但实际在运输危险化学品时，该公司的危险化学品运输未全部交由运输合作方昆明默克商贸有限责任公司承运，存在擅自使用</w:t>
      </w:r>
      <w:r>
        <w:rPr>
          <w:rFonts w:hint="eastAsia" w:ascii="仿宋_GB2312" w:hAnsi="仿宋_GB2312" w:eastAsia="仿宋_GB2312" w:cs="仿宋_GB2312"/>
          <w:b w:val="0"/>
          <w:bCs w:val="0"/>
          <w:color w:val="auto"/>
          <w:sz w:val="32"/>
          <w:szCs w:val="32"/>
          <w:lang w:val="en-US" w:eastAsia="zh-CN"/>
        </w:rPr>
        <w:t>云AD51M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号轻型仓栅式货车</w:t>
      </w:r>
      <w:r>
        <w:rPr>
          <w:rFonts w:hint="eastAsia" w:ascii="宋体" w:hAnsi="仿宋_GB2312" w:eastAsia="仿宋_GB2312" w:cs="仿宋_GB2312"/>
          <w:b w:val="0"/>
          <w:i w:val="0"/>
          <w:snapToGrid/>
          <w:color w:val="auto"/>
          <w:spacing w:val="0"/>
          <w:w w:val="100"/>
          <w:sz w:val="32"/>
          <w:szCs w:val="32"/>
          <w:u w:val="none"/>
          <w:lang w:val="en-US" w:eastAsia="zh-CN"/>
        </w:rPr>
        <w:t>非法运输危险化学品</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的问题</w:t>
      </w:r>
      <w:r>
        <w:rPr>
          <w:rFonts w:hint="eastAsia" w:ascii="宋体" w:hAnsi="仿宋_GB2312" w:eastAsia="仿宋_GB2312" w:cs="仿宋_GB2312"/>
          <w:b w:val="0"/>
          <w:i w:val="0"/>
          <w:snapToGrid/>
          <w:color w:val="auto"/>
          <w:spacing w:val="0"/>
          <w:w w:val="100"/>
          <w:sz w:val="32"/>
          <w:szCs w:val="32"/>
          <w:u w:val="none"/>
          <w:lang w:val="en-US" w:eastAsia="zh-CN"/>
        </w:rPr>
        <w:t>，该公司</w:t>
      </w:r>
      <w:r>
        <w:rPr>
          <w:rFonts w:hint="eastAsia" w:ascii="仿宋_GB2312" w:hAnsi="仿宋_GB2312" w:eastAsia="仿宋_GB2312" w:cs="仿宋_GB2312"/>
          <w:b w:val="0"/>
          <w:bCs w:val="0"/>
          <w:color w:val="auto"/>
          <w:sz w:val="32"/>
          <w:szCs w:val="32"/>
          <w:lang w:val="en-US" w:eastAsia="zh-CN"/>
        </w:rPr>
        <w:t>不具备运输危险化学品的相关资质，代某刚驾驶云AD51M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号轻型仓栅式货车运输液氧属于非法运输危险化学品</w:t>
      </w:r>
      <w:r>
        <w:rPr>
          <w:rFonts w:hint="eastAsia" w:ascii="宋体" w:hAnsi="仿宋_GB2312" w:eastAsia="仿宋_GB2312" w:cs="仿宋_GB2312"/>
          <w:b w:val="0"/>
          <w:i w:val="0"/>
          <w:snapToGrid/>
          <w:color w:val="auto"/>
          <w:spacing w:val="0"/>
          <w:w w:val="100"/>
          <w:sz w:val="32"/>
          <w:szCs w:val="32"/>
          <w:u w:val="none"/>
          <w:lang w:val="en-US" w:eastAsia="zh-CN"/>
        </w:rPr>
        <w:t>。未履行《危险化学品安全管理条例》第四十三条第一款</w:t>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Style w:val="19"/>
          <w:rFonts w:hint="eastAsia" w:ascii="宋体" w:hAnsi="仿宋_GB2312" w:eastAsia="仿宋_GB2312" w:cs="仿宋_GB2312"/>
          <w:b w:val="0"/>
          <w:i w:val="0"/>
          <w:snapToGrid/>
          <w:color w:val="auto"/>
          <w:spacing w:val="0"/>
          <w:w w:val="100"/>
          <w:sz w:val="32"/>
          <w:szCs w:val="32"/>
          <w:u w:val="none"/>
          <w:lang w:val="en-US" w:eastAsia="zh-CN"/>
        </w:rPr>
        <w:footnoteReference w:id="10"/>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Fonts w:hint="eastAsia" w:ascii="宋体" w:hAnsi="仿宋_GB2312" w:eastAsia="仿宋_GB2312" w:cs="仿宋_GB2312"/>
          <w:b w:val="0"/>
          <w:i w:val="0"/>
          <w:snapToGrid/>
          <w:color w:val="auto"/>
          <w:spacing w:val="0"/>
          <w:w w:val="100"/>
          <w:sz w:val="32"/>
          <w:szCs w:val="32"/>
          <w:u w:val="none"/>
          <w:lang w:val="en-US" w:eastAsia="zh-CN"/>
        </w:rPr>
        <w:t>所规定的职责。</w:t>
      </w:r>
    </w:p>
    <w:p w14:paraId="0A56CF61">
      <w:pPr>
        <w:spacing w:line="560" w:lineRule="exact"/>
        <w:ind w:firstLine="640" w:firstLineChars="200"/>
        <w:jc w:val="both"/>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pPr>
      <w:r>
        <w:rPr>
          <w:rFonts w:hint="eastAsia" w:ascii="宋体" w:hAnsi="仿宋_GB2312" w:eastAsia="仿宋_GB2312" w:cs="仿宋_GB2312"/>
          <w:b w:val="0"/>
          <w:i w:val="0"/>
          <w:snapToGrid/>
          <w:color w:val="auto"/>
          <w:spacing w:val="0"/>
          <w:w w:val="100"/>
          <w:sz w:val="32"/>
          <w:szCs w:val="32"/>
          <w:u w:val="none"/>
          <w:lang w:val="en-US" w:eastAsia="zh-CN"/>
        </w:rPr>
        <w:t>（3）</w:t>
      </w:r>
      <w:r>
        <w:rPr>
          <w:rFonts w:hint="eastAsia" w:ascii="宋体" w:hAnsi="仿宋_GB2312" w:eastAsia="仿宋_GB2312" w:cs="仿宋_GB2312"/>
          <w:b/>
          <w:bCs/>
          <w:i w:val="0"/>
          <w:snapToGrid/>
          <w:color w:val="auto"/>
          <w:spacing w:val="0"/>
          <w:w w:val="100"/>
          <w:sz w:val="32"/>
          <w:szCs w:val="32"/>
          <w:u w:val="none"/>
          <w:lang w:val="en-US" w:eastAsia="zh-CN"/>
        </w:rPr>
        <w:t>主要负责人职责落实不到位</w:t>
      </w:r>
      <w:r>
        <w:rPr>
          <w:rFonts w:hint="eastAsia" w:ascii="宋体" w:hAnsi="仿宋_GB2312" w:eastAsia="仿宋_GB2312" w:cs="仿宋_GB2312"/>
          <w:b w:val="0"/>
          <w:i w:val="0"/>
          <w:snapToGrid/>
          <w:color w:val="auto"/>
          <w:spacing w:val="0"/>
          <w:w w:val="100"/>
          <w:sz w:val="32"/>
          <w:szCs w:val="32"/>
          <w:u w:val="none"/>
          <w:lang w:val="en-US" w:eastAsia="zh-CN"/>
        </w:rPr>
        <w:t>。</w:t>
      </w:r>
      <w:r>
        <w:rPr>
          <w:rFonts w:hint="eastAsia" w:ascii="宋体" w:hAnsi="仿宋_GB2312" w:eastAsia="仿宋_GB2312" w:cs="仿宋_GB2312"/>
          <w:b w:val="0"/>
          <w:bCs w:val="0"/>
          <w:i w:val="0"/>
          <w:snapToGrid/>
          <w:color w:val="auto"/>
          <w:spacing w:val="0"/>
          <w:w w:val="100"/>
          <w:sz w:val="32"/>
          <w:szCs w:val="32"/>
          <w:u w:val="none"/>
          <w:lang w:val="en-US" w:eastAsia="zh-CN"/>
        </w:rPr>
        <w:t>代某刚作为云南七雄新能源气体有限公司的主要负责人，</w:t>
      </w:r>
      <w:r>
        <w:rPr>
          <w:rFonts w:hint="eastAsia" w:ascii="宋体" w:hAnsi="仿宋_GB2312" w:eastAsia="仿宋_GB2312" w:cs="仿宋_GB2312"/>
          <w:b w:val="0"/>
          <w:i w:val="0"/>
          <w:snapToGrid/>
          <w:color w:val="auto"/>
          <w:spacing w:val="0"/>
          <w:w w:val="100"/>
          <w:sz w:val="32"/>
          <w:szCs w:val="32"/>
          <w:u w:val="none"/>
          <w:lang w:val="en-US" w:eastAsia="zh-CN"/>
        </w:rPr>
        <w:t>未落实《中华人民共和国安全生产法》第二十一条第（二）项、第（三）项、第（五）项</w:t>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Style w:val="19"/>
          <w:rFonts w:hint="eastAsia" w:ascii="宋体" w:hAnsi="仿宋_GB2312" w:eastAsia="仿宋_GB2312" w:cs="仿宋_GB2312"/>
          <w:b w:val="0"/>
          <w:i w:val="0"/>
          <w:snapToGrid/>
          <w:color w:val="auto"/>
          <w:spacing w:val="0"/>
          <w:w w:val="100"/>
          <w:sz w:val="32"/>
          <w:szCs w:val="32"/>
          <w:u w:val="none"/>
          <w:lang w:val="en-US" w:eastAsia="zh-CN"/>
        </w:rPr>
        <w:footnoteReference w:id="11"/>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Fonts w:hint="eastAsia" w:ascii="宋体" w:hAnsi="仿宋_GB2312" w:eastAsia="仿宋_GB2312" w:cs="仿宋_GB2312"/>
          <w:b w:val="0"/>
          <w:i w:val="0"/>
          <w:snapToGrid/>
          <w:color w:val="auto"/>
          <w:spacing w:val="0"/>
          <w:w w:val="100"/>
          <w:sz w:val="32"/>
          <w:szCs w:val="32"/>
          <w:u w:val="none"/>
          <w:lang w:val="en-US" w:eastAsia="zh-CN"/>
        </w:rPr>
        <w:t>所规定的主要负责人职责，未严格</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履行</w:t>
      </w:r>
      <w:r>
        <w:rPr>
          <w:rFonts w:hint="eastAsia" w:ascii="宋体" w:hAnsi="仿宋_GB2312" w:eastAsia="仿宋_GB2312" w:cs="仿宋_GB2312"/>
          <w:b w:val="0"/>
          <w:i w:val="0"/>
          <w:snapToGrid/>
          <w:color w:val="auto"/>
          <w:spacing w:val="0"/>
          <w:w w:val="100"/>
          <w:sz w:val="32"/>
          <w:szCs w:val="32"/>
          <w:u w:val="none"/>
          <w:lang w:val="en-US" w:eastAsia="zh-CN"/>
        </w:rPr>
        <w:t>安全生产管理责任。</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且代某刚明知其驾驶的云AD51M</w:t>
      </w:r>
      <w:r>
        <w:rPr>
          <w:rFonts w:hint="default" w:ascii="Arial" w:hAnsi="Arial" w:eastAsia="仿宋_GB2312" w:cs="Arial"/>
          <w:b w:val="0"/>
          <w:i w:val="0"/>
          <w:snapToGrid/>
          <w:color w:val="000000" w:themeColor="text1"/>
          <w:spacing w:val="0"/>
          <w:w w:val="100"/>
          <w:sz w:val="32"/>
          <w:szCs w:val="32"/>
          <w:u w:val="none"/>
          <w:lang w:val="en-US" w:eastAsia="zh-CN"/>
          <w14:textFill>
            <w14:solidFill>
              <w14:schemeClr w14:val="tx1"/>
            </w14:solidFill>
          </w14:textFill>
        </w:rPr>
        <w:t>＊</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东风牌轻型仓栅式货车属非营运车辆，并存在违法改装的事实，仍然冒险作业，该行为违反</w:t>
      </w:r>
      <w:bookmarkStart w:id="8" w:name="OLE_LINK13"/>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《中华人民共和国安全生产法》</w:t>
      </w:r>
      <w:bookmarkEnd w:id="8"/>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第三十七条</w:t>
      </w:r>
      <w:r>
        <w:rPr>
          <w:rStyle w:val="19"/>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w:t>
      </w:r>
      <w:r>
        <w:rPr>
          <w:rStyle w:val="19"/>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footnoteReference w:id="12"/>
      </w:r>
      <w:r>
        <w:rPr>
          <w:rStyle w:val="19"/>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的规定。</w:t>
      </w:r>
    </w:p>
    <w:p w14:paraId="0EA72A3A">
      <w:pPr>
        <w:spacing w:line="560" w:lineRule="exact"/>
        <w:ind w:firstLine="640" w:firstLineChars="200"/>
        <w:jc w:val="both"/>
        <w:rPr>
          <w:rFonts w:hint="eastAsia" w:ascii="宋体" w:hAnsi="仿宋_GB2312" w:eastAsia="仿宋_GB2312" w:cs="仿宋_GB2312"/>
          <w:b w:val="0"/>
          <w:i w:val="0"/>
          <w:snapToGrid/>
          <w:color w:val="auto"/>
          <w:spacing w:val="0"/>
          <w:w w:val="100"/>
          <w:sz w:val="32"/>
          <w:szCs w:val="32"/>
          <w:u w:val="none"/>
          <w:lang w:val="en-US" w:eastAsia="zh-CN"/>
        </w:rPr>
      </w:pPr>
      <w:r>
        <w:rPr>
          <w:rFonts w:hint="eastAsia" w:ascii="宋体" w:hAnsi="仿宋_GB2312" w:eastAsia="仿宋_GB2312" w:cs="仿宋_GB2312"/>
          <w:b w:val="0"/>
          <w:i w:val="0"/>
          <w:snapToGrid/>
          <w:color w:val="auto"/>
          <w:spacing w:val="0"/>
          <w:w w:val="100"/>
          <w:sz w:val="32"/>
          <w:szCs w:val="32"/>
          <w:u w:val="none"/>
          <w:lang w:val="en-US" w:eastAsia="zh-CN"/>
        </w:rPr>
        <w:t>（4）</w:t>
      </w:r>
      <w:r>
        <w:rPr>
          <w:rFonts w:hint="eastAsia" w:ascii="宋体" w:hAnsi="仿宋_GB2312" w:eastAsia="仿宋_GB2312" w:cs="仿宋_GB2312"/>
          <w:b/>
          <w:bCs/>
          <w:i w:val="0"/>
          <w:snapToGrid/>
          <w:color w:val="auto"/>
          <w:spacing w:val="0"/>
          <w:w w:val="100"/>
          <w:sz w:val="32"/>
          <w:szCs w:val="32"/>
          <w:u w:val="none"/>
          <w:lang w:val="en-US" w:eastAsia="zh-CN"/>
        </w:rPr>
        <w:t>代某杰作为公司安全管理人员，</w:t>
      </w:r>
      <w:r>
        <w:rPr>
          <w:rFonts w:hint="eastAsia" w:ascii="宋体" w:hAnsi="仿宋_GB2312" w:eastAsia="仿宋_GB2312" w:cs="仿宋_GB2312"/>
          <w:b w:val="0"/>
          <w:i w:val="0"/>
          <w:snapToGrid/>
          <w:color w:val="auto"/>
          <w:spacing w:val="0"/>
          <w:w w:val="100"/>
          <w:sz w:val="32"/>
          <w:szCs w:val="32"/>
          <w:u w:val="none"/>
          <w:lang w:val="en-US" w:eastAsia="zh-CN"/>
        </w:rPr>
        <w:t>未制止非法运输危险化学品和纠正违反操作规程的行为，未</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履行</w:t>
      </w:r>
      <w:r>
        <w:rPr>
          <w:rFonts w:hint="eastAsia" w:ascii="宋体" w:hAnsi="仿宋_GB2312" w:eastAsia="仿宋_GB2312" w:cs="仿宋_GB2312"/>
          <w:b w:val="0"/>
          <w:i w:val="0"/>
          <w:snapToGrid/>
          <w:color w:val="auto"/>
          <w:spacing w:val="0"/>
          <w:w w:val="100"/>
          <w:sz w:val="32"/>
          <w:szCs w:val="32"/>
          <w:u w:val="none"/>
          <w:lang w:val="en-US" w:eastAsia="zh-CN"/>
        </w:rPr>
        <w:t>《中华人民共和国安全生产法》第二十五条第一款第（六）项</w:t>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Style w:val="19"/>
          <w:rFonts w:hint="eastAsia" w:ascii="宋体" w:hAnsi="仿宋_GB2312" w:eastAsia="仿宋_GB2312" w:cs="仿宋_GB2312"/>
          <w:b w:val="0"/>
          <w:i w:val="0"/>
          <w:snapToGrid/>
          <w:color w:val="auto"/>
          <w:spacing w:val="0"/>
          <w:w w:val="100"/>
          <w:sz w:val="32"/>
          <w:szCs w:val="32"/>
          <w:u w:val="none"/>
          <w:lang w:val="en-US" w:eastAsia="zh-CN"/>
        </w:rPr>
        <w:footnoteReference w:id="13"/>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Fonts w:hint="eastAsia" w:ascii="宋体" w:hAnsi="仿宋_GB2312" w:eastAsia="仿宋_GB2312" w:cs="仿宋_GB2312"/>
          <w:b w:val="0"/>
          <w:i w:val="0"/>
          <w:snapToGrid/>
          <w:color w:val="auto"/>
          <w:spacing w:val="0"/>
          <w:w w:val="100"/>
          <w:sz w:val="32"/>
          <w:szCs w:val="32"/>
          <w:u w:val="none"/>
          <w:lang w:val="en-US" w:eastAsia="zh-CN"/>
        </w:rPr>
        <w:t>所规定的职责。</w:t>
      </w:r>
    </w:p>
    <w:p w14:paraId="250D0076">
      <w:pPr>
        <w:spacing w:line="560" w:lineRule="exact"/>
        <w:ind w:firstLine="643" w:firstLineChars="200"/>
        <w:rPr>
          <w:rFonts w:hint="eastAsia" w:ascii="Times New Roman" w:hAnsi="Times New Roman" w:eastAsia="仿宋_GB2312" w:cs="仿宋_GB2312"/>
          <w:b/>
          <w:bCs/>
          <w:color w:val="auto"/>
          <w:sz w:val="32"/>
          <w:szCs w:val="32"/>
          <w:lang w:val="en-US" w:eastAsia="zh-CN"/>
        </w:rPr>
      </w:pPr>
      <w:r>
        <w:rPr>
          <w:rFonts w:hint="eastAsia" w:ascii="宋体" w:hAnsi="仿宋_GB2312" w:eastAsia="仿宋_GB2312" w:cs="仿宋_GB2312"/>
          <w:b/>
          <w:bCs/>
          <w:i w:val="0"/>
          <w:snapToGrid/>
          <w:color w:val="auto"/>
          <w:spacing w:val="0"/>
          <w:w w:val="100"/>
          <w:sz w:val="32"/>
          <w:szCs w:val="32"/>
          <w:u w:val="none"/>
          <w:lang w:val="en-US" w:eastAsia="zh-CN"/>
        </w:rPr>
        <w:t>2.</w:t>
      </w:r>
      <w:r>
        <w:rPr>
          <w:rFonts w:hint="eastAsia" w:ascii="Times New Roman" w:hAnsi="Times New Roman" w:eastAsia="仿宋_GB2312" w:cs="仿宋_GB2312"/>
          <w:b/>
          <w:bCs/>
          <w:color w:val="auto"/>
          <w:sz w:val="32"/>
          <w:szCs w:val="32"/>
          <w:lang w:val="en-US" w:eastAsia="zh-CN"/>
        </w:rPr>
        <w:t>云南景泰重工机械有限公司</w:t>
      </w:r>
    </w:p>
    <w:p w14:paraId="100600E8">
      <w:pPr>
        <w:spacing w:line="560" w:lineRule="exact"/>
        <w:ind w:firstLine="640" w:firstLineChars="200"/>
        <w:rPr>
          <w:rFonts w:hint="eastAsia" w:ascii="仿宋_GB2312" w:hAnsi="仿宋_GB2312" w:eastAsia="仿宋_GB2312" w:cs="仿宋_GB2312"/>
          <w:color w:val="auto"/>
          <w:sz w:val="32"/>
          <w:szCs w:val="32"/>
          <w:lang w:val="en-US" w:eastAsia="zh-CN"/>
        </w:rPr>
      </w:pPr>
      <w:r>
        <w:rPr>
          <w:rFonts w:hint="eastAsia" w:ascii="宋体" w:hAnsi="仿宋_GB2312" w:eastAsia="仿宋_GB2312" w:cs="仿宋_GB2312"/>
          <w:b w:val="0"/>
          <w:i w:val="0"/>
          <w:strike w:val="0"/>
          <w:dstrike w:val="0"/>
          <w:snapToGrid/>
          <w:color w:val="auto"/>
          <w:spacing w:val="0"/>
          <w:w w:val="100"/>
          <w:sz w:val="32"/>
          <w:szCs w:val="32"/>
          <w:u w:val="none"/>
          <w:lang w:val="en-US" w:eastAsia="zh-CN"/>
        </w:rPr>
        <w:t>公司规定“</w:t>
      </w:r>
      <w:r>
        <w:rPr>
          <w:rFonts w:hint="eastAsia" w:ascii="仿宋_GB2312" w:hAnsi="仿宋_GB2312" w:eastAsia="仿宋_GB2312" w:cs="仿宋_GB2312"/>
          <w:strike w:val="0"/>
          <w:dstrike w:val="0"/>
          <w:color w:val="auto"/>
          <w:sz w:val="32"/>
          <w:szCs w:val="32"/>
          <w:lang w:eastAsia="zh-CN"/>
        </w:rPr>
        <w:t>进入生产车间必须佩戴安全帽</w:t>
      </w:r>
      <w:r>
        <w:rPr>
          <w:rFonts w:hint="eastAsia" w:ascii="宋体" w:hAnsi="仿宋_GB2312" w:eastAsia="仿宋_GB2312" w:cs="仿宋_GB2312"/>
          <w:b w:val="0"/>
          <w:i w:val="0"/>
          <w:strike w:val="0"/>
          <w:dstrike w:val="0"/>
          <w:snapToGrid/>
          <w:color w:val="auto"/>
          <w:spacing w:val="0"/>
          <w:w w:val="100"/>
          <w:sz w:val="32"/>
          <w:szCs w:val="32"/>
          <w:u w:val="none"/>
          <w:lang w:val="en-US" w:eastAsia="zh-CN"/>
        </w:rPr>
        <w:t>”</w:t>
      </w:r>
      <w:r>
        <w:rPr>
          <w:rFonts w:hint="eastAsia" w:ascii="仿宋_GB2312" w:hAnsi="仿宋_GB2312" w:eastAsia="仿宋_GB2312" w:cs="仿宋_GB2312"/>
          <w:strike w:val="0"/>
          <w:dstrike w:val="0"/>
          <w:color w:val="auto"/>
          <w:sz w:val="32"/>
          <w:szCs w:val="32"/>
          <w:lang w:eastAsia="zh-CN"/>
        </w:rPr>
        <w:t>，</w:t>
      </w:r>
      <w:r>
        <w:rPr>
          <w:rFonts w:hint="eastAsia" w:ascii="仿宋_GB2312" w:hAnsi="仿宋_GB2312" w:eastAsia="仿宋_GB2312" w:cs="仿宋_GB2312"/>
          <w:strike w:val="0"/>
          <w:dstrike w:val="0"/>
          <w:color w:val="auto"/>
          <w:sz w:val="32"/>
          <w:szCs w:val="32"/>
          <w:lang w:val="en-US" w:eastAsia="zh-CN"/>
        </w:rPr>
        <w:t>但</w:t>
      </w:r>
      <w:r>
        <w:rPr>
          <w:rFonts w:hint="eastAsia" w:ascii="仿宋_GB2312" w:hAnsi="仿宋_GB2312" w:eastAsia="仿宋_GB2312" w:cs="仿宋_GB2312"/>
          <w:i w:val="0"/>
          <w:caps w:val="0"/>
          <w:strike w:val="0"/>
          <w:color w:val="auto"/>
          <w:spacing w:val="0"/>
          <w:sz w:val="32"/>
          <w:szCs w:val="32"/>
          <w:u w:val="none"/>
          <w:shd w:val="clear" w:color="auto" w:fill="FFFFFF"/>
          <w:lang w:val="en-US" w:eastAsia="zh-CN"/>
        </w:rPr>
        <w:t>2</w:t>
      </w:r>
      <w:r>
        <w:rPr>
          <w:rFonts w:hint="eastAsia" w:ascii="仿宋_GB2312" w:hAnsi="仿宋_GB2312" w:eastAsia="仿宋_GB2312" w:cs="仿宋_GB2312"/>
          <w:i w:val="0"/>
          <w:caps w:val="0"/>
          <w:color w:val="auto"/>
          <w:spacing w:val="0"/>
          <w:sz w:val="32"/>
          <w:szCs w:val="32"/>
          <w:u w:val="none"/>
          <w:shd w:val="clear" w:color="auto" w:fill="FFFFFF"/>
          <w:lang w:val="en-US" w:eastAsia="zh-CN"/>
        </w:rPr>
        <w:t>025年11月22日16时06分，</w:t>
      </w:r>
      <w:r>
        <w:rPr>
          <w:rFonts w:hint="eastAsia" w:ascii="仿宋_GB2312" w:hAnsi="仿宋_GB2312" w:eastAsia="仿宋_GB2312" w:cs="仿宋_GB2312"/>
          <w:color w:val="auto"/>
          <w:sz w:val="32"/>
          <w:szCs w:val="32"/>
          <w:lang w:eastAsia="zh-CN"/>
        </w:rPr>
        <w:t>代某刚、王某良</w:t>
      </w:r>
      <w:r>
        <w:rPr>
          <w:rFonts w:hint="eastAsia" w:ascii="仿宋_GB2312" w:hAnsi="仿宋_GB2312" w:eastAsia="仿宋_GB2312" w:cs="仿宋_GB2312"/>
          <w:b w:val="0"/>
          <w:bCs w:val="0"/>
          <w:color w:val="auto"/>
          <w:sz w:val="32"/>
          <w:szCs w:val="32"/>
          <w:lang w:val="en-US" w:eastAsia="zh-CN"/>
        </w:rPr>
        <w:t>进入</w:t>
      </w:r>
      <w:r>
        <w:rPr>
          <w:rFonts w:hint="eastAsia" w:ascii="仿宋_GB2312" w:hAnsi="仿宋_GB2312" w:eastAsia="仿宋_GB2312" w:cs="仿宋_GB2312"/>
          <w:color w:val="auto"/>
          <w:sz w:val="32"/>
          <w:szCs w:val="32"/>
          <w:lang w:eastAsia="zh-CN"/>
        </w:rPr>
        <w:t>云南景泰重工机械有限公司生产车间</w:t>
      </w:r>
      <w:r>
        <w:rPr>
          <w:rFonts w:hint="eastAsia" w:ascii="仿宋_GB2312" w:hAnsi="仿宋_GB2312" w:eastAsia="仿宋_GB2312" w:cs="仿宋_GB2312"/>
          <w:color w:val="auto"/>
          <w:sz w:val="32"/>
          <w:szCs w:val="32"/>
          <w:lang w:val="en-US" w:eastAsia="zh-CN"/>
        </w:rPr>
        <w:t>及</w:t>
      </w:r>
      <w:r>
        <w:rPr>
          <w:rFonts w:hint="eastAsia" w:ascii="仿宋_GB2312" w:hAnsi="仿宋_GB2312" w:eastAsia="仿宋_GB2312" w:cs="仿宋_GB2312"/>
          <w:color w:val="auto"/>
          <w:sz w:val="32"/>
          <w:szCs w:val="32"/>
          <w:lang w:eastAsia="zh-CN"/>
        </w:rPr>
        <w:t>卸货过程中</w:t>
      </w:r>
      <w:r>
        <w:rPr>
          <w:rFonts w:hint="eastAsia" w:ascii="仿宋_GB2312" w:hAnsi="仿宋_GB2312" w:eastAsia="仿宋_GB2312" w:cs="仿宋_GB2312"/>
          <w:color w:val="auto"/>
          <w:sz w:val="32"/>
          <w:szCs w:val="32"/>
          <w:lang w:val="en-US" w:eastAsia="zh-CN"/>
        </w:rPr>
        <w:t>均</w:t>
      </w:r>
      <w:r>
        <w:rPr>
          <w:rFonts w:hint="eastAsia" w:ascii="仿宋_GB2312" w:hAnsi="仿宋_GB2312" w:eastAsia="仿宋_GB2312" w:cs="仿宋_GB2312"/>
          <w:color w:val="auto"/>
          <w:sz w:val="32"/>
          <w:szCs w:val="32"/>
          <w:lang w:eastAsia="zh-CN"/>
        </w:rPr>
        <w:t>未佩戴安全帽，</w:t>
      </w:r>
      <w:r>
        <w:rPr>
          <w:rFonts w:hint="eastAsia" w:ascii="仿宋_GB2312" w:hAnsi="仿宋_GB2312" w:eastAsia="仿宋_GB2312" w:cs="仿宋_GB2312"/>
          <w:color w:val="auto"/>
          <w:sz w:val="32"/>
          <w:szCs w:val="32"/>
          <w:lang w:val="en-US" w:eastAsia="zh-CN"/>
        </w:rPr>
        <w:t>该</w:t>
      </w:r>
      <w:r>
        <w:rPr>
          <w:rFonts w:hint="eastAsia" w:ascii="仿宋_GB2312" w:hAnsi="仿宋_GB2312" w:eastAsia="仿宋_GB2312" w:cs="仿宋_GB2312"/>
          <w:color w:val="auto"/>
          <w:sz w:val="32"/>
          <w:szCs w:val="32"/>
          <w:lang w:eastAsia="zh-CN"/>
        </w:rPr>
        <w:t>公司仓库</w:t>
      </w:r>
      <w:r>
        <w:rPr>
          <w:rFonts w:hint="eastAsia" w:ascii="仿宋_GB2312" w:hAnsi="仿宋_GB2312" w:eastAsia="仿宋_GB2312" w:cs="仿宋_GB2312"/>
          <w:color w:val="auto"/>
          <w:sz w:val="32"/>
          <w:szCs w:val="32"/>
          <w:lang w:val="en-US" w:eastAsia="zh-CN"/>
        </w:rPr>
        <w:t>管理人员高某梅未佩戴安全帽的同时也未对代某刚、王某良</w:t>
      </w:r>
      <w:r>
        <w:rPr>
          <w:rFonts w:hint="eastAsia" w:ascii="仿宋_GB2312" w:hAnsi="仿宋_GB2312" w:eastAsia="仿宋_GB2312" w:cs="仿宋_GB2312"/>
          <w:color w:val="auto"/>
          <w:sz w:val="32"/>
          <w:szCs w:val="32"/>
          <w:lang w:eastAsia="zh-CN"/>
        </w:rPr>
        <w:t>的违规行为予以</w:t>
      </w:r>
      <w:r>
        <w:rPr>
          <w:rFonts w:hint="eastAsia" w:ascii="仿宋_GB2312" w:hAnsi="仿宋_GB2312" w:eastAsia="仿宋_GB2312" w:cs="仿宋_GB2312"/>
          <w:color w:val="auto"/>
          <w:sz w:val="32"/>
          <w:szCs w:val="32"/>
          <w:lang w:val="en-US" w:eastAsia="zh-CN"/>
        </w:rPr>
        <w:t>制止。该公司未履行《中华人民共和国安全生产法》第四十四条第一款</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14"/>
      </w:r>
      <w:r>
        <w:rPr>
          <w:rStyle w:val="19"/>
          <w:rFonts w:hint="eastAsia" w:ascii="Times New Roman" w:hAnsi="Times New Roman"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所规定的职责。</w:t>
      </w:r>
    </w:p>
    <w:p w14:paraId="63B87266">
      <w:pPr>
        <w:spacing w:line="560" w:lineRule="exact"/>
        <w:ind w:firstLine="640" w:firstLineChars="20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四、有关责任单位存在的主要问题</w:t>
      </w:r>
    </w:p>
    <w:p w14:paraId="5C15EEAC">
      <w:pPr>
        <w:spacing w:line="560" w:lineRule="exact"/>
        <w:ind w:firstLine="643" w:firstLineChars="200"/>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（一）事故单位</w:t>
      </w:r>
    </w:p>
    <w:p w14:paraId="7FF3D93B">
      <w:pPr>
        <w:spacing w:line="560" w:lineRule="exact"/>
        <w:ind w:firstLine="643" w:firstLineChars="200"/>
        <w:rPr>
          <w:rFonts w:hint="eastAsia" w:ascii="Times New Roman" w:hAnsi="Times New Roman"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color w:val="auto"/>
          <w:sz w:val="32"/>
          <w:szCs w:val="32"/>
          <w:lang w:val="en-US" w:eastAsia="zh-CN"/>
        </w:rPr>
        <w:t>1.</w:t>
      </w:r>
      <w:r>
        <w:rPr>
          <w:rFonts w:hint="eastAsia" w:ascii="宋体" w:hAnsi="仿宋_GB2312" w:eastAsia="仿宋_GB2312" w:cs="仿宋_GB2312"/>
          <w:b/>
          <w:bCs/>
          <w:i w:val="0"/>
          <w:snapToGrid/>
          <w:color w:val="auto"/>
          <w:spacing w:val="0"/>
          <w:w w:val="100"/>
          <w:sz w:val="32"/>
          <w:szCs w:val="32"/>
          <w:u w:val="none"/>
          <w:lang w:val="en-US" w:eastAsia="zh-CN"/>
        </w:rPr>
        <w:t>云南七雄新能源气体有限公司。</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该公司</w:t>
      </w:r>
      <w:r>
        <w:rPr>
          <w:rFonts w:hint="eastAsia" w:ascii="宋体" w:hAnsi="仿宋_GB2312" w:eastAsia="仿宋_GB2312" w:cs="仿宋_GB2312"/>
          <w:b w:val="0"/>
          <w:bCs w:val="0"/>
          <w:i w:val="0"/>
          <w:snapToGrid/>
          <w:color w:val="000000" w:themeColor="text1"/>
          <w:spacing w:val="0"/>
          <w:w w:val="100"/>
          <w:sz w:val="32"/>
          <w:szCs w:val="32"/>
          <w:u w:val="none"/>
          <w:lang w:val="en-US" w:eastAsia="zh-CN"/>
          <w14:textFill>
            <w14:solidFill>
              <w14:schemeClr w14:val="tx1"/>
            </w14:solidFill>
          </w14:textFill>
        </w:rPr>
        <w:t>安</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全管理主体责任落实不到位，公司员工安全生产教育培训不到位，</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安全生产规章制度执行不到位，虽</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制定了</w:t>
      </w:r>
      <w:r>
        <w:rPr>
          <w:rFonts w:hint="eastAsia" w:ascii="Times New Roman" w:hAnsi="Times New Roman" w:eastAsia="仿宋_GB2312" w:cs="仿宋_GB2312"/>
          <w:color w:val="000000" w:themeColor="text1"/>
          <w:sz w:val="32"/>
          <w:szCs w:val="32"/>
          <w:shd w:val="clear" w:color="auto" w:fill="FFFFFF"/>
          <w:lang w:eastAsia="zh-CN"/>
          <w14:textFill>
            <w14:solidFill>
              <w14:schemeClr w14:val="tx1"/>
            </w14:solidFill>
          </w14:textFill>
        </w:rPr>
        <w:t>《云南七雄新能源气体有限公司货车尾板操作规程》</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，但未严格执行，危险化学品</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装卸人员未取得装卸管理人员从业资格证，</w:t>
      </w:r>
      <w:r>
        <w:rPr>
          <w:rFonts w:hint="eastAsia" w:ascii="宋体" w:hAnsi="仿宋_GB2312" w:eastAsia="仿宋_GB2312" w:cs="仿宋_GB2312"/>
          <w:b w:val="0"/>
          <w:i w:val="0"/>
          <w:snapToGrid/>
          <w:color w:val="000000" w:themeColor="text1"/>
          <w:spacing w:val="0"/>
          <w:w w:val="100"/>
          <w:sz w:val="32"/>
          <w:szCs w:val="32"/>
          <w:u w:val="none"/>
          <w:lang w:val="en-US" w:eastAsia="zh-CN"/>
          <w14:textFill>
            <w14:solidFill>
              <w14:schemeClr w14:val="tx1"/>
            </w14:solidFill>
          </w14:textFill>
        </w:rPr>
        <w:t>2</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名员工未取得气瓶充装操作证，未全员购买工伤保险，安全</w:t>
      </w:r>
      <w:r>
        <w:rPr>
          <w:rFonts w:hint="default" w:ascii="Times New Roman" w:hAnsi="Times New Roman" w:eastAsia="仿宋_GB2312" w:cs="仿宋_GB2312"/>
          <w:color w:val="000000" w:themeColor="text1"/>
          <w:sz w:val="32"/>
          <w:szCs w:val="32"/>
          <w:lang w:val="en-US" w:eastAsia="zh-CN"/>
          <w14:textFill>
            <w14:solidFill>
              <w14:schemeClr w14:val="tx1"/>
            </w14:solidFill>
          </w14:textFill>
        </w:rPr>
        <w:t>隐患排查治理</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不到位。</w:t>
      </w:r>
    </w:p>
    <w:p w14:paraId="014238B4">
      <w:pPr>
        <w:spacing w:line="560" w:lineRule="exact"/>
        <w:ind w:firstLine="643"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Times New Roman" w:hAnsi="Times New Roman" w:eastAsia="仿宋_GB2312" w:cs="仿宋_GB2312"/>
          <w:b/>
          <w:bCs/>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昆明市兴达源经贸有限公司</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b w:val="0"/>
          <w:bCs w:val="0"/>
          <w:color w:val="auto"/>
          <w:sz w:val="32"/>
          <w:szCs w:val="32"/>
          <w:lang w:val="en-US" w:eastAsia="zh-CN"/>
        </w:rPr>
        <w:t>为涉事车辆云AD51M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东风牌轻型仓栅式货车所有人，安全生产主体责任落实不到位，对该车非法加装电动尾板并用于非法运输危险货物情况放任不管，该车辆为非营运性质、不具备危险化学品道路运输资质，仍擅自安排车辆非法装载、运输危险化学品</w:t>
      </w:r>
      <w:r>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t>。</w:t>
      </w:r>
    </w:p>
    <w:p w14:paraId="0F22B5C6">
      <w:pPr>
        <w:spacing w:line="560" w:lineRule="exact"/>
        <w:ind w:firstLine="643" w:firstLineChars="200"/>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3.云南景泰重工机械有限公司。</w:t>
      </w:r>
      <w:r>
        <w:rPr>
          <w:rFonts w:hint="eastAsia" w:ascii="宋体" w:hAnsi="仿宋_GB2312" w:eastAsia="仿宋_GB2312" w:cs="仿宋_GB2312"/>
          <w:b w:val="0"/>
          <w:i w:val="0"/>
          <w:snapToGrid/>
          <w:color w:val="auto"/>
          <w:spacing w:val="0"/>
          <w:w w:val="100"/>
          <w:sz w:val="32"/>
          <w:szCs w:val="32"/>
          <w:u w:val="none"/>
          <w:lang w:val="en-US" w:eastAsia="zh-CN"/>
        </w:rPr>
        <w:t>教育和督促从业人员执行本单位“进入生产车间必须佩戴安全帽”的安全生产规章制度不到位，即生产车间仓库管理人员未佩戴安全帽、也未督促外来作业人员</w:t>
      </w:r>
      <w:r>
        <w:rPr>
          <w:rFonts w:hint="eastAsia" w:ascii="仿宋_GB2312" w:hAnsi="仿宋_GB2312" w:eastAsia="仿宋_GB2312" w:cs="仿宋_GB2312"/>
          <w:color w:val="auto"/>
          <w:sz w:val="32"/>
          <w:szCs w:val="32"/>
          <w:lang w:eastAsia="zh-CN"/>
        </w:rPr>
        <w:t>代某刚、王某良佩戴安全帽</w:t>
      </w:r>
      <w:r>
        <w:rPr>
          <w:rFonts w:hint="eastAsia" w:ascii="Times New Roman" w:hAnsi="Times New Roman" w:eastAsia="仿宋_GB2312" w:cs="仿宋_GB2312"/>
          <w:color w:val="auto"/>
          <w:sz w:val="32"/>
          <w:szCs w:val="32"/>
          <w:lang w:val="en-US" w:eastAsia="zh-CN"/>
        </w:rPr>
        <w:t>。</w:t>
      </w:r>
    </w:p>
    <w:p w14:paraId="2CB5388E">
      <w:pPr>
        <w:spacing w:line="560" w:lineRule="exact"/>
        <w:ind w:firstLine="643" w:firstLineChars="200"/>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（二）有关监管部门</w:t>
      </w:r>
    </w:p>
    <w:p w14:paraId="4446D3FF">
      <w:pPr>
        <w:spacing w:line="560" w:lineRule="exact"/>
        <w:ind w:firstLine="643" w:firstLineChars="200"/>
        <w:rPr>
          <w:rFonts w:hint="eastAsia" w:ascii="宋体" w:hAnsi="仿宋_GB2312" w:eastAsia="仿宋_GB2312" w:cs="仿宋_GB2312"/>
          <w:b w:val="0"/>
          <w:i w:val="0"/>
          <w:snapToGrid/>
          <w:color w:val="auto"/>
          <w:spacing w:val="0"/>
          <w:w w:val="100"/>
          <w:sz w:val="32"/>
          <w:szCs w:val="32"/>
          <w:u w:val="none"/>
          <w:lang w:val="en-US" w:eastAsia="zh-CN"/>
        </w:rPr>
      </w:pPr>
      <w:r>
        <w:rPr>
          <w:rFonts w:hint="eastAsia" w:ascii="Times New Roman" w:hAnsi="Times New Roman" w:eastAsia="仿宋_GB2312" w:cs="仿宋_GB2312"/>
          <w:b/>
          <w:bCs/>
          <w:snapToGrid/>
          <w:color w:val="auto"/>
          <w:sz w:val="32"/>
          <w:szCs w:val="32"/>
          <w:lang w:val="en-US" w:eastAsia="zh-CN"/>
        </w:rPr>
        <w:t>1.易门县应急管理局。</w:t>
      </w:r>
      <w:r>
        <w:rPr>
          <w:rFonts w:hint="eastAsia" w:ascii="Times New Roman" w:hAnsi="Times New Roman" w:eastAsia="仿宋_GB2312" w:cs="仿宋_GB2312"/>
          <w:snapToGrid/>
          <w:color w:val="auto"/>
          <w:sz w:val="32"/>
          <w:szCs w:val="32"/>
          <w:lang w:val="en-US" w:eastAsia="zh-CN"/>
        </w:rPr>
        <w:t>未依法认真履行危险化学品安全生产监管职责，履行属地安全监管职责不到位，对</w:t>
      </w:r>
      <w:r>
        <w:rPr>
          <w:rFonts w:hint="eastAsia" w:ascii="宋体" w:hAnsi="仿宋_GB2312" w:eastAsia="仿宋_GB2312" w:cs="仿宋_GB2312"/>
          <w:b w:val="0"/>
          <w:i w:val="0"/>
          <w:snapToGrid/>
          <w:color w:val="auto"/>
          <w:spacing w:val="0"/>
          <w:w w:val="100"/>
          <w:sz w:val="32"/>
          <w:szCs w:val="32"/>
          <w:u w:val="none"/>
          <w:lang w:val="en-US" w:eastAsia="zh-CN"/>
        </w:rPr>
        <w:t>云南七雄新能源气体有限公司安全监督管理不到位。</w:t>
      </w:r>
    </w:p>
    <w:p w14:paraId="1F9A7C06">
      <w:pPr>
        <w:spacing w:line="560" w:lineRule="exact"/>
        <w:ind w:firstLine="643" w:firstLineChars="200"/>
        <w:rPr>
          <w:rFonts w:hint="eastAsia" w:ascii="宋体" w:hAnsi="仿宋_GB2312" w:eastAsia="仿宋_GB2312" w:cs="仿宋_GB2312"/>
          <w:b w:val="0"/>
          <w:i w:val="0"/>
          <w:snapToGrid/>
          <w:color w:val="auto"/>
          <w:spacing w:val="0"/>
          <w:w w:val="100"/>
          <w:sz w:val="32"/>
          <w:szCs w:val="32"/>
          <w:u w:val="none"/>
          <w:lang w:val="en-US" w:eastAsia="zh-CN"/>
        </w:rPr>
      </w:pPr>
      <w:r>
        <w:rPr>
          <w:rFonts w:hint="eastAsia" w:ascii="仿宋_GB2312" w:hAnsi="仿宋_GB2312" w:eastAsia="仿宋_GB2312" w:cs="仿宋_GB2312"/>
          <w:b/>
          <w:bCs/>
          <w:color w:val="auto"/>
          <w:sz w:val="32"/>
          <w:szCs w:val="32"/>
          <w:lang w:val="en-US" w:eastAsia="zh-CN"/>
        </w:rPr>
        <w:t>2.易门县交通运输局</w:t>
      </w:r>
      <w:r>
        <w:rPr>
          <w:rFonts w:hint="eastAsia" w:ascii="宋体" w:hAnsi="仿宋_GB2312" w:eastAsia="仿宋_GB2312" w:cs="仿宋_GB2312"/>
          <w:b w:val="0"/>
          <w:i w:val="0"/>
          <w:snapToGrid/>
          <w:color w:val="auto"/>
          <w:spacing w:val="0"/>
          <w:w w:val="100"/>
          <w:sz w:val="32"/>
          <w:szCs w:val="32"/>
          <w:u w:val="none"/>
          <w:lang w:val="en-US" w:eastAsia="zh-CN"/>
        </w:rPr>
        <w:t>。</w:t>
      </w:r>
      <w:r>
        <w:rPr>
          <w:rFonts w:hint="eastAsia" w:ascii="Times New Roman" w:hAnsi="Times New Roman" w:eastAsia="仿宋_GB2312" w:cs="仿宋_GB2312"/>
          <w:snapToGrid/>
          <w:color w:val="auto"/>
          <w:sz w:val="32"/>
          <w:szCs w:val="32"/>
          <w:lang w:val="en-US" w:eastAsia="zh-CN"/>
        </w:rPr>
        <w:t>对辖区内</w:t>
      </w:r>
      <w:r>
        <w:rPr>
          <w:rFonts w:hint="eastAsia" w:ascii="宋体" w:hAnsi="仿宋_GB2312" w:eastAsia="仿宋_GB2312" w:cs="仿宋_GB2312"/>
          <w:b w:val="0"/>
          <w:i w:val="0"/>
          <w:snapToGrid/>
          <w:color w:val="auto"/>
          <w:spacing w:val="0"/>
          <w:w w:val="100"/>
          <w:sz w:val="32"/>
          <w:szCs w:val="32"/>
          <w:u w:val="none"/>
          <w:lang w:val="en-US" w:eastAsia="zh-CN"/>
        </w:rPr>
        <w:t>非法运输危险化学品监督管理不到位，打非治违力度不够，未发现云南七雄新能源气体有限公司使用</w:t>
      </w:r>
      <w:r>
        <w:rPr>
          <w:rFonts w:hint="eastAsia" w:ascii="仿宋_GB2312" w:hAnsi="仿宋_GB2312" w:eastAsia="仿宋_GB2312" w:cs="仿宋_GB2312"/>
          <w:b w:val="0"/>
          <w:bCs w:val="0"/>
          <w:color w:val="auto"/>
          <w:sz w:val="32"/>
          <w:szCs w:val="32"/>
          <w:lang w:val="en-US" w:eastAsia="zh-CN"/>
        </w:rPr>
        <w:t>云AD51M</w:t>
      </w:r>
      <w:r>
        <w:rPr>
          <w:rFonts w:hint="default" w:ascii="Arial" w:hAnsi="Arial" w:eastAsia="仿宋_GB2312" w:cs="Arial"/>
          <w:b w:val="0"/>
          <w:bCs w:val="0"/>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号轻型仓栅式货车</w:t>
      </w:r>
      <w:r>
        <w:rPr>
          <w:rFonts w:hint="eastAsia" w:ascii="宋体" w:hAnsi="仿宋_GB2312" w:eastAsia="仿宋_GB2312" w:cs="仿宋_GB2312"/>
          <w:b w:val="0"/>
          <w:i w:val="0"/>
          <w:snapToGrid/>
          <w:color w:val="auto"/>
          <w:spacing w:val="0"/>
          <w:w w:val="100"/>
          <w:sz w:val="32"/>
          <w:szCs w:val="32"/>
          <w:u w:val="none"/>
          <w:lang w:val="en-US" w:eastAsia="zh-CN"/>
        </w:rPr>
        <w:t>从事危险化学品的运输行为。</w:t>
      </w:r>
    </w:p>
    <w:p w14:paraId="4B34D2BD">
      <w:pPr>
        <w:spacing w:line="560" w:lineRule="exact"/>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w:t>
      </w:r>
      <w:r>
        <w:rPr>
          <w:rFonts w:hint="eastAsia" w:ascii="黑体" w:hAnsi="黑体" w:eastAsia="黑体" w:cs="黑体"/>
          <w:color w:val="auto"/>
          <w:sz w:val="32"/>
          <w:szCs w:val="32"/>
          <w:lang w:eastAsia="zh-CN"/>
        </w:rPr>
        <w:t>对有关责任人员和责任</w:t>
      </w:r>
      <w:r>
        <w:rPr>
          <w:rFonts w:hint="eastAsia" w:ascii="黑体" w:hAnsi="黑体" w:eastAsia="黑体" w:cs="黑体"/>
          <w:color w:val="auto"/>
          <w:sz w:val="32"/>
          <w:szCs w:val="32"/>
        </w:rPr>
        <w:t>单位</w:t>
      </w:r>
      <w:r>
        <w:rPr>
          <w:rFonts w:hint="eastAsia" w:ascii="黑体" w:hAnsi="黑体" w:eastAsia="黑体" w:cs="黑体"/>
          <w:color w:val="auto"/>
          <w:sz w:val="32"/>
          <w:szCs w:val="32"/>
          <w:lang w:eastAsia="zh-CN"/>
        </w:rPr>
        <w:t>的</w:t>
      </w:r>
      <w:r>
        <w:rPr>
          <w:rFonts w:hint="eastAsia" w:ascii="黑体" w:hAnsi="黑体" w:eastAsia="黑体" w:cs="黑体"/>
          <w:color w:val="auto"/>
          <w:sz w:val="32"/>
          <w:szCs w:val="32"/>
        </w:rPr>
        <w:t>处理建议</w:t>
      </w:r>
    </w:p>
    <w:p w14:paraId="53C85D21">
      <w:pPr>
        <w:spacing w:line="560" w:lineRule="exact"/>
        <w:ind w:firstLine="640" w:firstLineChars="200"/>
        <w:rPr>
          <w:rFonts w:hint="eastAsia"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val="0"/>
          <w:bCs w:val="0"/>
          <w:color w:val="auto"/>
          <w:sz w:val="32"/>
          <w:szCs w:val="32"/>
          <w:lang w:val="en-US" w:eastAsia="zh-CN"/>
        </w:rPr>
        <w:t>根据《中华人民共和国安全生产法》和《生产安全事故报告和调查处理条例》等法律法规规定，建议对石林鹿阜</w:t>
      </w:r>
      <w:r>
        <w:rPr>
          <w:rFonts w:hint="eastAsia" w:ascii="Times New Roman" w:hAnsi="Times New Roman" w:eastAsia="仿宋_GB2312" w:cs="仿宋_GB2312"/>
          <w:color w:val="auto"/>
          <w:sz w:val="32"/>
          <w:szCs w:val="32"/>
          <w:shd w:val="clear" w:color="auto" w:fill="FFFFFF"/>
          <w:lang w:eastAsia="zh-CN"/>
        </w:rPr>
        <w:t>云南七雄新能源气体有限公司“11·22”</w:t>
      </w:r>
      <w:r>
        <w:rPr>
          <w:rFonts w:hint="eastAsia" w:ascii="Times New Roman" w:hAnsi="Times New Roman" w:eastAsia="仿宋_GB2312" w:cs="仿宋_GB2312"/>
          <w:b w:val="0"/>
          <w:bCs w:val="0"/>
          <w:color w:val="auto"/>
          <w:sz w:val="32"/>
          <w:szCs w:val="32"/>
          <w:lang w:val="en-US" w:eastAsia="zh-CN"/>
        </w:rPr>
        <w:t>一般生产安全事故相关责任人员和单位依法依规进行处理。</w:t>
      </w:r>
    </w:p>
    <w:bookmarkEnd w:id="6"/>
    <w:bookmarkEnd w:id="7"/>
    <w:p w14:paraId="2F70E53A">
      <w:pPr>
        <w:keepNext w:val="0"/>
        <w:keepLines w:val="0"/>
        <w:pageBreakBefore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仿宋_GB2312"/>
          <w:b w:val="0"/>
          <w:bCs w:val="0"/>
          <w:color w:val="auto"/>
          <w:sz w:val="32"/>
          <w:szCs w:val="32"/>
          <w:lang w:val="en-US" w:eastAsia="zh-CN"/>
        </w:rPr>
      </w:pPr>
      <w:r>
        <w:rPr>
          <w:rFonts w:hint="eastAsia" w:ascii="Times New Roman" w:hAnsi="Times New Roman" w:eastAsia="仿宋_GB2312" w:cs="仿宋_GB2312"/>
          <w:b/>
          <w:bCs/>
          <w:color w:val="auto"/>
          <w:sz w:val="32"/>
          <w:szCs w:val="32"/>
          <w:lang w:val="en-US" w:eastAsia="zh-CN"/>
        </w:rPr>
        <w:t>（一）</w:t>
      </w:r>
      <w:r>
        <w:rPr>
          <w:rFonts w:hint="eastAsia" w:ascii="Times New Roman" w:hAnsi="Times New Roman" w:eastAsia="仿宋_GB2312" w:cs="仿宋_GB2312"/>
          <w:b w:val="0"/>
          <w:bCs w:val="0"/>
          <w:color w:val="auto"/>
          <w:sz w:val="32"/>
          <w:szCs w:val="32"/>
          <w:lang w:val="en-US" w:eastAsia="zh-CN"/>
        </w:rPr>
        <w:t>依据</w:t>
      </w:r>
      <w:r>
        <w:rPr>
          <w:rFonts w:hint="eastAsia" w:ascii="Times New Roman" w:hAnsi="Times New Roman" w:eastAsia="仿宋_GB2312" w:cs="仿宋_GB2312"/>
          <w:b w:val="0"/>
          <w:bCs w:val="0"/>
          <w:color w:val="auto"/>
          <w:sz w:val="32"/>
          <w:szCs w:val="32"/>
        </w:rPr>
        <w:t>《最高人民检察院公安部关于公安机关管辖的刑事案件立案追诉标准的规定（一）》第八条第（一）（二）</w:t>
      </w:r>
      <w:r>
        <w:rPr>
          <w:rStyle w:val="19"/>
          <w:rFonts w:hint="eastAsia" w:ascii="Times New Roman" w:hAnsi="Times New Roman" w:eastAsia="仿宋_GB2312" w:cs="仿宋_GB2312"/>
          <w:b w:val="0"/>
          <w:bCs w:val="0"/>
          <w:color w:val="auto"/>
          <w:sz w:val="32"/>
          <w:szCs w:val="32"/>
        </w:rPr>
        <w:t>[</w:t>
      </w:r>
      <w:r>
        <w:rPr>
          <w:rStyle w:val="19"/>
          <w:rFonts w:hint="eastAsia" w:ascii="Times New Roman" w:hAnsi="Times New Roman" w:eastAsia="仿宋_GB2312" w:cs="仿宋_GB2312"/>
          <w:b w:val="0"/>
          <w:bCs w:val="0"/>
          <w:color w:val="auto"/>
          <w:sz w:val="32"/>
          <w:szCs w:val="32"/>
        </w:rPr>
        <w:footnoteReference w:id="15"/>
      </w:r>
      <w:r>
        <w:rPr>
          <w:rStyle w:val="19"/>
          <w:rFonts w:hint="eastAsia" w:ascii="Times New Roman" w:hAnsi="Times New Roman" w:eastAsia="仿宋_GB2312" w:cs="仿宋_GB2312"/>
          <w:b w:val="0"/>
          <w:bCs w:val="0"/>
          <w:color w:val="auto"/>
          <w:sz w:val="32"/>
          <w:szCs w:val="32"/>
        </w:rPr>
        <w:t>]</w:t>
      </w:r>
      <w:r>
        <w:rPr>
          <w:rFonts w:hint="eastAsia" w:ascii="Times New Roman" w:hAnsi="Times New Roman" w:eastAsia="仿宋_GB2312" w:cs="仿宋_GB2312"/>
          <w:b w:val="0"/>
          <w:bCs w:val="0"/>
          <w:color w:val="auto"/>
          <w:sz w:val="32"/>
          <w:szCs w:val="32"/>
          <w:lang w:eastAsia="zh-CN"/>
        </w:rPr>
        <w:t>的</w:t>
      </w:r>
      <w:r>
        <w:rPr>
          <w:rFonts w:hint="eastAsia" w:ascii="Times New Roman" w:hAnsi="Times New Roman" w:eastAsia="仿宋_GB2312" w:cs="仿宋_GB2312"/>
          <w:b w:val="0"/>
          <w:bCs w:val="0"/>
          <w:color w:val="auto"/>
          <w:sz w:val="32"/>
          <w:szCs w:val="32"/>
        </w:rPr>
        <w:t>规定，建议</w:t>
      </w:r>
      <w:r>
        <w:rPr>
          <w:rFonts w:hint="eastAsia" w:ascii="Times New Roman" w:hAnsi="Times New Roman" w:eastAsia="仿宋_GB2312" w:cs="仿宋_GB2312"/>
          <w:b w:val="0"/>
          <w:bCs w:val="0"/>
          <w:color w:val="auto"/>
          <w:sz w:val="32"/>
          <w:szCs w:val="32"/>
          <w:lang w:val="en-US" w:eastAsia="zh-CN"/>
        </w:rPr>
        <w:t>将该案</w:t>
      </w:r>
      <w:r>
        <w:rPr>
          <w:rFonts w:hint="eastAsia" w:ascii="Times New Roman" w:hAnsi="Times New Roman" w:eastAsia="仿宋_GB2312" w:cs="仿宋_GB2312"/>
          <w:b w:val="0"/>
          <w:bCs w:val="0"/>
          <w:color w:val="auto"/>
          <w:sz w:val="32"/>
          <w:szCs w:val="32"/>
        </w:rPr>
        <w:t>移送</w:t>
      </w:r>
      <w:r>
        <w:rPr>
          <w:rFonts w:hint="eastAsia" w:ascii="Times New Roman" w:hAnsi="Times New Roman" w:eastAsia="仿宋_GB2312" w:cs="仿宋_GB2312"/>
          <w:color w:val="auto"/>
          <w:sz w:val="32"/>
          <w:szCs w:val="32"/>
          <w:lang w:val="en-US" w:eastAsia="zh-CN"/>
        </w:rPr>
        <w:t>石林</w:t>
      </w:r>
      <w:r>
        <w:rPr>
          <w:rFonts w:hint="eastAsia" w:ascii="Times New Roman" w:hAnsi="Times New Roman" w:eastAsia="仿宋_GB2312" w:cs="仿宋_GB2312"/>
          <w:b w:val="0"/>
          <w:bCs w:val="0"/>
          <w:color w:val="auto"/>
          <w:sz w:val="32"/>
          <w:szCs w:val="32"/>
        </w:rPr>
        <w:t>县公安局</w:t>
      </w:r>
      <w:r>
        <w:rPr>
          <w:rFonts w:hint="eastAsia" w:ascii="Times New Roman" w:hAnsi="Times New Roman" w:eastAsia="仿宋_GB2312" w:cs="仿宋_GB2312"/>
          <w:b w:val="0"/>
          <w:bCs w:val="0"/>
          <w:color w:val="auto"/>
          <w:sz w:val="32"/>
          <w:szCs w:val="32"/>
          <w:lang w:val="en-US" w:eastAsia="zh-CN"/>
        </w:rPr>
        <w:t>进行</w:t>
      </w:r>
      <w:r>
        <w:rPr>
          <w:rFonts w:hint="eastAsia" w:ascii="Times New Roman" w:hAnsi="Times New Roman" w:eastAsia="仿宋_GB2312" w:cs="仿宋_GB2312"/>
          <w:b w:val="0"/>
          <w:bCs w:val="0"/>
          <w:color w:val="auto"/>
          <w:sz w:val="32"/>
          <w:szCs w:val="32"/>
        </w:rPr>
        <w:t>立案审查</w:t>
      </w:r>
      <w:r>
        <w:rPr>
          <w:rFonts w:hint="eastAsia" w:ascii="Times New Roman" w:hAnsi="Times New Roman" w:eastAsia="仿宋_GB2312" w:cs="仿宋_GB2312"/>
          <w:b w:val="0"/>
          <w:bCs w:val="0"/>
          <w:color w:val="auto"/>
          <w:sz w:val="32"/>
          <w:szCs w:val="32"/>
          <w:lang w:val="en-US" w:eastAsia="zh-CN"/>
        </w:rPr>
        <w:t>。</w:t>
      </w:r>
    </w:p>
    <w:p w14:paraId="71EF9D4C">
      <w:pPr>
        <w:spacing w:line="560" w:lineRule="exact"/>
        <w:ind w:firstLine="643" w:firstLineChars="200"/>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（二）因在事故中死亡免于追究责任人员</w:t>
      </w:r>
    </w:p>
    <w:p w14:paraId="2691E717">
      <w:pPr>
        <w:spacing w:line="560" w:lineRule="exact"/>
        <w:ind w:firstLine="640"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lang w:val="en-US" w:eastAsia="zh-CN"/>
        </w:rPr>
        <w:t>王某良，男，群众，</w:t>
      </w:r>
      <w:r>
        <w:rPr>
          <w:rFonts w:hint="eastAsia" w:ascii="宋体" w:hAnsi="仿宋_GB2312" w:eastAsia="仿宋_GB2312" w:cs="仿宋_GB2312"/>
          <w:b w:val="0"/>
          <w:i w:val="0"/>
          <w:snapToGrid/>
          <w:color w:val="auto"/>
          <w:spacing w:val="0"/>
          <w:w w:val="100"/>
          <w:sz w:val="32"/>
          <w:szCs w:val="32"/>
          <w:u w:val="none"/>
          <w:lang w:val="en-US" w:eastAsia="zh-CN"/>
        </w:rPr>
        <w:t>云南七雄新能源气体有限公司充装员，</w:t>
      </w:r>
      <w:r>
        <w:rPr>
          <w:rFonts w:hint="default" w:ascii="Times New Roman" w:hAnsi="Times New Roman" w:eastAsia="仿宋_GB2312" w:cs="仿宋_GB2312"/>
          <w:color w:val="auto"/>
          <w:sz w:val="32"/>
          <w:szCs w:val="32"/>
          <w:lang w:val="en-US" w:eastAsia="zh-CN"/>
        </w:rPr>
        <w:t>安全意识淡薄，缺乏自我保护意识，</w:t>
      </w:r>
      <w:r>
        <w:rPr>
          <w:rFonts w:hint="eastAsia" w:ascii="Times New Roman" w:hAnsi="Times New Roman" w:eastAsia="仿宋_GB2312" w:cs="仿宋_GB2312"/>
          <w:b w:val="0"/>
          <w:bCs w:val="0"/>
          <w:color w:val="auto"/>
          <w:sz w:val="32"/>
          <w:szCs w:val="32"/>
          <w:lang w:val="en-US" w:eastAsia="zh-CN"/>
        </w:rPr>
        <w:t>未取得危险化学品装卸管理人员操作证，未佩戴安全帽，</w:t>
      </w:r>
      <w:r>
        <w:rPr>
          <w:rFonts w:hint="eastAsia" w:ascii="Times New Roman" w:hAnsi="Times New Roman" w:eastAsia="仿宋_GB2312" w:cs="仿宋_GB2312"/>
          <w:color w:val="auto"/>
          <w:sz w:val="32"/>
          <w:szCs w:val="32"/>
          <w:shd w:val="clear" w:color="auto" w:fill="FFFFFF"/>
          <w:lang w:eastAsia="zh-CN"/>
        </w:rPr>
        <w:t>在卸载过程中未按</w:t>
      </w:r>
      <w:bookmarkStart w:id="9" w:name="OLE_LINK12"/>
      <w:r>
        <w:rPr>
          <w:rFonts w:hint="eastAsia" w:ascii="Times New Roman" w:hAnsi="Times New Roman" w:eastAsia="仿宋_GB2312" w:cs="仿宋_GB2312"/>
          <w:color w:val="auto"/>
          <w:sz w:val="32"/>
          <w:szCs w:val="32"/>
          <w:shd w:val="clear" w:color="auto" w:fill="FFFFFF"/>
          <w:lang w:eastAsia="zh-CN"/>
        </w:rPr>
        <w:t>《云南七雄新能源气体有限公司货车尾板操作规程》</w:t>
      </w:r>
      <w:bookmarkEnd w:id="9"/>
      <w:r>
        <w:rPr>
          <w:rFonts w:hint="eastAsia" w:ascii="Times New Roman" w:hAnsi="Times New Roman" w:eastAsia="仿宋_GB2312" w:cs="仿宋_GB2312"/>
          <w:color w:val="auto"/>
          <w:sz w:val="32"/>
          <w:szCs w:val="32"/>
          <w:shd w:val="clear" w:color="auto" w:fill="FFFFFF"/>
          <w:lang w:eastAsia="zh-CN"/>
        </w:rPr>
        <w:t>作业，</w:t>
      </w:r>
      <w:r>
        <w:rPr>
          <w:rFonts w:hint="default" w:ascii="Times New Roman" w:hAnsi="Times New Roman" w:eastAsia="仿宋_GB2312" w:cs="仿宋_GB2312"/>
          <w:color w:val="auto"/>
          <w:sz w:val="32"/>
          <w:szCs w:val="32"/>
          <w:lang w:val="en-US" w:eastAsia="zh-CN"/>
        </w:rPr>
        <w:t>对事故发生负有</w:t>
      </w:r>
      <w:r>
        <w:rPr>
          <w:rFonts w:hint="eastAsia" w:ascii="Times New Roman" w:hAnsi="Times New Roman" w:eastAsia="仿宋_GB2312" w:cs="仿宋_GB2312"/>
          <w:color w:val="auto"/>
          <w:sz w:val="32"/>
          <w:szCs w:val="32"/>
          <w:lang w:val="en-US" w:eastAsia="zh-CN"/>
        </w:rPr>
        <w:t>直接</w:t>
      </w:r>
      <w:r>
        <w:rPr>
          <w:rFonts w:hint="default" w:ascii="Times New Roman" w:hAnsi="Times New Roman" w:eastAsia="仿宋_GB2312" w:cs="仿宋_GB2312"/>
          <w:color w:val="auto"/>
          <w:sz w:val="32"/>
          <w:szCs w:val="32"/>
          <w:lang w:val="en-US" w:eastAsia="zh-CN"/>
        </w:rPr>
        <w:t>责任</w:t>
      </w:r>
      <w:r>
        <w:rPr>
          <w:rFonts w:hint="eastAsia" w:ascii="Times New Roman" w:hAnsi="Times New Roman" w:eastAsia="仿宋_GB2312" w:cs="仿宋_GB2312"/>
          <w:color w:val="auto"/>
          <w:sz w:val="32"/>
          <w:szCs w:val="32"/>
          <w:lang w:val="en-US" w:eastAsia="zh-CN"/>
        </w:rPr>
        <w:t>，其行为违反《中华人民共和国安全生产法》第五十七条</w:t>
      </w:r>
      <w:r>
        <w:rPr>
          <w:rStyle w:val="19"/>
          <w:rFonts w:hint="eastAsia" w:ascii="Times New Roman" w:hAnsi="Times New Roman" w:eastAsia="仿宋_GB2312" w:cs="仿宋_GB2312"/>
          <w:color w:val="auto"/>
          <w:sz w:val="32"/>
          <w:szCs w:val="32"/>
          <w:lang w:val="en-US" w:eastAsia="zh-CN"/>
        </w:rPr>
        <w:t>[</w:t>
      </w:r>
      <w:r>
        <w:rPr>
          <w:rStyle w:val="19"/>
          <w:rFonts w:hint="eastAsia" w:ascii="Times New Roman" w:hAnsi="Times New Roman" w:eastAsia="仿宋_GB2312" w:cs="仿宋_GB2312"/>
          <w:color w:val="auto"/>
          <w:sz w:val="32"/>
          <w:szCs w:val="32"/>
          <w:lang w:val="en-US" w:eastAsia="zh-CN"/>
        </w:rPr>
        <w:footnoteReference w:id="16"/>
      </w:r>
      <w:r>
        <w:rPr>
          <w:rStyle w:val="19"/>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w:t>
      </w:r>
      <w:bookmarkStart w:id="10" w:name="OLE_LINK10"/>
      <w:r>
        <w:rPr>
          <w:rFonts w:hint="eastAsia" w:ascii="宋体" w:hAnsi="仿宋_GB2312" w:eastAsia="仿宋_GB2312" w:cs="仿宋_GB2312"/>
          <w:b w:val="0"/>
          <w:i w:val="0"/>
          <w:snapToGrid/>
          <w:color w:val="auto"/>
          <w:spacing w:val="0"/>
          <w:w w:val="100"/>
          <w:sz w:val="32"/>
          <w:szCs w:val="32"/>
          <w:u w:val="none"/>
          <w:lang w:val="en-US" w:eastAsia="zh-CN"/>
        </w:rPr>
        <w:t>《危险化学品安全管理条例》</w:t>
      </w:r>
      <w:bookmarkEnd w:id="10"/>
      <w:r>
        <w:rPr>
          <w:rFonts w:hint="eastAsia" w:ascii="宋体" w:hAnsi="仿宋_GB2312" w:eastAsia="仿宋_GB2312" w:cs="仿宋_GB2312"/>
          <w:b w:val="0"/>
          <w:i w:val="0"/>
          <w:snapToGrid/>
          <w:color w:val="auto"/>
          <w:spacing w:val="0"/>
          <w:w w:val="100"/>
          <w:sz w:val="32"/>
          <w:szCs w:val="32"/>
          <w:u w:val="none"/>
          <w:lang w:val="en-US" w:eastAsia="zh-CN"/>
        </w:rPr>
        <w:t>第四十四条第一款的规定，应当依法给予处理，</w:t>
      </w:r>
      <w:r>
        <w:rPr>
          <w:rFonts w:hint="eastAsia" w:ascii="Times New Roman" w:hAnsi="Times New Roman" w:eastAsia="仿宋_GB2312" w:cs="仿宋_GB2312"/>
          <w:color w:val="auto"/>
          <w:sz w:val="32"/>
          <w:szCs w:val="32"/>
          <w:lang w:val="en-US" w:eastAsia="zh-CN"/>
        </w:rPr>
        <w:t>鉴于其已在</w:t>
      </w:r>
      <w:r>
        <w:rPr>
          <w:rFonts w:hint="default" w:ascii="Times New Roman" w:hAnsi="Times New Roman" w:eastAsia="仿宋_GB2312" w:cs="仿宋_GB2312"/>
          <w:color w:val="auto"/>
          <w:sz w:val="32"/>
          <w:szCs w:val="32"/>
          <w:lang w:val="en-US" w:eastAsia="zh-CN"/>
        </w:rPr>
        <w:t>事故中死亡，</w:t>
      </w:r>
      <w:r>
        <w:rPr>
          <w:rFonts w:hint="eastAsia" w:ascii="Times New Roman" w:hAnsi="Times New Roman" w:eastAsia="仿宋_GB2312" w:cs="仿宋_GB2312"/>
          <w:color w:val="auto"/>
          <w:sz w:val="32"/>
          <w:szCs w:val="32"/>
          <w:lang w:val="en-US" w:eastAsia="zh-CN"/>
        </w:rPr>
        <w:t>故</w:t>
      </w:r>
      <w:r>
        <w:rPr>
          <w:rFonts w:hint="default" w:ascii="Times New Roman" w:hAnsi="Times New Roman" w:eastAsia="仿宋_GB2312" w:cs="仿宋_GB2312"/>
          <w:color w:val="auto"/>
          <w:sz w:val="32"/>
          <w:szCs w:val="32"/>
          <w:lang w:val="en-US" w:eastAsia="zh-CN"/>
        </w:rPr>
        <w:t>建议</w:t>
      </w:r>
      <w:r>
        <w:rPr>
          <w:rFonts w:hint="eastAsia" w:ascii="Times New Roman" w:hAnsi="Times New Roman" w:eastAsia="仿宋_GB2312" w:cs="仿宋_GB2312"/>
          <w:color w:val="auto"/>
          <w:sz w:val="32"/>
          <w:szCs w:val="32"/>
          <w:lang w:val="en-US" w:eastAsia="zh-CN"/>
        </w:rPr>
        <w:t>免于追究责任。</w:t>
      </w:r>
    </w:p>
    <w:p w14:paraId="0BDCE99A">
      <w:pPr>
        <w:spacing w:line="560" w:lineRule="exact"/>
        <w:ind w:firstLine="643" w:firstLineChars="200"/>
        <w:rPr>
          <w:rFonts w:hint="eastAsia" w:ascii="方正楷体_GB2312" w:hAnsi="方正楷体_GB2312" w:eastAsia="方正楷体_GB2312" w:cs="方正楷体_GB2312"/>
          <w:b/>
          <w:bCs/>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（三）对事故有关责任人员和责任单位的处罚建议</w:t>
      </w:r>
    </w:p>
    <w:p w14:paraId="31357B86">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宋体" w:hAnsi="仿宋_GB2312" w:eastAsia="仿宋_GB2312" w:cs="仿宋_GB2312"/>
          <w:b/>
          <w:bCs/>
          <w:i w:val="0"/>
          <w:snapToGrid/>
          <w:color w:val="auto"/>
          <w:spacing w:val="0"/>
          <w:w w:val="100"/>
          <w:sz w:val="32"/>
          <w:szCs w:val="32"/>
          <w:u w:val="none"/>
          <w:lang w:val="en-US" w:eastAsia="zh-CN"/>
        </w:rPr>
        <w:t>1.云南七雄新能源气体有限公司。</w:t>
      </w:r>
      <w:r>
        <w:rPr>
          <w:rFonts w:hint="eastAsia" w:ascii="宋体" w:hAnsi="仿宋_GB2312" w:eastAsia="仿宋_GB2312" w:cs="仿宋_GB2312"/>
          <w:b w:val="0"/>
          <w:bCs w:val="0"/>
          <w:i w:val="0"/>
          <w:snapToGrid/>
          <w:color w:val="auto"/>
          <w:spacing w:val="0"/>
          <w:w w:val="100"/>
          <w:sz w:val="32"/>
          <w:szCs w:val="32"/>
          <w:u w:val="none"/>
          <w:lang w:val="en-US" w:eastAsia="zh-CN"/>
        </w:rPr>
        <w:t>主体责任落实不到位，</w:t>
      </w:r>
      <w:r>
        <w:rPr>
          <w:rFonts w:hint="eastAsia" w:ascii="宋体" w:hAnsi="仿宋_GB2312" w:eastAsia="仿宋_GB2312" w:cs="仿宋_GB2312"/>
          <w:b w:val="0"/>
          <w:i w:val="0"/>
          <w:snapToGrid/>
          <w:color w:val="auto"/>
          <w:spacing w:val="0"/>
          <w:w w:val="100"/>
          <w:sz w:val="32"/>
          <w:szCs w:val="32"/>
          <w:u w:val="none"/>
          <w:lang w:val="en-US" w:eastAsia="zh-CN"/>
        </w:rPr>
        <w:t>对从业人员安全教育培训不到位、未认真开展生产安全事故隐患排查，未督促从业人员严格执行本单位的安全生产规章制度和安全操作规程，违反了《中华人民共和国安全生产法》第二十八条第一款、第四十一条第二款</w:t>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Style w:val="19"/>
          <w:rFonts w:hint="eastAsia" w:ascii="宋体" w:hAnsi="仿宋_GB2312" w:eastAsia="仿宋_GB2312" w:cs="仿宋_GB2312"/>
          <w:b w:val="0"/>
          <w:i w:val="0"/>
          <w:snapToGrid/>
          <w:color w:val="auto"/>
          <w:spacing w:val="0"/>
          <w:w w:val="100"/>
          <w:sz w:val="32"/>
          <w:szCs w:val="32"/>
          <w:u w:val="none"/>
          <w:lang w:val="en-US" w:eastAsia="zh-CN"/>
        </w:rPr>
        <w:footnoteReference w:id="17"/>
      </w:r>
      <w:r>
        <w:rPr>
          <w:rStyle w:val="19"/>
          <w:rFonts w:hint="eastAsia" w:ascii="宋体" w:hAnsi="仿宋_GB2312" w:eastAsia="仿宋_GB2312" w:cs="仿宋_GB2312"/>
          <w:b w:val="0"/>
          <w:i w:val="0"/>
          <w:snapToGrid/>
          <w:color w:val="auto"/>
          <w:spacing w:val="0"/>
          <w:w w:val="100"/>
          <w:sz w:val="32"/>
          <w:szCs w:val="32"/>
          <w:u w:val="none"/>
          <w:lang w:val="en-US" w:eastAsia="zh-CN"/>
        </w:rPr>
        <w:t>]</w:t>
      </w:r>
      <w:r>
        <w:rPr>
          <w:rFonts w:hint="eastAsia" w:ascii="宋体" w:hAnsi="仿宋_GB2312" w:eastAsia="仿宋_GB2312" w:cs="仿宋_GB2312"/>
          <w:b w:val="0"/>
          <w:i w:val="0"/>
          <w:snapToGrid/>
          <w:color w:val="auto"/>
          <w:spacing w:val="0"/>
          <w:w w:val="100"/>
          <w:sz w:val="32"/>
          <w:szCs w:val="32"/>
          <w:u w:val="none"/>
          <w:lang w:val="en-US" w:eastAsia="zh-CN"/>
        </w:rPr>
        <w:t>的规定，</w:t>
      </w:r>
      <w:r>
        <w:rPr>
          <w:rFonts w:hint="eastAsia" w:ascii="Times New Roman" w:hAnsi="Times New Roman" w:eastAsia="仿宋_GB2312" w:cs="仿宋_GB2312"/>
          <w:color w:val="auto"/>
          <w:sz w:val="32"/>
          <w:szCs w:val="32"/>
          <w:lang w:val="en-US" w:eastAsia="zh-CN"/>
        </w:rPr>
        <w:t>对事故发生负有责任，建议由石林县应急管理局依据《中华人民共和国安全生产法》的规定，依法处理。该公司</w:t>
      </w:r>
      <w:r>
        <w:rPr>
          <w:rFonts w:hint="eastAsia" w:ascii="宋体" w:hAnsi="仿宋_GB2312" w:eastAsia="仿宋_GB2312" w:cs="仿宋_GB2312"/>
          <w:b w:val="0"/>
          <w:i w:val="0"/>
          <w:snapToGrid/>
          <w:color w:val="auto"/>
          <w:spacing w:val="0"/>
          <w:w w:val="100"/>
          <w:sz w:val="32"/>
          <w:szCs w:val="32"/>
          <w:u w:val="none"/>
          <w:lang w:val="en-US" w:eastAsia="zh-CN"/>
        </w:rPr>
        <w:t>不具备运输危险化学品的相关资质，擅自使用非营运车辆运输危险化学品，违反了《危险化学品安全管理条例》第四十三条第一款，</w:t>
      </w:r>
      <w:r>
        <w:rPr>
          <w:rFonts w:hint="eastAsia" w:ascii="Times New Roman" w:hAnsi="Times New Roman" w:eastAsia="仿宋_GB2312" w:cs="仿宋_GB2312"/>
          <w:color w:val="auto"/>
          <w:sz w:val="32"/>
          <w:szCs w:val="32"/>
          <w:lang w:val="en-US" w:eastAsia="zh-CN"/>
        </w:rPr>
        <w:t>建议由石林县交通运输局依据《中华人民共和国道路运输条例》的规定，依法处理</w:t>
      </w:r>
    </w:p>
    <w:p w14:paraId="1BCBB1B2">
      <w:pPr>
        <w:spacing w:line="560" w:lineRule="exact"/>
        <w:ind w:firstLine="643" w:firstLineChars="200"/>
        <w:rPr>
          <w:rFonts w:hint="default"/>
          <w:lang w:val="en-US" w:eastAsia="zh-CN"/>
        </w:rPr>
      </w:pPr>
      <w:r>
        <w:rPr>
          <w:rFonts w:hint="eastAsia" w:ascii="Times New Roman" w:hAnsi="Times New Roman" w:eastAsia="仿宋_GB2312" w:cs="仿宋_GB2312"/>
          <w:b/>
          <w:bCs/>
          <w:color w:val="auto"/>
          <w:sz w:val="32"/>
          <w:szCs w:val="32"/>
          <w:lang w:val="en-US" w:eastAsia="zh-CN"/>
        </w:rPr>
        <w:t>2.代某刚。</w:t>
      </w:r>
      <w:r>
        <w:rPr>
          <w:rFonts w:hint="eastAsia" w:ascii="Times New Roman" w:hAnsi="Times New Roman" w:eastAsia="仿宋_GB2312" w:cs="仿宋_GB2312"/>
          <w:color w:val="auto"/>
          <w:sz w:val="32"/>
          <w:szCs w:val="32"/>
          <w:lang w:val="en-US" w:eastAsia="zh-CN"/>
        </w:rPr>
        <w:t>男，群众，于2015年6月至今任</w:t>
      </w:r>
      <w:r>
        <w:rPr>
          <w:rFonts w:hint="eastAsia" w:ascii="宋体" w:hAnsi="仿宋_GB2312" w:eastAsia="仿宋_GB2312" w:cs="仿宋_GB2312"/>
          <w:b w:val="0"/>
          <w:i w:val="0"/>
          <w:snapToGrid/>
          <w:color w:val="auto"/>
          <w:spacing w:val="0"/>
          <w:w w:val="100"/>
          <w:sz w:val="32"/>
          <w:szCs w:val="32"/>
          <w:u w:val="none"/>
          <w:lang w:val="en-US" w:eastAsia="zh-CN"/>
        </w:rPr>
        <w:t>云南七雄新能源气体有限公司</w:t>
      </w:r>
      <w:r>
        <w:rPr>
          <w:rFonts w:hint="eastAsia" w:ascii="Times New Roman" w:hAnsi="Times New Roman" w:eastAsia="仿宋_GB2312" w:cs="仿宋_GB2312"/>
          <w:color w:val="auto"/>
          <w:sz w:val="32"/>
          <w:szCs w:val="32"/>
          <w:lang w:val="en-US" w:eastAsia="zh-CN"/>
        </w:rPr>
        <w:t>法定代表人，其</w:t>
      </w:r>
      <w:r>
        <w:rPr>
          <w:rFonts w:hint="default" w:ascii="Times New Roman" w:hAnsi="Times New Roman" w:eastAsia="仿宋_GB2312" w:cs="仿宋_GB2312"/>
          <w:color w:val="auto"/>
          <w:sz w:val="32"/>
          <w:szCs w:val="32"/>
          <w:lang w:val="en-US" w:eastAsia="zh-CN"/>
        </w:rPr>
        <w:t>未严格履行安全生产管理职责</w:t>
      </w:r>
      <w:r>
        <w:rPr>
          <w:rFonts w:hint="eastAsia" w:ascii="Times New Roman" w:hAnsi="Times New Roman" w:eastAsia="仿宋_GB2312" w:cs="仿宋_GB2312"/>
          <w:color w:val="auto"/>
          <w:sz w:val="32"/>
          <w:szCs w:val="32"/>
          <w:lang w:val="en-US" w:eastAsia="zh-CN"/>
        </w:rPr>
        <w:t>，</w:t>
      </w:r>
      <w:r>
        <w:rPr>
          <w:rFonts w:hint="eastAsia" w:ascii="宋体" w:hAnsi="仿宋_GB2312" w:eastAsia="仿宋_GB2312" w:cs="仿宋_GB2312"/>
          <w:b w:val="0"/>
          <w:i w:val="0"/>
          <w:snapToGrid/>
          <w:color w:val="auto"/>
          <w:spacing w:val="0"/>
          <w:w w:val="100"/>
          <w:sz w:val="32"/>
          <w:szCs w:val="32"/>
          <w:u w:val="none"/>
          <w:lang w:val="en-US" w:eastAsia="zh-CN"/>
        </w:rPr>
        <w:t>违反了《中华人民共和国安全生产法》第二十一条第（二）项、第（三）项、第（五）项的规定</w:t>
      </w:r>
      <w:r>
        <w:rPr>
          <w:rFonts w:hint="default" w:ascii="Times New Roman" w:hAnsi="Times New Roman" w:eastAsia="仿宋_GB2312" w:cs="仿宋_GB2312"/>
          <w:color w:val="auto"/>
          <w:sz w:val="32"/>
          <w:szCs w:val="32"/>
          <w:lang w:val="en-US" w:eastAsia="zh-CN"/>
        </w:rPr>
        <w:t>，对事故的发生负有</w:t>
      </w:r>
      <w:r>
        <w:rPr>
          <w:rFonts w:hint="eastAsia" w:ascii="Times New Roman" w:hAnsi="Times New Roman" w:eastAsia="仿宋_GB2312" w:cs="仿宋_GB2312"/>
          <w:color w:val="auto"/>
          <w:sz w:val="32"/>
          <w:szCs w:val="32"/>
          <w:lang w:val="en-US" w:eastAsia="zh-CN"/>
        </w:rPr>
        <w:t>直接管理</w:t>
      </w:r>
      <w:r>
        <w:rPr>
          <w:rFonts w:hint="default" w:ascii="Times New Roman" w:hAnsi="Times New Roman" w:eastAsia="仿宋_GB2312" w:cs="仿宋_GB2312"/>
          <w:color w:val="auto"/>
          <w:sz w:val="32"/>
          <w:szCs w:val="32"/>
          <w:lang w:val="en-US" w:eastAsia="zh-CN"/>
        </w:rPr>
        <w:t>责任</w:t>
      </w:r>
      <w:r>
        <w:rPr>
          <w:rFonts w:hint="eastAsia" w:ascii="Times New Roman" w:hAnsi="Times New Roman" w:eastAsia="仿宋_GB2312" w:cs="仿宋_GB2312"/>
          <w:color w:val="auto"/>
          <w:sz w:val="32"/>
          <w:szCs w:val="32"/>
          <w:lang w:val="en-US" w:eastAsia="zh-CN"/>
        </w:rPr>
        <w:t>，建议由石林县应急管理局依据</w:t>
      </w:r>
      <w:r>
        <w:rPr>
          <w:rFonts w:hint="default" w:ascii="Times New Roman" w:hAnsi="Times New Roman" w:eastAsia="仿宋_GB2312" w:cs="仿宋_GB2312"/>
          <w:color w:val="auto"/>
          <w:sz w:val="32"/>
          <w:szCs w:val="32"/>
          <w:lang w:val="en-US" w:eastAsia="zh-CN"/>
        </w:rPr>
        <w:t>《中华人民共和国安全生产</w:t>
      </w:r>
      <w:r>
        <w:rPr>
          <w:rFonts w:hint="eastAsia" w:ascii="Times New Roman" w:hAnsi="Times New Roman" w:eastAsia="仿宋_GB2312" w:cs="仿宋_GB2312"/>
          <w:color w:val="auto"/>
          <w:sz w:val="32"/>
          <w:szCs w:val="32"/>
          <w:lang w:val="en-US" w:eastAsia="zh-CN"/>
        </w:rPr>
        <w:t>法</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的</w:t>
      </w:r>
      <w:r>
        <w:rPr>
          <w:rFonts w:hint="default" w:ascii="Times New Roman" w:hAnsi="Times New Roman" w:eastAsia="仿宋_GB2312" w:cs="仿宋_GB2312"/>
          <w:color w:val="auto"/>
          <w:sz w:val="32"/>
          <w:szCs w:val="32"/>
          <w:lang w:val="en-US" w:eastAsia="zh-CN"/>
        </w:rPr>
        <w:t>规定，</w:t>
      </w:r>
      <w:r>
        <w:rPr>
          <w:rFonts w:hint="eastAsia" w:ascii="Times New Roman" w:hAnsi="Times New Roman" w:eastAsia="仿宋_GB2312" w:cs="仿宋_GB2312"/>
          <w:color w:val="auto"/>
          <w:sz w:val="32"/>
          <w:szCs w:val="32"/>
          <w:lang w:val="en-US" w:eastAsia="zh-CN"/>
        </w:rPr>
        <w:t>依法处理</w:t>
      </w:r>
      <w:r>
        <w:rPr>
          <w:rFonts w:hint="default" w:ascii="Times New Roman" w:hAnsi="Times New Roman" w:eastAsia="仿宋_GB2312" w:cs="仿宋_GB2312"/>
          <w:color w:val="auto"/>
          <w:sz w:val="32"/>
          <w:szCs w:val="32"/>
          <w:lang w:val="en-US" w:eastAsia="zh-CN"/>
        </w:rPr>
        <w:t>。</w:t>
      </w:r>
    </w:p>
    <w:p w14:paraId="18B784CB">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3.代某杰。</w:t>
      </w:r>
      <w:r>
        <w:rPr>
          <w:rFonts w:hint="eastAsia" w:ascii="Times New Roman" w:hAnsi="Times New Roman" w:eastAsia="仿宋_GB2312" w:cs="仿宋_GB2312"/>
          <w:b w:val="0"/>
          <w:bCs w:val="0"/>
          <w:color w:val="auto"/>
          <w:sz w:val="32"/>
          <w:szCs w:val="32"/>
          <w:lang w:val="en-US" w:eastAsia="zh-CN"/>
        </w:rPr>
        <w:t>男，群众，于2023年7月至今任</w:t>
      </w:r>
      <w:r>
        <w:rPr>
          <w:rFonts w:hint="eastAsia" w:ascii="宋体" w:hAnsi="仿宋_GB2312" w:eastAsia="仿宋_GB2312" w:cs="仿宋_GB2312"/>
          <w:b w:val="0"/>
          <w:i w:val="0"/>
          <w:snapToGrid/>
          <w:color w:val="auto"/>
          <w:spacing w:val="0"/>
          <w:w w:val="100"/>
          <w:sz w:val="32"/>
          <w:szCs w:val="32"/>
          <w:u w:val="none"/>
          <w:lang w:val="en-US" w:eastAsia="zh-CN"/>
        </w:rPr>
        <w:t>云南七雄新能源气体有限公司安全生产管理人员，其未制止非法运输危险化学品和纠正违反操作规程的行为，违反了《中华人民共和国安全生产法》第二十五条第一款第（六）项的规定，</w:t>
      </w:r>
      <w:r>
        <w:rPr>
          <w:rFonts w:hint="eastAsia" w:ascii="Times New Roman" w:hAnsi="Times New Roman" w:eastAsia="仿宋_GB2312" w:cs="仿宋_GB2312"/>
          <w:color w:val="auto"/>
          <w:sz w:val="32"/>
          <w:szCs w:val="32"/>
          <w:lang w:val="en-US" w:eastAsia="zh-CN"/>
        </w:rPr>
        <w:t>建议由石林县应急管理局依据</w:t>
      </w:r>
      <w:r>
        <w:rPr>
          <w:rFonts w:hint="default" w:ascii="Times New Roman" w:hAnsi="Times New Roman" w:eastAsia="仿宋_GB2312" w:cs="仿宋_GB2312"/>
          <w:color w:val="auto"/>
          <w:sz w:val="32"/>
          <w:szCs w:val="32"/>
          <w:lang w:val="en-US" w:eastAsia="zh-CN"/>
        </w:rPr>
        <w:t>《中华人民共和国安全生产</w:t>
      </w:r>
      <w:r>
        <w:rPr>
          <w:rFonts w:hint="eastAsia" w:ascii="Times New Roman" w:hAnsi="Times New Roman" w:eastAsia="仿宋_GB2312" w:cs="仿宋_GB2312"/>
          <w:color w:val="auto"/>
          <w:sz w:val="32"/>
          <w:szCs w:val="32"/>
          <w:lang w:val="en-US" w:eastAsia="zh-CN"/>
        </w:rPr>
        <w:t>法</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的</w:t>
      </w:r>
      <w:r>
        <w:rPr>
          <w:rFonts w:hint="default" w:ascii="Times New Roman" w:hAnsi="Times New Roman" w:eastAsia="仿宋_GB2312" w:cs="仿宋_GB2312"/>
          <w:color w:val="auto"/>
          <w:sz w:val="32"/>
          <w:szCs w:val="32"/>
          <w:lang w:val="en-US" w:eastAsia="zh-CN"/>
        </w:rPr>
        <w:t>规定，</w:t>
      </w:r>
      <w:r>
        <w:rPr>
          <w:rFonts w:hint="eastAsia" w:ascii="Times New Roman" w:hAnsi="Times New Roman" w:eastAsia="仿宋_GB2312" w:cs="仿宋_GB2312"/>
          <w:color w:val="auto"/>
          <w:sz w:val="32"/>
          <w:szCs w:val="32"/>
          <w:lang w:val="en-US" w:eastAsia="zh-CN"/>
        </w:rPr>
        <w:t>依法处理。</w:t>
      </w:r>
    </w:p>
    <w:p w14:paraId="573CE263">
      <w:pPr>
        <w:spacing w:line="560" w:lineRule="exact"/>
        <w:ind w:firstLine="643" w:firstLineChars="200"/>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lang w:val="en-US" w:eastAsia="zh-CN"/>
        </w:rPr>
        <w:t>云南景泰重工机械有限公司。</w:t>
      </w:r>
      <w:r>
        <w:rPr>
          <w:rFonts w:hint="eastAsia" w:ascii="宋体" w:hAnsi="仿宋_GB2312" w:eastAsia="仿宋_GB2312" w:cs="仿宋_GB2312"/>
          <w:b w:val="0"/>
          <w:i w:val="0"/>
          <w:snapToGrid/>
          <w:color w:val="auto"/>
          <w:spacing w:val="0"/>
          <w:w w:val="100"/>
          <w:sz w:val="32"/>
          <w:szCs w:val="32"/>
          <w:u w:val="none"/>
          <w:lang w:val="en-US" w:eastAsia="zh-CN"/>
        </w:rPr>
        <w:t>教育和督促从业人员执行本单位“进入生产车间必须佩戴安全帽”的安全生产规章制度不到位，</w:t>
      </w:r>
      <w:r>
        <w:rPr>
          <w:rFonts w:hint="eastAsia" w:ascii="Times New Roman" w:hAnsi="Times New Roman" w:eastAsia="仿宋_GB2312" w:cs="仿宋_GB2312"/>
          <w:color w:val="auto"/>
          <w:sz w:val="32"/>
          <w:szCs w:val="32"/>
          <w:lang w:val="en-US" w:eastAsia="zh-CN"/>
        </w:rPr>
        <w:t>违反了《中华人民共和国安全生产法》第四十四条第一款的规定，</w:t>
      </w:r>
      <w:r>
        <w:rPr>
          <w:rFonts w:hint="default" w:ascii="Times New Roman" w:hAnsi="Times New Roman" w:eastAsia="仿宋_GB2312" w:cs="仿宋_GB2312"/>
          <w:color w:val="auto"/>
          <w:sz w:val="32"/>
          <w:szCs w:val="32"/>
          <w:lang w:val="en-US" w:eastAsia="zh-CN"/>
        </w:rPr>
        <w:t>建议</w:t>
      </w:r>
      <w:r>
        <w:rPr>
          <w:rFonts w:hint="eastAsia" w:ascii="Times New Roman" w:hAnsi="Times New Roman" w:eastAsia="仿宋_GB2312" w:cs="仿宋_GB2312"/>
          <w:color w:val="auto"/>
          <w:sz w:val="32"/>
          <w:szCs w:val="32"/>
          <w:lang w:val="en-US" w:eastAsia="zh-CN"/>
        </w:rPr>
        <w:t>由石林</w:t>
      </w:r>
      <w:r>
        <w:rPr>
          <w:rFonts w:hint="default" w:ascii="Times New Roman" w:hAnsi="Times New Roman" w:eastAsia="仿宋_GB2312" w:cs="仿宋_GB2312"/>
          <w:color w:val="auto"/>
          <w:sz w:val="32"/>
          <w:szCs w:val="32"/>
          <w:lang w:val="en-US" w:eastAsia="zh-CN"/>
        </w:rPr>
        <w:t>县应急局</w:t>
      </w:r>
      <w:r>
        <w:rPr>
          <w:rFonts w:hint="eastAsia" w:ascii="Times New Roman" w:hAnsi="Times New Roman" w:eastAsia="仿宋_GB2312" w:cs="仿宋_GB2312"/>
          <w:color w:val="auto"/>
          <w:sz w:val="32"/>
          <w:szCs w:val="32"/>
          <w:lang w:val="en-US" w:eastAsia="zh-CN"/>
        </w:rPr>
        <w:t>依据</w:t>
      </w:r>
      <w:r>
        <w:rPr>
          <w:rFonts w:hint="default" w:ascii="Times New Roman" w:hAnsi="Times New Roman" w:eastAsia="仿宋_GB2312" w:cs="仿宋_GB2312"/>
          <w:color w:val="auto"/>
          <w:sz w:val="32"/>
          <w:szCs w:val="32"/>
          <w:lang w:val="en-US" w:eastAsia="zh-CN"/>
        </w:rPr>
        <w:t>《中华人民共和国安全生产法》</w:t>
      </w:r>
      <w:r>
        <w:rPr>
          <w:rFonts w:hint="eastAsia" w:ascii="Times New Roman" w:hAnsi="Times New Roman" w:eastAsia="仿宋_GB2312" w:cs="仿宋_GB2312"/>
          <w:color w:val="auto"/>
          <w:sz w:val="32"/>
          <w:szCs w:val="32"/>
          <w:lang w:val="en-US" w:eastAsia="zh-CN"/>
        </w:rPr>
        <w:t>的规定</w:t>
      </w:r>
      <w:r>
        <w:rPr>
          <w:rFonts w:hint="default"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val="en-US" w:eastAsia="zh-CN"/>
        </w:rPr>
        <w:t>依法处理。</w:t>
      </w:r>
    </w:p>
    <w:p w14:paraId="7600E862">
      <w:pPr>
        <w:spacing w:line="560" w:lineRule="exact"/>
        <w:ind w:firstLine="640" w:firstLineChars="200"/>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六、事故主要教训</w:t>
      </w:r>
    </w:p>
    <w:p w14:paraId="77661021">
      <w:pPr>
        <w:spacing w:line="560" w:lineRule="exact"/>
        <w:ind w:firstLine="643" w:firstLineChars="200"/>
        <w:rPr>
          <w:rFonts w:hint="eastAsia" w:ascii="仿宋_GB2312" w:hAnsi="仿宋_GB2312" w:eastAsia="仿宋_GB2312" w:cs="仿宋_GB2312"/>
          <w:color w:val="auto"/>
          <w:sz w:val="32"/>
          <w:szCs w:val="32"/>
          <w:lang w:val="en-US" w:eastAsia="zh-CN"/>
        </w:rPr>
      </w:pPr>
      <w:r>
        <w:rPr>
          <w:rFonts w:hint="eastAsia" w:ascii="方正楷体_GB2312" w:hAnsi="方正楷体_GB2312" w:eastAsia="方正楷体_GB2312" w:cs="方正楷体_GB2312"/>
          <w:b/>
          <w:bCs/>
          <w:color w:val="auto"/>
          <w:sz w:val="32"/>
          <w:szCs w:val="32"/>
          <w:lang w:eastAsia="zh-CN"/>
        </w:rPr>
        <w:t>（一）企业主体责任不落实，违法违规问题突出。</w:t>
      </w:r>
      <w:r>
        <w:rPr>
          <w:rFonts w:hint="eastAsia" w:ascii="仿宋_GB2312" w:hAnsi="仿宋_GB2312" w:eastAsia="仿宋_GB2312" w:cs="仿宋_GB2312"/>
          <w:b w:val="0"/>
          <w:bCs w:val="0"/>
          <w:color w:val="auto"/>
          <w:sz w:val="32"/>
          <w:szCs w:val="32"/>
          <w:lang w:eastAsia="zh-CN"/>
        </w:rPr>
        <w:t>事故企业</w:t>
      </w:r>
      <w:r>
        <w:rPr>
          <w:rFonts w:hint="eastAsia" w:ascii="Times New Roman" w:hAnsi="Times New Roman" w:eastAsia="仿宋_GB2312" w:cs="仿宋_GB2312"/>
          <w:color w:val="auto"/>
          <w:sz w:val="32"/>
          <w:szCs w:val="32"/>
          <w:lang w:val="en-US" w:eastAsia="zh-CN"/>
        </w:rPr>
        <w:t>员工安全生产教育培训不到位，安全生产规章制度执行不到位，未全员购买工伤保险，</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员工</w:t>
      </w:r>
      <w:r>
        <w:rPr>
          <w:rFonts w:hint="default" w:ascii="Times New Roman" w:hAnsi="Times New Roman" w:eastAsia="仿宋_GB2312" w:cs="仿宋_GB2312"/>
          <w:color w:val="auto"/>
          <w:sz w:val="32"/>
          <w:szCs w:val="32"/>
          <w:lang w:val="en-US" w:eastAsia="zh-CN"/>
        </w:rPr>
        <w:t>劳动防护用品</w:t>
      </w:r>
      <w:r>
        <w:rPr>
          <w:rFonts w:hint="eastAsia" w:ascii="Times New Roman" w:hAnsi="Times New Roman" w:eastAsia="仿宋_GB2312" w:cs="仿宋_GB2312"/>
          <w:color w:val="auto"/>
          <w:sz w:val="32"/>
          <w:szCs w:val="32"/>
          <w:lang w:val="en-US" w:eastAsia="zh-CN"/>
        </w:rPr>
        <w:t>配备</w:t>
      </w:r>
      <w:r>
        <w:rPr>
          <w:rFonts w:hint="default" w:ascii="Times New Roman" w:hAnsi="Times New Roman" w:eastAsia="仿宋_GB2312" w:cs="仿宋_GB2312"/>
          <w:color w:val="auto"/>
          <w:sz w:val="32"/>
          <w:szCs w:val="32"/>
          <w:lang w:val="en-US" w:eastAsia="zh-CN"/>
        </w:rPr>
        <w:t>不足</w:t>
      </w:r>
      <w:r>
        <w:rPr>
          <w:rFonts w:hint="eastAsia" w:ascii="Times New Roman" w:hAnsi="Times New Roman" w:eastAsia="仿宋_GB2312" w:cs="仿宋_GB2312"/>
          <w:color w:val="auto"/>
          <w:sz w:val="32"/>
          <w:szCs w:val="32"/>
          <w:lang w:val="en-US" w:eastAsia="zh-CN"/>
        </w:rPr>
        <w:t>，安全</w:t>
      </w:r>
      <w:r>
        <w:rPr>
          <w:rFonts w:hint="default" w:ascii="Times New Roman" w:hAnsi="Times New Roman" w:eastAsia="仿宋_GB2312" w:cs="仿宋_GB2312"/>
          <w:color w:val="auto"/>
          <w:sz w:val="32"/>
          <w:szCs w:val="32"/>
          <w:lang w:val="en-US" w:eastAsia="zh-CN"/>
        </w:rPr>
        <w:t>隐患排查治理</w:t>
      </w:r>
      <w:r>
        <w:rPr>
          <w:rFonts w:hint="eastAsia" w:ascii="Times New Roman" w:hAnsi="Times New Roman" w:eastAsia="仿宋_GB2312" w:cs="仿宋_GB2312"/>
          <w:color w:val="auto"/>
          <w:sz w:val="32"/>
          <w:szCs w:val="32"/>
          <w:lang w:val="en-US" w:eastAsia="zh-CN"/>
        </w:rPr>
        <w:t>不到位。在未持有运输危险化学品资质的情况下，使用非营运车辆进行非法运输危险化学品，存在严重的侥幸心理，导致生产安全事故发生。</w:t>
      </w:r>
    </w:p>
    <w:p w14:paraId="6CEA274E">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楷体_GB2312" w:hAnsi="方正楷体_GB2312" w:eastAsia="方正楷体_GB2312" w:cs="方正楷体_GB2312"/>
          <w:b/>
          <w:bCs/>
          <w:color w:val="auto"/>
          <w:sz w:val="32"/>
          <w:szCs w:val="32"/>
          <w:lang w:eastAsia="zh-CN"/>
        </w:rPr>
      </w:pPr>
      <w:r>
        <w:rPr>
          <w:rFonts w:hint="eastAsia" w:ascii="方正楷体_GB2312" w:hAnsi="方正楷体_GB2312" w:eastAsia="方正楷体_GB2312" w:cs="方正楷体_GB2312"/>
          <w:b/>
          <w:bCs/>
          <w:color w:val="auto"/>
          <w:sz w:val="32"/>
          <w:szCs w:val="32"/>
          <w:lang w:eastAsia="zh-CN"/>
        </w:rPr>
        <w:t>（二）员工安全意识薄弱，违章作业问题突出。</w:t>
      </w:r>
      <w:r>
        <w:rPr>
          <w:rFonts w:hint="eastAsia" w:ascii="仿宋_GB2312" w:hAnsi="仿宋_GB2312" w:eastAsia="仿宋_GB2312" w:cs="仿宋_GB2312"/>
          <w:b w:val="0"/>
          <w:bCs w:val="0"/>
          <w:color w:val="auto"/>
          <w:sz w:val="32"/>
          <w:szCs w:val="32"/>
          <w:lang w:eastAsia="zh-CN"/>
        </w:rPr>
        <w:t>该起事故中作业人员</w:t>
      </w:r>
      <w:r>
        <w:rPr>
          <w:rFonts w:hint="eastAsia" w:ascii="仿宋_GB2312" w:hAnsi="仿宋_GB2312" w:eastAsia="仿宋_GB2312" w:cs="仿宋_GB2312"/>
          <w:b w:val="0"/>
          <w:bCs w:val="0"/>
          <w:color w:val="auto"/>
          <w:sz w:val="32"/>
          <w:szCs w:val="32"/>
          <w:lang w:val="en-US" w:eastAsia="zh-CN"/>
        </w:rPr>
        <w:t>未取得危险化学品装卸管理人员操作证，也未经过装卸管理人员培训，</w:t>
      </w:r>
      <w:r>
        <w:rPr>
          <w:rFonts w:hint="eastAsia" w:ascii="仿宋_GB2312" w:hAnsi="仿宋_GB2312" w:eastAsia="仿宋_GB2312" w:cs="仿宋_GB2312"/>
          <w:b w:val="0"/>
          <w:bCs w:val="0"/>
          <w:color w:val="auto"/>
          <w:sz w:val="32"/>
          <w:szCs w:val="32"/>
          <w:shd w:val="clear" w:color="auto" w:fill="FFFFFF"/>
          <w:lang w:eastAsia="zh-CN"/>
        </w:rPr>
        <w:t>在卸载过程中未佩戴安全帽、未严格执行货车尾板操作规程。</w:t>
      </w:r>
      <w:r>
        <w:rPr>
          <w:rFonts w:hint="eastAsia" w:ascii="仿宋_GB2312" w:hAnsi="仿宋_GB2312" w:eastAsia="仿宋_GB2312" w:cs="仿宋_GB2312"/>
          <w:b w:val="0"/>
          <w:bCs w:val="0"/>
          <w:color w:val="auto"/>
          <w:sz w:val="32"/>
          <w:szCs w:val="32"/>
        </w:rPr>
        <w:t>事故暴露出企业</w:t>
      </w:r>
      <w:r>
        <w:rPr>
          <w:rFonts w:hint="eastAsia" w:ascii="仿宋_GB2312" w:hAnsi="仿宋_GB2312" w:eastAsia="仿宋_GB2312" w:cs="仿宋_GB2312"/>
          <w:b w:val="0"/>
          <w:bCs w:val="0"/>
          <w:color w:val="auto"/>
          <w:sz w:val="32"/>
          <w:szCs w:val="32"/>
          <w:lang w:eastAsia="zh-CN"/>
        </w:rPr>
        <w:t>员工</w:t>
      </w:r>
      <w:r>
        <w:rPr>
          <w:rFonts w:hint="eastAsia" w:ascii="仿宋_GB2312" w:hAnsi="仿宋_GB2312" w:eastAsia="仿宋_GB2312" w:cs="仿宋_GB2312"/>
          <w:b w:val="0"/>
          <w:bCs w:val="0"/>
          <w:color w:val="auto"/>
          <w:sz w:val="32"/>
          <w:szCs w:val="32"/>
        </w:rPr>
        <w:t>安全意识</w:t>
      </w:r>
      <w:r>
        <w:rPr>
          <w:rFonts w:hint="eastAsia" w:ascii="仿宋_GB2312" w:hAnsi="仿宋_GB2312" w:eastAsia="仿宋_GB2312" w:cs="仿宋_GB2312"/>
          <w:b w:val="0"/>
          <w:bCs w:val="0"/>
          <w:color w:val="auto"/>
          <w:sz w:val="32"/>
          <w:szCs w:val="32"/>
          <w:lang w:eastAsia="zh-CN"/>
        </w:rPr>
        <w:t>薄弱</w:t>
      </w:r>
      <w:r>
        <w:rPr>
          <w:rFonts w:hint="eastAsia" w:ascii="仿宋_GB2312" w:hAnsi="仿宋_GB2312" w:eastAsia="仿宋_GB2312" w:cs="仿宋_GB2312"/>
          <w:b w:val="0"/>
          <w:bCs w:val="0"/>
          <w:color w:val="auto"/>
          <w:sz w:val="32"/>
          <w:szCs w:val="32"/>
        </w:rPr>
        <w:t>，对</w:t>
      </w:r>
      <w:r>
        <w:rPr>
          <w:rFonts w:hint="eastAsia" w:ascii="仿宋_GB2312" w:hAnsi="仿宋_GB2312" w:eastAsia="仿宋_GB2312" w:cs="仿宋_GB2312"/>
          <w:b w:val="0"/>
          <w:bCs w:val="0"/>
          <w:color w:val="auto"/>
          <w:sz w:val="32"/>
          <w:szCs w:val="32"/>
          <w:lang w:eastAsia="zh-CN"/>
        </w:rPr>
        <w:t>装卸气瓶</w:t>
      </w:r>
      <w:r>
        <w:rPr>
          <w:rFonts w:hint="eastAsia" w:ascii="仿宋_GB2312" w:hAnsi="仿宋_GB2312" w:eastAsia="仿宋_GB2312" w:cs="仿宋_GB2312"/>
          <w:b w:val="0"/>
          <w:bCs w:val="0"/>
          <w:color w:val="auto"/>
          <w:sz w:val="32"/>
          <w:szCs w:val="32"/>
        </w:rPr>
        <w:t>作业</w:t>
      </w:r>
      <w:r>
        <w:rPr>
          <w:rFonts w:hint="eastAsia" w:ascii="仿宋_GB2312" w:hAnsi="仿宋_GB2312" w:eastAsia="仿宋_GB2312" w:cs="仿宋_GB2312"/>
          <w:b w:val="0"/>
          <w:bCs w:val="0"/>
          <w:color w:val="auto"/>
          <w:sz w:val="32"/>
          <w:szCs w:val="32"/>
          <w:lang w:val="en-US" w:eastAsia="zh-CN"/>
        </w:rPr>
        <w:t>过程中的</w:t>
      </w:r>
      <w:r>
        <w:rPr>
          <w:rFonts w:hint="eastAsia" w:ascii="仿宋_GB2312" w:hAnsi="仿宋_GB2312" w:eastAsia="仿宋_GB2312" w:cs="仿宋_GB2312"/>
          <w:b w:val="0"/>
          <w:bCs w:val="0"/>
          <w:color w:val="auto"/>
          <w:sz w:val="32"/>
          <w:szCs w:val="32"/>
        </w:rPr>
        <w:t>危险</w:t>
      </w:r>
      <w:r>
        <w:rPr>
          <w:rFonts w:hint="eastAsia" w:ascii="仿宋_GB2312" w:hAnsi="仿宋_GB2312" w:eastAsia="仿宋_GB2312" w:cs="仿宋_GB2312"/>
          <w:b w:val="0"/>
          <w:bCs w:val="0"/>
          <w:color w:val="auto"/>
          <w:sz w:val="32"/>
          <w:szCs w:val="32"/>
          <w:lang w:eastAsia="zh-CN"/>
        </w:rPr>
        <w:t>性</w:t>
      </w:r>
      <w:r>
        <w:rPr>
          <w:rFonts w:hint="eastAsia" w:ascii="仿宋_GB2312" w:hAnsi="仿宋_GB2312" w:eastAsia="仿宋_GB2312" w:cs="仿宋_GB2312"/>
          <w:b w:val="0"/>
          <w:bCs w:val="0"/>
          <w:color w:val="auto"/>
          <w:sz w:val="32"/>
          <w:szCs w:val="32"/>
        </w:rPr>
        <w:t>认识严重不足</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未按操作规程要求，开展卸载气瓶作业</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shd w:val="clear" w:color="auto" w:fill="FFFFFF"/>
          <w:lang w:eastAsia="zh-CN"/>
        </w:rPr>
        <w:t>导致事故的发生。</w:t>
      </w:r>
    </w:p>
    <w:p w14:paraId="3297D6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w:t>
      </w:r>
      <w:r>
        <w:rPr>
          <w:rFonts w:hint="eastAsia" w:ascii="黑体" w:hAnsi="黑体" w:eastAsia="黑体" w:cs="黑体"/>
          <w:color w:val="auto"/>
          <w:sz w:val="32"/>
          <w:szCs w:val="32"/>
        </w:rPr>
        <w:t>、</w:t>
      </w:r>
      <w:bookmarkStart w:id="11" w:name="OLE_LINK2"/>
      <w:r>
        <w:rPr>
          <w:rFonts w:hint="eastAsia" w:ascii="黑体" w:hAnsi="黑体" w:eastAsia="黑体" w:cs="黑体"/>
          <w:color w:val="auto"/>
          <w:sz w:val="32"/>
          <w:szCs w:val="32"/>
        </w:rPr>
        <w:t>事故</w:t>
      </w:r>
      <w:r>
        <w:rPr>
          <w:rFonts w:hint="eastAsia" w:ascii="黑体" w:hAnsi="黑体" w:eastAsia="黑体" w:cs="黑体"/>
          <w:color w:val="auto"/>
          <w:sz w:val="32"/>
          <w:szCs w:val="32"/>
          <w:lang w:eastAsia="zh-CN"/>
        </w:rPr>
        <w:t>整改和防范措施</w:t>
      </w:r>
    </w:p>
    <w:bookmarkEnd w:id="11"/>
    <w:p w14:paraId="1B4401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color w:val="auto"/>
          <w:sz w:val="32"/>
          <w:szCs w:val="32"/>
          <w:lang w:val="en-US" w:eastAsia="zh-CN"/>
        </w:rPr>
      </w:pPr>
      <w:r>
        <w:rPr>
          <w:rFonts w:hint="eastAsia" w:ascii="Times New Roman" w:hAnsi="Times New Roman" w:eastAsia="仿宋_GB2312" w:cs="仿宋_GB2312"/>
          <w:color w:val="auto"/>
          <w:sz w:val="32"/>
          <w:szCs w:val="32"/>
          <w:shd w:val="clear" w:color="auto" w:fill="FFFFFF"/>
          <w:lang w:eastAsia="zh-CN"/>
        </w:rPr>
        <w:t>云南七雄新能源气体有限公司“11·22”</w:t>
      </w:r>
      <w:r>
        <w:rPr>
          <w:rFonts w:hint="eastAsia" w:ascii="Times New Roman" w:hAnsi="Times New Roman" w:eastAsia="仿宋_GB2312" w:cs="仿宋_GB2312"/>
          <w:color w:val="auto"/>
          <w:sz w:val="32"/>
          <w:szCs w:val="32"/>
          <w:lang w:val="en-US" w:eastAsia="zh-CN"/>
        </w:rPr>
        <w:t>一般生产安全事故教训深刻，充分暴露出企业管理人员安全生产主体责任落实不到位、从业人员未严格落实岗位安全责任等问题，不同程度反映出企业管理人员主体责任压得不实、岗位监督责任落空等问题。为汲取事故教训，防范类似事故发生，提出如下建议。</w:t>
      </w:r>
    </w:p>
    <w:p w14:paraId="26427A3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23" w:leftChars="0" w:firstLine="643" w:firstLineChars="0"/>
        <w:jc w:val="left"/>
        <w:textAlignment w:val="auto"/>
        <w:rPr>
          <w:rFonts w:hint="default" w:ascii="Times New Roman" w:hAnsi="Times New Roman" w:eastAsia="仿宋_GB2312" w:cs="仿宋_GB2312"/>
          <w:color w:val="auto"/>
          <w:sz w:val="32"/>
          <w:szCs w:val="32"/>
          <w:lang w:val="en-US" w:eastAsia="zh-CN"/>
        </w:rPr>
      </w:pPr>
      <w:r>
        <w:rPr>
          <w:rFonts w:hint="eastAsia" w:ascii="方正楷体_GB2312" w:hAnsi="方正楷体_GB2312" w:eastAsia="方正楷体_GB2312" w:cs="方正楷体_GB2312"/>
          <w:b/>
          <w:bCs/>
          <w:i w:val="0"/>
          <w:snapToGrid/>
          <w:color w:val="auto"/>
          <w:spacing w:val="0"/>
          <w:w w:val="100"/>
          <w:sz w:val="32"/>
          <w:szCs w:val="32"/>
          <w:u w:val="none"/>
          <w:lang w:val="en-US" w:eastAsia="zh-CN"/>
        </w:rPr>
        <w:t>云南七雄新能源气体有限公司。</w:t>
      </w:r>
      <w:r>
        <w:rPr>
          <w:rFonts w:hint="eastAsia" w:ascii="仿宋_GB2312" w:hAnsi="仿宋_GB2312" w:eastAsia="仿宋_GB2312" w:cs="仿宋_GB2312"/>
          <w:b w:val="0"/>
          <w:i w:val="0"/>
          <w:snapToGrid/>
          <w:color w:val="auto"/>
          <w:spacing w:val="0"/>
          <w:w w:val="100"/>
          <w:sz w:val="32"/>
          <w:szCs w:val="32"/>
          <w:u w:val="none"/>
          <w:lang w:val="en-US" w:eastAsia="zh-CN"/>
        </w:rPr>
        <w:t>按照《中华人民共和国安全生产法》《危险化学品安全管理条例》等法律法规的规定，认真抓好本单位的安全生产工作，</w:t>
      </w:r>
      <w:r>
        <w:rPr>
          <w:rFonts w:hint="default" w:ascii="Times New Roman" w:hAnsi="Times New Roman" w:eastAsia="仿宋_GB2312" w:cs="仿宋_GB2312"/>
          <w:color w:val="auto"/>
          <w:sz w:val="32"/>
          <w:szCs w:val="32"/>
          <w:lang w:val="en-US" w:eastAsia="zh-CN"/>
        </w:rPr>
        <w:t>把安全发展理念贯穿到生产、经营全过程。健全安全风险管控和隐患排查治理责任体系，落实国家、省、市《化工和危险化学品安全生产治本攻坚三年行动方案（2024-2026年）》要求，全面开展安全风险管控和隐患排查治理，全面提升本质安全水平；坚决杜绝违规操作、违章指挥、</w:t>
      </w:r>
      <w:r>
        <w:rPr>
          <w:rFonts w:hint="eastAsia" w:ascii="Times New Roman" w:hAnsi="Times New Roman" w:eastAsia="仿宋_GB2312" w:cs="仿宋_GB2312"/>
          <w:color w:val="auto"/>
          <w:sz w:val="32"/>
          <w:szCs w:val="32"/>
          <w:lang w:val="en-US" w:eastAsia="zh-CN"/>
        </w:rPr>
        <w:t>违反</w:t>
      </w:r>
      <w:r>
        <w:rPr>
          <w:rFonts w:hint="default" w:ascii="Times New Roman" w:hAnsi="Times New Roman" w:eastAsia="仿宋_GB2312" w:cs="仿宋_GB2312"/>
          <w:color w:val="auto"/>
          <w:sz w:val="32"/>
          <w:szCs w:val="32"/>
          <w:lang w:val="en-US" w:eastAsia="zh-CN"/>
        </w:rPr>
        <w:t>劳动纪律等行为，要切实加强安全教育培训，提升全员安全素质，真正做到“四不伤害”，重点突出对作业人员进行操作规程、风险管控、应急处置、典型事故警示等专项安全培训教育；要定期开展应急演练，提高事故应急响应</w:t>
      </w:r>
      <w:r>
        <w:rPr>
          <w:rFonts w:hint="eastAsia" w:ascii="Times New Roman" w:hAnsi="Times New Roman" w:eastAsia="仿宋_GB2312" w:cs="仿宋_GB2312"/>
          <w:color w:val="auto"/>
          <w:sz w:val="32"/>
          <w:szCs w:val="32"/>
          <w:lang w:val="en-US" w:eastAsia="zh-CN"/>
        </w:rPr>
        <w:t>和处置能力，科学评估预案演练效果并不断完善，督促员工熟练掌握应急处置、避险避灾、自救互救等技能方法，</w:t>
      </w:r>
      <w:r>
        <w:rPr>
          <w:rFonts w:hint="default" w:ascii="Times New Roman" w:hAnsi="Times New Roman" w:eastAsia="仿宋_GB2312" w:cs="仿宋_GB2312"/>
          <w:color w:val="auto"/>
          <w:sz w:val="32"/>
          <w:szCs w:val="32"/>
          <w:lang w:val="en-US" w:eastAsia="zh-CN"/>
        </w:rPr>
        <w:t>提升本质安全生产水平，杜绝类似事故再次发生。</w:t>
      </w:r>
    </w:p>
    <w:p w14:paraId="669F37A5">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23" w:leftChars="0" w:firstLine="643" w:firstLineChars="0"/>
        <w:textAlignment w:val="auto"/>
        <w:rPr>
          <w:rFonts w:hint="eastAsia" w:ascii="Times New Roman" w:hAnsi="Times New Roman" w:eastAsia="仿宋_GB2312" w:cs="仿宋_GB2312"/>
          <w:color w:val="auto"/>
          <w:sz w:val="32"/>
          <w:szCs w:val="32"/>
          <w:shd w:val="clear" w:color="auto" w:fill="FFFFFF"/>
          <w:lang w:eastAsia="zh-CN"/>
        </w:rPr>
      </w:pPr>
      <w:r>
        <w:rPr>
          <w:rFonts w:hint="eastAsia" w:ascii="方正楷体_GB2312" w:hAnsi="方正楷体_GB2312" w:eastAsia="方正楷体_GB2312" w:cs="方正楷体_GB2312"/>
          <w:b/>
          <w:bCs/>
          <w:color w:val="auto"/>
          <w:sz w:val="32"/>
          <w:szCs w:val="32"/>
          <w:shd w:val="clear" w:color="auto" w:fill="FFFFFF"/>
          <w:lang w:eastAsia="zh-CN"/>
        </w:rPr>
        <w:t>云南景泰重工机械有限公司。</w:t>
      </w:r>
      <w:r>
        <w:rPr>
          <w:rFonts w:hint="eastAsia" w:ascii="仿宋_GB2312" w:hAnsi="仿宋_GB2312" w:eastAsia="仿宋_GB2312" w:cs="仿宋_GB2312"/>
          <w:b w:val="0"/>
          <w:bCs w:val="0"/>
          <w:color w:val="auto"/>
          <w:sz w:val="32"/>
          <w:szCs w:val="32"/>
          <w:shd w:val="clear" w:color="auto" w:fill="FFFFFF"/>
          <w:lang w:eastAsia="zh-CN"/>
        </w:rPr>
        <w:t>将</w:t>
      </w:r>
      <w:r>
        <w:rPr>
          <w:rFonts w:hint="eastAsia" w:ascii="仿宋_GB2312" w:hAnsi="仿宋_GB2312" w:eastAsia="仿宋_GB2312" w:cs="仿宋_GB2312"/>
          <w:b w:val="0"/>
          <w:i w:val="0"/>
          <w:snapToGrid/>
          <w:color w:val="auto"/>
          <w:spacing w:val="0"/>
          <w:w w:val="100"/>
          <w:sz w:val="32"/>
          <w:szCs w:val="32"/>
          <w:u w:val="none"/>
          <w:lang w:val="en-US" w:eastAsia="zh-CN"/>
        </w:rPr>
        <w:t>“进入生产车间必须佩戴安全帽”纳入三级安全教育培训、岗前培训、日常安全学习，明确佩戴要求、防护作用及违规后果，确保全员知晓，掌握正确佩戴方法。班组长、安全员负责做好日常巡查监督，及时纠正不戴、歪戴、不系帽带等行为。</w:t>
      </w:r>
    </w:p>
    <w:p w14:paraId="4679174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223" w:leftChars="0" w:firstLine="643" w:firstLineChars="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方正楷体_GB2312" w:hAnsi="方正楷体_GB2312" w:eastAsia="方正楷体_GB2312" w:cs="方正楷体_GB2312"/>
          <w:b/>
          <w:bCs/>
          <w:color w:val="auto"/>
          <w:sz w:val="32"/>
          <w:szCs w:val="32"/>
          <w:shd w:val="clear" w:color="auto" w:fill="FFFFFF"/>
          <w:lang w:val="en-US" w:eastAsia="zh-CN"/>
        </w:rPr>
        <w:t>易门县交通运输局。</w:t>
      </w:r>
      <w:r>
        <w:rPr>
          <w:rFonts w:hint="eastAsia" w:ascii="仿宋_GB2312" w:hAnsi="仿宋_GB2312" w:eastAsia="仿宋_GB2312" w:cs="仿宋_GB2312"/>
          <w:b w:val="0"/>
          <w:bCs w:val="0"/>
          <w:color w:val="auto"/>
          <w:sz w:val="32"/>
          <w:szCs w:val="32"/>
          <w:shd w:val="clear" w:color="auto" w:fill="FFFFFF"/>
          <w:lang w:val="en-US" w:eastAsia="zh-CN"/>
        </w:rPr>
        <w:t>加强对辖区内非法运输危险化学品的排查和打击力度，持续开展安全隐患大排查大整治，继续开展全行业领域安全隐患大起底大排查大整治活动，聚焦危险化学品、生产安全、交通安全等行业领域，要深入查找问题根源，按照职责分工做好安全监管工作。</w:t>
      </w:r>
    </w:p>
    <w:p w14:paraId="1E0767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方正楷体_GB2312" w:hAnsi="方正楷体_GB2312" w:eastAsia="方正楷体_GB2312" w:cs="方正楷体_GB2312"/>
          <w:b/>
          <w:bCs/>
          <w:color w:val="auto"/>
          <w:sz w:val="32"/>
          <w:szCs w:val="32"/>
          <w:lang w:val="en-US" w:eastAsia="zh-CN"/>
        </w:rPr>
        <w:t>（四）易门县应急管理局。</w:t>
      </w:r>
      <w:r>
        <w:rPr>
          <w:rFonts w:hint="eastAsia" w:ascii="仿宋_GB2312" w:hAnsi="仿宋_GB2312" w:eastAsia="仿宋_GB2312" w:cs="仿宋_GB2312"/>
          <w:color w:val="auto"/>
          <w:sz w:val="32"/>
          <w:szCs w:val="32"/>
          <w:lang w:val="en-US" w:eastAsia="zh-CN"/>
        </w:rPr>
        <w:t>作为辖区行业主管部门，进一步强化监管执法，突出对“两重点一重大”企业安全监管力度，聚焦“特殊作业管理、报警管理、违章作业、从业人员教育培训及资质、承包商管理”等五类屡查屡犯问题，严格追究法律责任，督促企业落实安全生产主体责任。</w:t>
      </w:r>
    </w:p>
    <w:p w14:paraId="34E398F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highlight w:val="none"/>
          <w:shd w:val="clear" w:color="auto" w:fill="auto"/>
          <w:lang w:val="en-US" w:eastAsia="zh-CN" w:bidi="ar-SA"/>
        </w:rPr>
      </w:pPr>
      <w:r>
        <w:rPr>
          <w:rFonts w:hint="eastAsia"/>
          <w:color w:val="auto"/>
          <w:lang w:val="en-US" w:eastAsia="zh-CN"/>
        </w:rPr>
        <w:t xml:space="preserve">             </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highlight w:val="none"/>
          <w:shd w:val="clear" w:color="auto" w:fill="auto"/>
          <w:lang w:val="en-US" w:eastAsia="zh-CN" w:bidi="ar-SA"/>
        </w:rPr>
        <w:t>石林县政府事故调查组</w:t>
      </w:r>
    </w:p>
    <w:p w14:paraId="161B9D75">
      <w:pPr>
        <w:spacing w:line="560" w:lineRule="exact"/>
        <w:rPr>
          <w:rFonts w:hint="eastAsia" w:ascii="Times New Roman" w:hAnsi="Times New Roman" w:eastAsia="仿宋_GB2312" w:cs="仿宋_GB2312"/>
          <w:color w:val="auto"/>
          <w:sz w:val="32"/>
          <w:szCs w:val="32"/>
        </w:rPr>
      </w:pPr>
      <w:r>
        <w:rPr>
          <w:rFonts w:hint="eastAsia" w:ascii="Times New Roman" w:hAnsi="Times New Roman" w:eastAsia="仿宋_GB2312" w:cs="仿宋_GB2312"/>
          <w:color w:val="auto"/>
          <w:sz w:val="32"/>
          <w:szCs w:val="32"/>
        </w:rPr>
        <w:t xml:space="preserve">             </w:t>
      </w:r>
      <w:r>
        <w:rPr>
          <w:rFonts w:hint="eastAsia" w:ascii="Times New Roman" w:hAnsi="Times New Roman" w:eastAsia="仿宋_GB2312" w:cs="仿宋_GB2312"/>
          <w:color w:val="auto"/>
          <w:sz w:val="32"/>
          <w:szCs w:val="32"/>
          <w:lang w:val="en-US" w:eastAsia="zh-CN"/>
        </w:rPr>
        <w:t xml:space="preserve">   </w:t>
      </w:r>
      <w:r>
        <w:rPr>
          <w:rFonts w:hint="eastAsia" w:ascii="Times New Roman" w:hAnsi="Times New Roman" w:eastAsia="仿宋_GB2312" w:cs="仿宋_GB2312"/>
          <w:color w:val="auto"/>
          <w:sz w:val="32"/>
          <w:szCs w:val="32"/>
        </w:rPr>
        <w:t>（石林彝族自治县应急管理局代章）</w:t>
      </w:r>
    </w:p>
    <w:p w14:paraId="7F204E31">
      <w:pPr>
        <w:spacing w:line="560" w:lineRule="exact"/>
        <w:ind w:firstLine="640" w:firstLineChars="200"/>
        <w:rPr>
          <w:rFonts w:hint="eastAsia" w:ascii="仿宋_GB2312" w:hAnsi="仿宋_GB2312" w:eastAsia="仿宋_GB2312" w:cs="仿宋_GB2312"/>
          <w:color w:val="auto"/>
          <w:sz w:val="32"/>
          <w:szCs w:val="32"/>
        </w:rPr>
      </w:pPr>
      <w:r>
        <w:rPr>
          <w:rFonts w:hint="eastAsia" w:ascii="Times New Roman" w:hAnsi="Times New Roman" w:eastAsia="仿宋_GB2312" w:cs="仿宋_GB2312"/>
          <w:color w:val="auto"/>
          <w:sz w:val="32"/>
          <w:szCs w:val="32"/>
        </w:rPr>
        <w:t xml:space="preserve">                     202</w:t>
      </w:r>
      <w:r>
        <w:rPr>
          <w:rFonts w:hint="eastAsia" w:ascii="Times New Roman" w:hAnsi="Times New Roman" w:eastAsia="仿宋_GB2312" w:cs="仿宋_GB2312"/>
          <w:color w:val="auto"/>
          <w:sz w:val="32"/>
          <w:szCs w:val="32"/>
          <w:lang w:val="en-US" w:eastAsia="zh-CN"/>
        </w:rPr>
        <w:t>6</w:t>
      </w:r>
      <w:r>
        <w:rPr>
          <w:rFonts w:hint="eastAsia" w:ascii="Times New Roman" w:hAnsi="Times New Roman" w:eastAsia="仿宋_GB2312" w:cs="仿宋_GB2312"/>
          <w:color w:val="auto"/>
          <w:sz w:val="32"/>
          <w:szCs w:val="32"/>
        </w:rPr>
        <w:t>年</w:t>
      </w:r>
      <w:r>
        <w:rPr>
          <w:rFonts w:hint="eastAsia" w:ascii="Times New Roman" w:hAnsi="Times New Roman" w:eastAsia="仿宋_GB2312" w:cs="仿宋_GB2312"/>
          <w:color w:val="auto"/>
          <w:sz w:val="32"/>
          <w:szCs w:val="32"/>
          <w:lang w:val="en-US" w:eastAsia="zh-CN"/>
        </w:rPr>
        <w:t>3</w:t>
      </w:r>
      <w:r>
        <w:rPr>
          <w:rFonts w:hint="eastAsia" w:ascii="Times New Roman" w:hAnsi="Times New Roman" w:eastAsia="仿宋_GB2312" w:cs="仿宋_GB2312"/>
          <w:color w:val="auto"/>
          <w:sz w:val="32"/>
          <w:szCs w:val="32"/>
        </w:rPr>
        <w:t>月</w:t>
      </w:r>
      <w:r>
        <w:rPr>
          <w:rFonts w:hint="eastAsia" w:ascii="Times New Roman" w:hAnsi="Times New Roman" w:eastAsia="仿宋_GB2312" w:cs="仿宋_GB2312"/>
          <w:color w:val="auto"/>
          <w:sz w:val="32"/>
          <w:szCs w:val="32"/>
          <w:lang w:val="en-US" w:eastAsia="zh-CN"/>
        </w:rPr>
        <w:t>16</w:t>
      </w:r>
      <w:r>
        <w:rPr>
          <w:rFonts w:hint="eastAsia" w:ascii="Times New Roman" w:hAnsi="Times New Roman" w:eastAsia="仿宋_GB2312" w:cs="仿宋_GB2312"/>
          <w:color w:val="auto"/>
          <w:sz w:val="32"/>
          <w:szCs w:val="32"/>
        </w:rPr>
        <w:t>日</w:t>
      </w:r>
    </w:p>
    <w:sectPr>
      <w:footerReference r:id="rId5" w:type="default"/>
      <w:pgSz w:w="11906" w:h="16838"/>
      <w:pgMar w:top="2098" w:right="1474" w:bottom="1984" w:left="158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47F18DC-54D0-4BFE-BA8E-EAD3A74EE04E}"/>
  </w:font>
  <w:font w:name="黑体">
    <w:panose1 w:val="02010609060101010101"/>
    <w:charset w:val="86"/>
    <w:family w:val="auto"/>
    <w:pitch w:val="default"/>
    <w:sig w:usb0="800002BF" w:usb1="38CF7CFA" w:usb2="00000016" w:usb3="00000000" w:csb0="00040001" w:csb1="00000000"/>
    <w:embedRegular r:id="rId2" w:fontKey="{46EF77F1-18EB-469B-834A-7EEB7E6CD07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B63C5940-1A9A-4F44-ADB4-0C4C6767C648}"/>
  </w:font>
  <w:font w:name="楷体_GB2312">
    <w:altName w:val="楷体"/>
    <w:panose1 w:val="02010609030101010101"/>
    <w:charset w:val="86"/>
    <w:family w:val="modern"/>
    <w:pitch w:val="default"/>
    <w:sig w:usb0="00000000" w:usb1="00000000" w:usb2="00000000" w:usb3="00000000" w:csb0="00040000" w:csb1="00000000"/>
    <w:embedRegular r:id="rId4" w:fontKey="{65E3F4D9-3A1F-4C44-A596-EAA554E4A63F}"/>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altName w:val="Arial Unicode MS"/>
    <w:panose1 w:val="02000000000000000000"/>
    <w:charset w:val="86"/>
    <w:family w:val="script"/>
    <w:pitch w:val="default"/>
    <w:sig w:usb0="00000000" w:usb1="00000000" w:usb2="00000012" w:usb3="00000000" w:csb0="00040001" w:csb1="00000000"/>
    <w:embedRegular r:id="rId5" w:fontKey="{BB458DE4-49EB-4A2F-B320-013B9586803A}"/>
  </w:font>
  <w:font w:name="Arial Unicode MS">
    <w:panose1 w:val="020B0604020202020204"/>
    <w:charset w:val="86"/>
    <w:family w:val="auto"/>
    <w:pitch w:val="default"/>
    <w:sig w:usb0="F7FFAEFF" w:usb1="F9DFFFFF" w:usb2="0000007F" w:usb3="00000000" w:csb0="203F01FF" w:csb1="DFFF0000"/>
  </w:font>
  <w:font w:name="微软雅黑">
    <w:panose1 w:val="020B0503020204020204"/>
    <w:charset w:val="86"/>
    <w:family w:val="auto"/>
    <w:pitch w:val="default"/>
    <w:sig w:usb0="80000287" w:usb1="2ACF3C50" w:usb2="00000016" w:usb3="00000000" w:csb0="0004001F" w:csb1="00000000"/>
    <w:embedRegular r:id="rId6" w:fontKey="{949A5752-829E-4D20-A4B7-FE2350BF54F2}"/>
  </w:font>
  <w:font w:name="仿宋_GB2312">
    <w:altName w:val="仿宋"/>
    <w:panose1 w:val="02010609030101010101"/>
    <w:charset w:val="86"/>
    <w:family w:val="modern"/>
    <w:pitch w:val="default"/>
    <w:sig w:usb0="00000000" w:usb1="00000000" w:usb2="00000000" w:usb3="00000000" w:csb0="00040000" w:csb1="00000000"/>
    <w:embedRegular r:id="rId7" w:fontKey="{22D785A8-B9A4-444A-A4D9-BA52724A398C}"/>
  </w:font>
  <w:font w:name="仿宋">
    <w:panose1 w:val="02010609060101010101"/>
    <w:charset w:val="86"/>
    <w:family w:val="auto"/>
    <w:pitch w:val="default"/>
    <w:sig w:usb0="800002BF" w:usb1="38CF7CFA" w:usb2="00000016" w:usb3="00000000" w:csb0="00040001" w:csb1="00000000"/>
    <w:embedRegular r:id="rId8" w:fontKey="{91528FDB-4E17-4BA1-9ABD-48C4CAAD1A6C}"/>
  </w:font>
  <w:font w:name="方正楷体_GB2312">
    <w:altName w:val="宋体"/>
    <w:panose1 w:val="02000000000000000000"/>
    <w:charset w:val="86"/>
    <w:family w:val="auto"/>
    <w:pitch w:val="default"/>
    <w:sig w:usb0="00000000" w:usb1="00000000" w:usb2="00000012" w:usb3="00000000" w:csb0="00040001" w:csb1="00000000"/>
    <w:embedRegular r:id="rId9" w:fontKey="{C9071225-4A45-4506-8039-80F17B2B81B3}"/>
  </w:font>
  <w:font w:name="方正仿宋_GB2312">
    <w:panose1 w:val="02000000000000000000"/>
    <w:charset w:val="86"/>
    <w:family w:val="auto"/>
    <w:pitch w:val="default"/>
    <w:sig w:usb0="A00002BF" w:usb1="184F6CFA" w:usb2="00000012" w:usb3="00000000" w:csb0="00040001" w:csb1="00000000"/>
  </w:font>
  <w:font w:name="KSOF4B1AA1F4">
    <w:panose1 w:val="020B0604020202020204"/>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9459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DECC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FC8D93">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4FC8D93">
                    <w:pPr>
                      <w:pStyle w:val="8"/>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36">
    <w:p>
      <w:r>
        <w:separator/>
      </w:r>
    </w:p>
  </w:footnote>
  <w:footnote w:type="continuationSeparator" w:id="37">
    <w:p>
      <w:r>
        <w:continuationSeparator/>
      </w:r>
    </w:p>
  </w:footnote>
  <w:footnote w:id="0">
    <w:p w14:paraId="56E47CF2">
      <w:pPr>
        <w:pStyle w:val="11"/>
        <w:snapToGrid w:val="0"/>
      </w:pPr>
      <w:r>
        <w:rPr>
          <w:rStyle w:val="19"/>
          <w:vertAlign w:val="baseline"/>
        </w:rPr>
        <w:t>[</w:t>
      </w:r>
      <w:r>
        <w:rPr>
          <w:rStyle w:val="19"/>
          <w:vertAlign w:val="baseline"/>
        </w:rPr>
        <w:footnoteRef/>
      </w:r>
      <w:r>
        <w:rPr>
          <w:rStyle w:val="19"/>
          <w:vertAlign w:val="baseline"/>
        </w:rPr>
        <w:t>]</w:t>
      </w:r>
      <w:r>
        <w:rPr>
          <w:vertAlign w:val="baseline"/>
        </w:rPr>
        <w:t xml:space="preserve"> </w:t>
      </w:r>
      <w:r>
        <w:rPr>
          <w:rFonts w:hint="eastAsia"/>
          <w:sz w:val="18"/>
          <w:szCs w:val="18"/>
          <w:lang w:eastAsia="zh-CN"/>
        </w:rPr>
        <w:t>《</w:t>
      </w:r>
      <w:r>
        <w:rPr>
          <w:rFonts w:hint="eastAsia"/>
          <w:sz w:val="18"/>
          <w:szCs w:val="18"/>
          <w:lang w:val="en-US" w:eastAsia="zh-CN"/>
        </w:rPr>
        <w:t>中华人民共和国安全生产法</w:t>
      </w:r>
      <w:r>
        <w:rPr>
          <w:rFonts w:hint="eastAsia"/>
          <w:sz w:val="18"/>
          <w:szCs w:val="18"/>
          <w:lang w:eastAsia="zh-CN"/>
        </w:rPr>
        <w:t>》</w:t>
      </w:r>
      <w:r>
        <w:rPr>
          <w:rFonts w:hint="eastAsia"/>
        </w:rPr>
        <w:t>第五十七条　从业人员在作业过程中，应当严格落实岗位安全责任，遵守本单位的安全生产规章制度和操作规程，服从管理，正确佩戴和使用劳动防护用品。</w:t>
      </w:r>
    </w:p>
  </w:footnote>
  <w:footnote w:id="1">
    <w:p w14:paraId="0B09145D">
      <w:pPr>
        <w:pStyle w:val="11"/>
        <w:keepNext w:val="0"/>
        <w:keepLines w:val="0"/>
        <w:pageBreakBefore w:val="0"/>
        <w:kinsoku/>
        <w:wordWrap/>
        <w:overflowPunct/>
        <w:topLinePunct w:val="0"/>
        <w:bidi w:val="0"/>
        <w:adjustRightInd/>
        <w:snapToGrid w:val="0"/>
        <w:textAlignment w:val="auto"/>
        <w:rPr>
          <w:rFonts w:hint="eastAsia" w:eastAsia="宋体"/>
          <w:sz w:val="18"/>
          <w:szCs w:val="18"/>
          <w:lang w:eastAsia="zh-CN"/>
        </w:rPr>
      </w:pPr>
      <w:r>
        <w:rPr>
          <w:rStyle w:val="19"/>
          <w:sz w:val="18"/>
          <w:szCs w:val="18"/>
          <w:vertAlign w:val="baseline"/>
        </w:rPr>
        <w:t>[</w:t>
      </w:r>
      <w:r>
        <w:rPr>
          <w:rStyle w:val="19"/>
          <w:sz w:val="18"/>
          <w:szCs w:val="18"/>
          <w:vertAlign w:val="baseline"/>
        </w:rPr>
        <w:footnoteRef/>
      </w:r>
      <w:r>
        <w:rPr>
          <w:rStyle w:val="19"/>
          <w:sz w:val="18"/>
          <w:szCs w:val="18"/>
          <w:vertAlign w:val="baseline"/>
        </w:rPr>
        <w:t>]</w:t>
      </w:r>
      <w:r>
        <w:rPr>
          <w:sz w:val="18"/>
          <w:szCs w:val="18"/>
          <w:vertAlign w:val="baseline"/>
        </w:rPr>
        <w:t xml:space="preserve"> </w:t>
      </w:r>
      <w:r>
        <w:rPr>
          <w:rFonts w:hint="eastAsia"/>
          <w:sz w:val="18"/>
          <w:szCs w:val="18"/>
          <w:lang w:eastAsia="zh-CN"/>
        </w:rPr>
        <w:t>《生产安全事故报告和调查处理条例》第三条　根据生产安全事故(以下简称事故)造成的人员伤亡或者直接经济损失，事故一般分为以下等级：(四)一般事故，是指造成3人以下死亡，或者10人以下重伤，或者1000万元以下直接经济损失的事故。</w:t>
      </w:r>
    </w:p>
  </w:footnote>
  <w:footnote w:id="2">
    <w:p w14:paraId="445A48D6">
      <w:pPr>
        <w:pStyle w:val="11"/>
        <w:keepNext w:val="0"/>
        <w:keepLines w:val="0"/>
        <w:pageBreakBefore w:val="0"/>
        <w:kinsoku/>
        <w:wordWrap/>
        <w:overflowPunct/>
        <w:topLinePunct w:val="0"/>
        <w:bidi w:val="0"/>
        <w:adjustRightInd/>
        <w:snapToGrid w:val="0"/>
        <w:textAlignment w:val="auto"/>
        <w:rPr>
          <w:rFonts w:hint="default" w:eastAsia="宋体"/>
          <w:sz w:val="18"/>
          <w:szCs w:val="18"/>
          <w:lang w:val="en-US" w:eastAsia="zh-CN"/>
        </w:rPr>
      </w:pPr>
      <w:r>
        <w:rPr>
          <w:rStyle w:val="19"/>
          <w:sz w:val="18"/>
          <w:szCs w:val="18"/>
          <w:vertAlign w:val="baseline"/>
        </w:rPr>
        <w:t>[</w:t>
      </w:r>
      <w:r>
        <w:rPr>
          <w:rStyle w:val="19"/>
          <w:sz w:val="18"/>
          <w:szCs w:val="18"/>
          <w:vertAlign w:val="baseline"/>
        </w:rPr>
        <w:footnoteRef/>
      </w:r>
      <w:r>
        <w:rPr>
          <w:rStyle w:val="19"/>
          <w:sz w:val="18"/>
          <w:szCs w:val="18"/>
          <w:vertAlign w:val="baseline"/>
        </w:rPr>
        <w:t>]</w:t>
      </w:r>
      <w:r>
        <w:rPr>
          <w:sz w:val="18"/>
          <w:szCs w:val="18"/>
        </w:rPr>
        <w:t xml:space="preserve"> </w:t>
      </w:r>
      <w:r>
        <w:rPr>
          <w:rFonts w:hint="eastAsia"/>
          <w:sz w:val="18"/>
          <w:szCs w:val="18"/>
          <w:lang w:eastAsia="zh-CN"/>
        </w:rPr>
        <w:t>《</w:t>
      </w:r>
      <w:r>
        <w:rPr>
          <w:rFonts w:hint="eastAsia"/>
          <w:sz w:val="18"/>
          <w:szCs w:val="18"/>
          <w:lang w:val="en-US" w:eastAsia="zh-CN"/>
        </w:rPr>
        <w:t>中华人民共和国安全生产法</w:t>
      </w:r>
      <w:r>
        <w:rPr>
          <w:rFonts w:hint="eastAsia"/>
          <w:sz w:val="18"/>
          <w:szCs w:val="18"/>
          <w:lang w:eastAsia="zh-CN"/>
        </w:rPr>
        <w:t>》</w:t>
      </w:r>
      <w:r>
        <w:rPr>
          <w:rFonts w:hint="eastAsia"/>
          <w:sz w:val="18"/>
          <w:szCs w:val="18"/>
          <w:lang w:val="en-US" w:eastAsia="zh-CN"/>
        </w:rPr>
        <w:t>第二十四条 第二款前款规定以外的其他生产经营单位，从业人员超过一百人的，应当设置安全生产管理机构或者配备专职安全生产管理人员；从业人员在一百人以下的，应当配备专职或者兼职的安全生产管理人员。</w:t>
      </w:r>
    </w:p>
  </w:footnote>
  <w:footnote w:id="3">
    <w:p w14:paraId="39928A21">
      <w:pPr>
        <w:pStyle w:val="11"/>
        <w:keepNext w:val="0"/>
        <w:keepLines w:val="0"/>
        <w:pageBreakBefore w:val="0"/>
        <w:kinsoku/>
        <w:wordWrap/>
        <w:overflowPunct/>
        <w:topLinePunct w:val="0"/>
        <w:bidi w:val="0"/>
        <w:adjustRightInd/>
        <w:snapToGrid w:val="0"/>
        <w:spacing w:line="240" w:lineRule="auto"/>
        <w:textAlignment w:val="auto"/>
        <w:rPr>
          <w:rFonts w:hint="eastAsia" w:asciiTheme="minorEastAsia" w:hAnsiTheme="minorEastAsia" w:eastAsiaTheme="minorEastAsia" w:cstheme="minorEastAsia"/>
          <w:sz w:val="18"/>
          <w:szCs w:val="18"/>
        </w:rPr>
      </w:pPr>
      <w:r>
        <w:rPr>
          <w:rStyle w:val="19"/>
          <w:rFonts w:hint="eastAsia" w:asciiTheme="minorEastAsia" w:hAnsiTheme="minorEastAsia" w:eastAsiaTheme="minorEastAsia" w:cstheme="minorEastAsia"/>
          <w:sz w:val="18"/>
          <w:szCs w:val="18"/>
          <w:vertAlign w:val="baseline"/>
        </w:rPr>
        <w:t>[</w:t>
      </w:r>
      <w:r>
        <w:rPr>
          <w:rStyle w:val="19"/>
          <w:rFonts w:hint="eastAsia" w:asciiTheme="minorEastAsia" w:hAnsiTheme="minorEastAsia" w:eastAsiaTheme="minorEastAsia" w:cstheme="minorEastAsia"/>
          <w:sz w:val="18"/>
          <w:szCs w:val="18"/>
          <w:vertAlign w:val="baseline"/>
        </w:rPr>
        <w:footnoteRef/>
      </w:r>
      <w:r>
        <w:rPr>
          <w:rStyle w:val="19"/>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kern w:val="2"/>
          <w:sz w:val="18"/>
          <w:szCs w:val="18"/>
          <w:lang w:val="en-US" w:eastAsia="zh-CN" w:bidi="ar-SA"/>
        </w:rPr>
        <w:t>中华人民共和国安全生产法》</w:t>
      </w:r>
      <w:r>
        <w:rPr>
          <w:rFonts w:hint="eastAsia" w:asciiTheme="minorEastAsia" w:hAnsiTheme="minorEastAsia" w:eastAsiaTheme="minorEastAsia" w:cstheme="minorEastAsia"/>
          <w:sz w:val="18"/>
          <w:szCs w:val="18"/>
          <w:lang w:eastAsia="zh-CN"/>
        </w:rPr>
        <w:t>第二十八条　生产经营单位应当对从业人员进行安全生产教育和培训，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footnote>
  <w:footnote w:id="4">
    <w:p w14:paraId="75F17390">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bidi w:val="0"/>
        <w:adjustRightInd/>
        <w:snapToGrid w:val="0"/>
        <w:spacing w:before="0" w:beforeAutospacing="0" w:after="0" w:afterAutospacing="0" w:line="240" w:lineRule="auto"/>
        <w:ind w:right="0"/>
        <w:jc w:val="both"/>
        <w:textAlignment w:val="auto"/>
        <w:rPr>
          <w:rFonts w:hint="eastAsia" w:asciiTheme="minorEastAsia" w:hAnsiTheme="minorEastAsia" w:eastAsiaTheme="minorEastAsia" w:cstheme="minorEastAsia"/>
          <w:sz w:val="18"/>
          <w:szCs w:val="18"/>
        </w:rPr>
      </w:pPr>
      <w:r>
        <w:rPr>
          <w:rStyle w:val="19"/>
          <w:rFonts w:hint="eastAsia" w:asciiTheme="minorEastAsia" w:hAnsiTheme="minorEastAsia" w:eastAsiaTheme="minorEastAsia" w:cstheme="minorEastAsia"/>
          <w:sz w:val="18"/>
          <w:szCs w:val="18"/>
          <w:vertAlign w:val="baseline"/>
        </w:rPr>
        <w:t>[</w:t>
      </w:r>
      <w:r>
        <w:rPr>
          <w:rStyle w:val="19"/>
          <w:rFonts w:hint="eastAsia" w:asciiTheme="minorEastAsia" w:hAnsiTheme="minorEastAsia" w:eastAsiaTheme="minorEastAsia" w:cstheme="minorEastAsia"/>
          <w:sz w:val="18"/>
          <w:szCs w:val="18"/>
          <w:vertAlign w:val="baseline"/>
        </w:rPr>
        <w:footnoteRef/>
      </w:r>
      <w:r>
        <w:rPr>
          <w:rStyle w:val="19"/>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kern w:val="2"/>
          <w:sz w:val="18"/>
          <w:szCs w:val="18"/>
          <w:lang w:val="en-US" w:eastAsia="zh-CN" w:bidi="ar-SA"/>
        </w:rPr>
        <w:t>《中华人民共和国安全生产法》第四条　生产经营单位必须遵守本法和其他有关安全生产的法律、法规，加强安全生产管理，建立健全全员安全生产责任制和安全生产规章制度，加大对安全生产资金、物资、技术、人员的投入保障力度，改善安全生产条件，加强安全生产标准化、信息化建设，构建安全风险分级管控和隐患排查治理双重预防机制，健全风险防范化解机制，提高安全生产水平，确保安全生产。</w:t>
      </w:r>
    </w:p>
  </w:footnote>
  <w:footnote w:id="5">
    <w:p w14:paraId="76C96C46">
      <w:pPr>
        <w:pStyle w:val="11"/>
        <w:snapToGrid w:val="0"/>
      </w:pPr>
      <w:r>
        <w:rPr>
          <w:rStyle w:val="19"/>
          <w:vertAlign w:val="baseline"/>
        </w:rPr>
        <w:t>[</w:t>
      </w:r>
      <w:r>
        <w:rPr>
          <w:rStyle w:val="19"/>
          <w:vertAlign w:val="baseline"/>
        </w:rPr>
        <w:footnoteRef/>
      </w:r>
      <w:r>
        <w:rPr>
          <w:rStyle w:val="19"/>
          <w:vertAlign w:val="baseline"/>
        </w:rPr>
        <w:t>]</w:t>
      </w:r>
      <w:r>
        <w:rPr>
          <w:vertAlign w:val="baseline"/>
        </w:rPr>
        <w:t xml:space="preserve"> </w:t>
      </w:r>
      <w:r>
        <w:rPr>
          <w:rFonts w:hint="eastAsia"/>
          <w:lang w:eastAsia="zh-CN"/>
        </w:rPr>
        <w:t>《危险化学品安全管理条例》</w:t>
      </w:r>
      <w:r>
        <w:rPr>
          <w:rFonts w:hint="eastAsia"/>
        </w:rPr>
        <w:t>第四十四条　危险化学品道路运输企业、水路运输企业的驾驶人员、船员、装卸管理人员、押运人员、申报人员、集装箱装箱现场检查员应当经交通运输主管部门考核合格，取得从业资格。具体办法由国务院交通运输主管部门制定。</w:t>
      </w:r>
    </w:p>
  </w:footnote>
  <w:footnote w:id="6">
    <w:p w14:paraId="0C638B79">
      <w:pPr>
        <w:pStyle w:val="11"/>
        <w:snapToGrid w:val="0"/>
      </w:pPr>
      <w:r>
        <w:rPr>
          <w:rStyle w:val="19"/>
          <w:vertAlign w:val="baseline"/>
        </w:rPr>
        <w:t>[</w:t>
      </w:r>
      <w:r>
        <w:rPr>
          <w:rStyle w:val="19"/>
          <w:vertAlign w:val="baseline"/>
        </w:rPr>
        <w:footnoteRef/>
      </w:r>
      <w:r>
        <w:rPr>
          <w:rStyle w:val="19"/>
          <w:vertAlign w:val="baseline"/>
        </w:rPr>
        <w:t>]</w:t>
      </w:r>
      <w:r>
        <w:rPr>
          <w:vertAlign w:val="baseline"/>
        </w:rPr>
        <w:t xml:space="preserve"> </w:t>
      </w:r>
      <w:r>
        <w:rPr>
          <w:rFonts w:hint="eastAsia"/>
          <w:lang w:eastAsia="zh-CN"/>
        </w:rPr>
        <w:t>《中华人民共和国特种设备安全法》</w:t>
      </w:r>
      <w:r>
        <w:rPr>
          <w:rFonts w:hint="eastAsia"/>
        </w:rPr>
        <w:t>第十四条</w:t>
      </w:r>
      <w:r>
        <w:rPr>
          <w:rFonts w:hint="eastAsia"/>
          <w:lang w:val="en-US" w:eastAsia="zh-CN"/>
        </w:rPr>
        <w:t xml:space="preserve"> </w:t>
      </w:r>
      <w:r>
        <w:rPr>
          <w:rFonts w:hint="eastAsia"/>
        </w:rPr>
        <w:t>特种设备安全管理人员、检测人员和作业人员应当按照国家有关规定取得相应资格，方可从事相关工作。特种设备安全管理人员、检测人员和作业人员应当严格执行安全技术规范和管理制度，保证特种设备安全。</w:t>
      </w:r>
    </w:p>
  </w:footnote>
  <w:footnote w:id="7">
    <w:p w14:paraId="67E82C12">
      <w:pPr>
        <w:pStyle w:val="11"/>
        <w:keepNext w:val="0"/>
        <w:keepLines w:val="0"/>
        <w:pageBreakBefore w:val="0"/>
        <w:kinsoku/>
        <w:wordWrap/>
        <w:overflowPunct/>
        <w:topLinePunct w:val="0"/>
        <w:bidi w:val="0"/>
        <w:adjustRightInd/>
        <w:snapToGrid w:val="0"/>
        <w:textAlignment w:val="auto"/>
        <w:rPr>
          <w:rFonts w:hint="eastAsia" w:asciiTheme="minorEastAsia" w:hAnsiTheme="minorEastAsia" w:eastAsiaTheme="minorEastAsia" w:cstheme="minorEastAsia"/>
          <w:sz w:val="18"/>
          <w:szCs w:val="18"/>
        </w:rPr>
      </w:pPr>
      <w:r>
        <w:rPr>
          <w:rStyle w:val="19"/>
          <w:rFonts w:hint="eastAsia" w:asciiTheme="minorEastAsia" w:hAnsiTheme="minorEastAsia" w:eastAsiaTheme="minorEastAsia" w:cstheme="minorEastAsia"/>
          <w:sz w:val="18"/>
          <w:szCs w:val="18"/>
          <w:vertAlign w:val="baseline"/>
        </w:rPr>
        <w:t>[</w:t>
      </w:r>
      <w:r>
        <w:rPr>
          <w:rStyle w:val="19"/>
          <w:rFonts w:hint="eastAsia" w:asciiTheme="minorEastAsia" w:hAnsiTheme="minorEastAsia" w:eastAsiaTheme="minorEastAsia" w:cstheme="minorEastAsia"/>
          <w:sz w:val="18"/>
          <w:szCs w:val="18"/>
          <w:vertAlign w:val="baseline"/>
        </w:rPr>
        <w:footnoteRef/>
      </w:r>
      <w:r>
        <w:rPr>
          <w:rStyle w:val="19"/>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lang w:val="en-US" w:eastAsia="zh-CN"/>
        </w:rPr>
        <w:t>中华人民共和国安全生产法</w:t>
      </w:r>
      <w:r>
        <w:rPr>
          <w:rFonts w:hint="eastAsia" w:asciiTheme="minorEastAsia" w:hAnsiTheme="minorEastAsia" w:eastAsiaTheme="minorEastAsia" w:cstheme="minorEastAsia"/>
          <w:sz w:val="18"/>
          <w:szCs w:val="18"/>
          <w:lang w:eastAsia="zh-CN"/>
        </w:rPr>
        <w:t>》</w:t>
      </w:r>
      <w:r>
        <w:rPr>
          <w:rFonts w:hint="eastAsia" w:asciiTheme="minorEastAsia" w:hAnsiTheme="minorEastAsia" w:eastAsiaTheme="minorEastAsia" w:cstheme="minorEastAsia"/>
          <w:sz w:val="18"/>
          <w:szCs w:val="18"/>
        </w:rPr>
        <w:t>第五十一条　生产经营单位必须依法参加工伤保险，为从业人员缴纳保险费。</w:t>
      </w:r>
    </w:p>
  </w:footnote>
  <w:footnote w:id="8">
    <w:p w14:paraId="3AAB604A">
      <w:pPr>
        <w:pStyle w:val="11"/>
        <w:keepNext w:val="0"/>
        <w:keepLines w:val="0"/>
        <w:pageBreakBefore w:val="0"/>
        <w:kinsoku/>
        <w:wordWrap/>
        <w:overflowPunct/>
        <w:topLinePunct w:val="0"/>
        <w:bidi w:val="0"/>
        <w:adjustRightInd/>
        <w:snapToGrid w:val="0"/>
        <w:textAlignment w:val="auto"/>
        <w:rPr>
          <w:rFonts w:hint="eastAsia" w:asciiTheme="minorEastAsia" w:hAnsiTheme="minorEastAsia" w:eastAsiaTheme="minorEastAsia" w:cstheme="minorEastAsia"/>
          <w:sz w:val="18"/>
          <w:szCs w:val="18"/>
        </w:rPr>
      </w:pPr>
      <w:r>
        <w:rPr>
          <w:rStyle w:val="19"/>
          <w:rFonts w:hint="eastAsia" w:asciiTheme="minorEastAsia" w:hAnsiTheme="minorEastAsia" w:eastAsiaTheme="minorEastAsia" w:cstheme="minorEastAsia"/>
          <w:sz w:val="18"/>
          <w:szCs w:val="18"/>
          <w:vertAlign w:val="baseline"/>
        </w:rPr>
        <w:t>[</w:t>
      </w:r>
      <w:r>
        <w:rPr>
          <w:rStyle w:val="19"/>
          <w:rFonts w:hint="eastAsia" w:asciiTheme="minorEastAsia" w:hAnsiTheme="minorEastAsia" w:eastAsiaTheme="minorEastAsia" w:cstheme="minorEastAsia"/>
          <w:sz w:val="18"/>
          <w:szCs w:val="18"/>
          <w:vertAlign w:val="baseline"/>
        </w:rPr>
        <w:footnoteRef/>
      </w:r>
      <w:r>
        <w:rPr>
          <w:rStyle w:val="19"/>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rPr>
        <w:t xml:space="preserve"> </w:t>
      </w:r>
      <w:r>
        <w:rPr>
          <w:rFonts w:hint="eastAsia" w:asciiTheme="minorEastAsia" w:hAnsiTheme="minorEastAsia" w:eastAsiaTheme="minorEastAsia" w:cstheme="minorEastAsia"/>
          <w:kern w:val="2"/>
          <w:sz w:val="18"/>
          <w:szCs w:val="18"/>
          <w:lang w:val="en-US" w:eastAsia="zh-CN" w:bidi="ar-SA"/>
        </w:rPr>
        <w:t>《中华人民共和国安全生产法》</w:t>
      </w:r>
      <w:r>
        <w:rPr>
          <w:rFonts w:hint="eastAsia" w:asciiTheme="minorEastAsia" w:hAnsiTheme="minorEastAsia" w:eastAsiaTheme="minorEastAsia" w:cstheme="minorEastAsia"/>
          <w:sz w:val="18"/>
          <w:szCs w:val="18"/>
        </w:rPr>
        <w:t>第四十一条</w:t>
      </w:r>
      <w:r>
        <w:rPr>
          <w:rFonts w:hint="eastAsia" w:asciiTheme="minorEastAsia" w:hAnsiTheme="minorEastAsia" w:eastAsiaTheme="minorEastAsia" w:cstheme="minorEastAsia"/>
          <w:sz w:val="18"/>
          <w:szCs w:val="18"/>
          <w:lang w:eastAsia="zh-CN"/>
        </w:rPr>
        <w:t>第一款：</w:t>
      </w:r>
      <w:r>
        <w:rPr>
          <w:rFonts w:hint="eastAsia" w:asciiTheme="minorEastAsia" w:hAnsiTheme="minorEastAsia" w:eastAsiaTheme="minorEastAsia" w:cstheme="minorEastAsia"/>
          <w:sz w:val="18"/>
          <w:szCs w:val="18"/>
        </w:rPr>
        <w:t>生产经营单位应当建立安全风险分级管控制度，按照安全风险分级采取相应的管控措施。</w:t>
      </w:r>
      <w:r>
        <w:rPr>
          <w:rFonts w:hint="eastAsia" w:asciiTheme="minorEastAsia" w:hAnsiTheme="minorEastAsia" w:eastAsiaTheme="minorEastAsia" w:cstheme="minorEastAsia"/>
          <w:sz w:val="18"/>
          <w:szCs w:val="18"/>
          <w:lang w:eastAsia="zh-CN"/>
        </w:rPr>
        <w:t>第二款：</w:t>
      </w:r>
      <w:r>
        <w:rPr>
          <w:rFonts w:hint="eastAsia" w:asciiTheme="minorEastAsia" w:hAnsiTheme="minorEastAsia" w:eastAsiaTheme="minorEastAsia" w:cstheme="minorEastAsia"/>
          <w:sz w:val="18"/>
          <w:szCs w:val="18"/>
        </w:rPr>
        <w:t>生产经营单位应当建立健全并落实生产安全事故隐患排查治理制度，采取技术、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p w14:paraId="10B4E016">
      <w:pPr>
        <w:pStyle w:val="11"/>
        <w:keepNext w:val="0"/>
        <w:keepLines w:val="0"/>
        <w:pageBreakBefore w:val="0"/>
        <w:kinsoku/>
        <w:wordWrap/>
        <w:overflowPunct/>
        <w:topLinePunct w:val="0"/>
        <w:bidi w:val="0"/>
        <w:adjustRightInd/>
        <w:snapToGrid w:val="0"/>
        <w:textAlignment w:val="auto"/>
        <w:rPr>
          <w:sz w:val="18"/>
          <w:szCs w:val="18"/>
        </w:rPr>
      </w:pPr>
    </w:p>
  </w:footnote>
  <w:footnote w:id="9">
    <w:p w14:paraId="1FAF7AD7">
      <w:pPr>
        <w:pStyle w:val="11"/>
        <w:snapToGrid w:val="0"/>
      </w:pPr>
      <w:r>
        <w:rPr>
          <w:rStyle w:val="19"/>
          <w:vertAlign w:val="baseline"/>
        </w:rPr>
        <w:t>[</w:t>
      </w:r>
      <w:r>
        <w:rPr>
          <w:rStyle w:val="19"/>
          <w:vertAlign w:val="baseline"/>
        </w:rPr>
        <w:footnoteRef/>
      </w:r>
      <w:r>
        <w:rPr>
          <w:rStyle w:val="19"/>
          <w:vertAlign w:val="baseline"/>
        </w:rPr>
        <w:t>]</w:t>
      </w:r>
      <w:r>
        <w:rPr>
          <w:vertAlign w:val="baseline"/>
        </w:rPr>
        <w:t xml:space="preserve"> </w:t>
      </w:r>
      <w:r>
        <w:rPr>
          <w:rFonts w:hint="default" w:eastAsia="宋体" w:cs="Times New Roman"/>
          <w:sz w:val="18"/>
          <w:szCs w:val="18"/>
          <w:lang w:val="en-US" w:eastAsia="zh-CN"/>
        </w:rPr>
        <w:t>一次性工亡补助金</w:t>
      </w:r>
      <w:r>
        <w:rPr>
          <w:rFonts w:hint="eastAsia" w:cs="Times New Roman"/>
          <w:sz w:val="18"/>
          <w:szCs w:val="18"/>
          <w:lang w:val="en-US" w:eastAsia="zh-CN"/>
        </w:rPr>
        <w:t>96</w:t>
      </w:r>
      <w:r>
        <w:rPr>
          <w:rFonts w:hint="default" w:eastAsia="宋体" w:cs="Times New Roman"/>
          <w:sz w:val="18"/>
          <w:szCs w:val="18"/>
          <w:lang w:val="en-US" w:eastAsia="zh-CN"/>
        </w:rPr>
        <w:t>万元+事故协议赔偿费用及丧葬补助金</w:t>
      </w:r>
      <w:r>
        <w:rPr>
          <w:rFonts w:hint="eastAsia" w:cs="Times New Roman"/>
          <w:sz w:val="18"/>
          <w:szCs w:val="18"/>
          <w:lang w:val="en-US" w:eastAsia="zh-CN"/>
        </w:rPr>
        <w:t>8.6</w:t>
      </w:r>
      <w:r>
        <w:rPr>
          <w:rFonts w:hint="eastAsia" w:eastAsia="宋体" w:cs="Times New Roman"/>
          <w:sz w:val="18"/>
          <w:szCs w:val="18"/>
          <w:lang w:val="en-US" w:eastAsia="zh-CN"/>
        </w:rPr>
        <w:t>万</w:t>
      </w:r>
      <w:r>
        <w:rPr>
          <w:rFonts w:hint="default" w:eastAsia="宋体" w:cs="Times New Roman"/>
          <w:sz w:val="18"/>
          <w:szCs w:val="18"/>
          <w:lang w:val="en-US" w:eastAsia="zh-CN"/>
        </w:rPr>
        <w:t>元</w:t>
      </w:r>
      <w:r>
        <w:rPr>
          <w:rFonts w:hint="eastAsia" w:eastAsia="宋体" w:cs="Times New Roman"/>
          <w:sz w:val="18"/>
          <w:szCs w:val="18"/>
          <w:lang w:val="en-US" w:eastAsia="zh-CN"/>
        </w:rPr>
        <w:t>=</w:t>
      </w:r>
      <w:r>
        <w:rPr>
          <w:rFonts w:hint="eastAsia" w:cs="Times New Roman"/>
          <w:sz w:val="18"/>
          <w:szCs w:val="18"/>
          <w:lang w:val="en-US" w:eastAsia="zh-CN"/>
        </w:rPr>
        <w:t>104.6</w:t>
      </w:r>
      <w:r>
        <w:rPr>
          <w:rFonts w:hint="eastAsia" w:eastAsia="宋体" w:cs="Times New Roman"/>
          <w:sz w:val="18"/>
          <w:szCs w:val="18"/>
          <w:lang w:val="en-US" w:eastAsia="zh-CN"/>
        </w:rPr>
        <w:t>万元</w:t>
      </w:r>
    </w:p>
  </w:footnote>
  <w:footnote w:id="10">
    <w:p w14:paraId="72C8EEC8">
      <w:pPr>
        <w:pStyle w:val="11"/>
        <w:snapToGrid w:val="0"/>
        <w:rPr>
          <w:color w:val="000000" w:themeColor="text1"/>
          <w14:textFill>
            <w14:solidFill>
              <w14:schemeClr w14:val="tx1"/>
            </w14:solidFill>
          </w14:textFill>
        </w:rPr>
      </w:pPr>
      <w:r>
        <w:rPr>
          <w:rStyle w:val="19"/>
          <w:color w:val="000000" w:themeColor="text1"/>
          <w:vertAlign w:val="baseline"/>
          <w14:textFill>
            <w14:solidFill>
              <w14:schemeClr w14:val="tx1"/>
            </w14:solidFill>
          </w14:textFill>
        </w:rPr>
        <w:t>[</w:t>
      </w:r>
      <w:r>
        <w:rPr>
          <w:rStyle w:val="19"/>
          <w:color w:val="000000" w:themeColor="text1"/>
          <w:vertAlign w:val="baseline"/>
          <w14:textFill>
            <w14:solidFill>
              <w14:schemeClr w14:val="tx1"/>
            </w14:solidFill>
          </w14:textFill>
        </w:rPr>
        <w:footnoteRef/>
      </w:r>
      <w:r>
        <w:rPr>
          <w:rStyle w:val="19"/>
          <w:color w:val="000000" w:themeColor="text1"/>
          <w:vertAlign w:val="baseline"/>
          <w14:textFill>
            <w14:solidFill>
              <w14:schemeClr w14:val="tx1"/>
            </w14:solidFill>
          </w14:textFill>
        </w:rPr>
        <w:t>]</w:t>
      </w:r>
      <w:r>
        <w:rPr>
          <w:color w:val="000000" w:themeColor="text1"/>
          <w:vertAlign w:val="baseline"/>
          <w14:textFill>
            <w14:solidFill>
              <w14:schemeClr w14:val="tx1"/>
            </w14:solidFill>
          </w14:textFill>
        </w:rPr>
        <w:t xml:space="preserve"> </w:t>
      </w:r>
      <w:r>
        <w:rPr>
          <w:rFonts w:hint="eastAsia" w:asciiTheme="minorEastAsia" w:hAnsiTheme="minorEastAsia" w:eastAsiaTheme="minorEastAsia" w:cstheme="minorEastAsia"/>
          <w:b w:val="0"/>
          <w:i w:val="0"/>
          <w:snapToGrid/>
          <w:color w:val="000000" w:themeColor="text1"/>
          <w:spacing w:val="0"/>
          <w:w w:val="100"/>
          <w:kern w:val="0"/>
          <w:sz w:val="18"/>
          <w:szCs w:val="18"/>
          <w:u w:val="none"/>
          <w:lang w:val="en-US" w:eastAsia="zh-CN" w:bidi="ar"/>
          <w14:textFill>
            <w14:solidFill>
              <w14:schemeClr w14:val="tx1"/>
            </w14:solidFill>
          </w14:textFill>
        </w:rPr>
        <w:t>《危险化学品安全管理条例》第四十三条第一款　从事危险化学品道路运输、水路运输的，应当分别依照有关道路运输、水路运输的法律、行政法规的规定，取得危险货物道路运输许可、危险货物水路运输许可，并向工商行政管理部门办理登记手续。</w:t>
      </w:r>
    </w:p>
  </w:footnote>
  <w:footnote w:id="11">
    <w:p w14:paraId="4372A9F0">
      <w:pPr>
        <w:pStyle w:val="11"/>
        <w:snapToGrid w:val="0"/>
      </w:pPr>
      <w:r>
        <w:rPr>
          <w:rStyle w:val="19"/>
          <w:rFonts w:hint="eastAsia" w:asciiTheme="minorEastAsia" w:hAnsiTheme="minorEastAsia" w:eastAsiaTheme="minorEastAsia" w:cstheme="minorEastAsia"/>
          <w:vertAlign w:val="baseline"/>
        </w:rPr>
        <w:t>[</w:t>
      </w:r>
      <w:r>
        <w:rPr>
          <w:rStyle w:val="19"/>
          <w:rFonts w:hint="eastAsia" w:asciiTheme="minorEastAsia" w:hAnsiTheme="minorEastAsia" w:eastAsiaTheme="minorEastAsia" w:cstheme="minorEastAsia"/>
          <w:vertAlign w:val="baseline"/>
        </w:rPr>
        <w:footnoteRef/>
      </w:r>
      <w:r>
        <w:rPr>
          <w:rStyle w:val="19"/>
          <w:rFonts w:hint="eastAsia" w:asciiTheme="minorEastAsia" w:hAnsiTheme="minorEastAsia" w:eastAsiaTheme="minorEastAsia" w:cstheme="minorEastAsia"/>
          <w:vertAlign w:val="baseline"/>
        </w:rPr>
        <w:t>]《中华人民共和国安全生产法》</w:t>
      </w:r>
      <w:r>
        <w:rPr>
          <w:rFonts w:hint="eastAsia" w:asciiTheme="minorEastAsia" w:hAnsiTheme="minorEastAsia" w:eastAsiaTheme="minorEastAsia" w:cstheme="minorEastAsia"/>
        </w:rPr>
        <w:t xml:space="preserve"> 第二十一条　生产经营单位的主要负责人对本单位安全生产工作负有下列职责:（二）组织制定并实施本单位安全生产规章制度和操作规程；（三）组织制定并实施本单位安全生产教育和培训计划；（五）组织建立并落实安全风险分级管控和隐患排查治理双重预防工作机制，督促、检查本单位的安全生产工作，及时消除生产安全事故隐患；</w:t>
      </w:r>
    </w:p>
  </w:footnote>
  <w:footnote w:id="12">
    <w:p w14:paraId="59267B0C">
      <w:pPr>
        <w:pStyle w:val="11"/>
        <w:snapToGrid w:val="0"/>
      </w:pPr>
      <w:r>
        <w:rPr>
          <w:rStyle w:val="19"/>
          <w:vertAlign w:val="baseline"/>
        </w:rPr>
        <w:t>[</w:t>
      </w:r>
      <w:r>
        <w:rPr>
          <w:rStyle w:val="19"/>
          <w:vertAlign w:val="baseline"/>
        </w:rPr>
        <w:footnoteRef/>
      </w:r>
      <w:r>
        <w:rPr>
          <w:rStyle w:val="19"/>
          <w:vertAlign w:val="baseline"/>
        </w:rPr>
        <w:t>]</w:t>
      </w:r>
      <w:r>
        <w:rPr>
          <w:vertAlign w:val="baseline"/>
        </w:rPr>
        <w:t xml:space="preserve"> </w:t>
      </w:r>
      <w:r>
        <w:rPr>
          <w:rFonts w:hint="eastAsia"/>
        </w:rPr>
        <w:t>《中华人民共和国安全生产法》第三十七条　生产经营单位使用的危险物品的容器、运输工具，以及涉及人身安全、危险性较大的海洋石油开采特种设备和矿山井下特种设备，必须按照国家有关规定，由专业生产单位生产，并经具有专业资质的检测、检验机构检测、检验合格，取得安全使用证或者安全标志，方可投入使用。检测、检验机构对检测、检验结果负责。</w:t>
      </w:r>
    </w:p>
  </w:footnote>
  <w:footnote w:id="13">
    <w:p w14:paraId="2B077C97">
      <w:pPr>
        <w:pStyle w:val="11"/>
        <w:snapToGrid w:val="0"/>
      </w:pPr>
      <w:r>
        <w:rPr>
          <w:rStyle w:val="19"/>
          <w:vertAlign w:val="baseline"/>
        </w:rPr>
        <w:t>[</w:t>
      </w:r>
      <w:r>
        <w:rPr>
          <w:rStyle w:val="19"/>
          <w:vertAlign w:val="baseline"/>
        </w:rPr>
        <w:footnoteRef/>
      </w:r>
      <w:r>
        <w:rPr>
          <w:rStyle w:val="19"/>
          <w:vertAlign w:val="baseline"/>
        </w:rPr>
        <w:t>]</w:t>
      </w:r>
      <w:r>
        <w:rPr>
          <w:rStyle w:val="19"/>
          <w:rFonts w:hint="eastAsia"/>
          <w:vertAlign w:val="baseline"/>
        </w:rPr>
        <w:t>《中华人民共和国安全生产法》</w:t>
      </w:r>
      <w:r>
        <w:rPr>
          <w:vertAlign w:val="baseline"/>
        </w:rPr>
        <w:t xml:space="preserve"> </w:t>
      </w:r>
      <w:r>
        <w:rPr>
          <w:rFonts w:hint="eastAsia"/>
        </w:rPr>
        <w:t>第二十五条　生产经营单位的安全生产管理机构以及安全生产管理人员履行下列职责:（六）制止和纠正违章指挥、强令冒险作业、违反操作规程的行为；</w:t>
      </w:r>
    </w:p>
  </w:footnote>
  <w:footnote w:id="14">
    <w:p w14:paraId="15E13B56">
      <w:pPr>
        <w:pStyle w:val="1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240" w:lineRule="auto"/>
        <w:ind w:right="0"/>
        <w:textAlignment w:val="auto"/>
        <w:rPr>
          <w:rFonts w:hint="eastAsia" w:asciiTheme="minorEastAsia" w:hAnsiTheme="minorEastAsia" w:eastAsiaTheme="minorEastAsia" w:cstheme="minorEastAsia"/>
          <w:b w:val="0"/>
          <w:bCs w:val="0"/>
          <w:i w:val="0"/>
          <w:caps w:val="0"/>
          <w:color w:val="auto"/>
          <w:spacing w:val="0"/>
          <w:sz w:val="18"/>
          <w:szCs w:val="18"/>
          <w:shd w:val="clear" w:color="auto" w:fill="FFFFFF"/>
        </w:rPr>
      </w:pPr>
      <w:r>
        <w:rPr>
          <w:rStyle w:val="17"/>
          <w:rFonts w:hint="eastAsia" w:asciiTheme="minorEastAsia" w:hAnsiTheme="minorEastAsia" w:eastAsiaTheme="minorEastAsia" w:cstheme="minorEastAsia"/>
          <w:b w:val="0"/>
          <w:bCs w:val="0"/>
          <w:color w:val="auto"/>
          <w:sz w:val="18"/>
          <w:szCs w:val="18"/>
        </w:rPr>
        <w:t>[</w:t>
      </w:r>
      <w:r>
        <w:rPr>
          <w:rStyle w:val="17"/>
          <w:rFonts w:hint="eastAsia" w:asciiTheme="minorEastAsia" w:hAnsiTheme="minorEastAsia" w:eastAsiaTheme="minorEastAsia" w:cstheme="minorEastAsia"/>
          <w:b w:val="0"/>
          <w:bCs w:val="0"/>
          <w:color w:val="auto"/>
          <w:sz w:val="18"/>
          <w:szCs w:val="18"/>
        </w:rPr>
        <w:footnoteRef/>
      </w:r>
      <w:r>
        <w:rPr>
          <w:rStyle w:val="17"/>
          <w:rFonts w:hint="eastAsia" w:asciiTheme="minorEastAsia" w:hAnsiTheme="minorEastAsia" w:eastAsiaTheme="minorEastAsia" w:cstheme="minorEastAsia"/>
          <w:b w:val="0"/>
          <w:bCs w:val="0"/>
          <w:color w:val="auto"/>
          <w:sz w:val="18"/>
          <w:szCs w:val="18"/>
        </w:rPr>
        <w:t>]</w:t>
      </w:r>
      <w:r>
        <w:rPr>
          <w:rFonts w:hint="eastAsia" w:asciiTheme="minorEastAsia" w:hAnsiTheme="minorEastAsia" w:eastAsiaTheme="minorEastAsia" w:cstheme="minorEastAsia"/>
          <w:b w:val="0"/>
          <w:bCs w:val="0"/>
          <w:color w:val="auto"/>
          <w:sz w:val="18"/>
          <w:szCs w:val="18"/>
        </w:rPr>
        <w:t xml:space="preserve"> 《中华人民共和国</w:t>
      </w:r>
      <w:bookmarkStart w:id="12" w:name="_GoBack"/>
      <w:bookmarkEnd w:id="12"/>
      <w:r>
        <w:rPr>
          <w:rFonts w:hint="eastAsia" w:asciiTheme="minorEastAsia" w:hAnsiTheme="minorEastAsia" w:eastAsiaTheme="minorEastAsia" w:cstheme="minorEastAsia"/>
          <w:b w:val="0"/>
          <w:bCs w:val="0"/>
          <w:color w:val="auto"/>
          <w:sz w:val="18"/>
          <w:szCs w:val="18"/>
        </w:rPr>
        <w:t>安全生产法》</w:t>
      </w:r>
      <w:r>
        <w:rPr>
          <w:rFonts w:hint="eastAsia" w:asciiTheme="minorEastAsia" w:hAnsiTheme="minorEastAsia" w:eastAsiaTheme="minorEastAsia" w:cstheme="minorEastAsia"/>
          <w:b w:val="0"/>
          <w:bCs w:val="0"/>
          <w:i w:val="0"/>
          <w:caps w:val="0"/>
          <w:color w:val="auto"/>
          <w:spacing w:val="0"/>
          <w:sz w:val="18"/>
          <w:szCs w:val="18"/>
          <w:shd w:val="clear" w:color="auto" w:fill="FFFFFF"/>
        </w:rPr>
        <w:t>第四十四条</w:t>
      </w:r>
      <w:r>
        <w:rPr>
          <w:rFonts w:hint="eastAsia" w:asciiTheme="minorEastAsia" w:hAnsiTheme="minorEastAsia" w:eastAsiaTheme="minorEastAsia" w:cstheme="minorEastAsia"/>
          <w:b w:val="0"/>
          <w:bCs w:val="0"/>
          <w:i w:val="0"/>
          <w:caps w:val="0"/>
          <w:color w:val="auto"/>
          <w:spacing w:val="0"/>
          <w:sz w:val="18"/>
          <w:szCs w:val="18"/>
          <w:shd w:val="clear" w:color="auto" w:fill="FFFFFF"/>
          <w:lang w:eastAsia="zh-CN"/>
        </w:rPr>
        <w:t>第一款</w:t>
      </w:r>
      <w:r>
        <w:rPr>
          <w:rFonts w:hint="eastAsia" w:asciiTheme="minorEastAsia" w:hAnsiTheme="minorEastAsia" w:eastAsiaTheme="minorEastAsia" w:cstheme="minorEastAsia"/>
          <w:b w:val="0"/>
          <w:bCs w:val="0"/>
          <w:i w:val="0"/>
          <w:caps w:val="0"/>
          <w:color w:val="auto"/>
          <w:spacing w:val="0"/>
          <w:sz w:val="18"/>
          <w:szCs w:val="18"/>
          <w:shd w:val="clear" w:color="auto" w:fill="FFFFFF"/>
        </w:rPr>
        <w:t>　生产经营单位应当教育和督促从业人员严格执行本单位的安全生产规章制度和安全操作规程；并向从业人员如实告知作业场所和工作岗位存在的危险因素、防范措施以及事故应急措施。</w:t>
      </w:r>
    </w:p>
    <w:p w14:paraId="3D024E13">
      <w:pPr>
        <w:widowControl/>
        <w:pBdr>
          <w:top w:val="none" w:color="auto" w:sz="0" w:space="0"/>
          <w:left w:val="none" w:color="auto" w:sz="0" w:space="0"/>
          <w:bottom w:val="none" w:color="auto" w:sz="0" w:space="0"/>
          <w:right w:val="none" w:color="auto" w:sz="0" w:space="0"/>
        </w:pBdr>
        <w:snapToGrid w:val="0"/>
        <w:ind w:right="0"/>
        <w:rPr>
          <w:rFonts w:hint="default"/>
          <w:lang w:val="en-US"/>
        </w:rPr>
      </w:pPr>
    </w:p>
  </w:footnote>
  <w:footnote w:id="15">
    <w:p w14:paraId="28CBFD82">
      <w:pPr>
        <w:keepNext w:val="0"/>
        <w:keepLines w:val="0"/>
        <w:pageBreakBefore w:val="0"/>
        <w:kinsoku/>
        <w:wordWrap/>
        <w:overflowPunct/>
        <w:topLinePunct w:val="0"/>
        <w:bidi w:val="0"/>
        <w:adjustRightInd/>
        <w:textAlignment w:val="auto"/>
        <w:rPr>
          <w:rFonts w:hint="eastAsia" w:asciiTheme="minorEastAsia" w:hAnsiTheme="minorEastAsia" w:eastAsiaTheme="minorEastAsia" w:cstheme="minorEastAsia"/>
          <w:sz w:val="18"/>
          <w:szCs w:val="18"/>
        </w:rPr>
      </w:pPr>
      <w:r>
        <w:rPr>
          <w:rStyle w:val="19"/>
          <w:rFonts w:hint="eastAsia" w:asciiTheme="minorEastAsia" w:hAnsiTheme="minorEastAsia" w:eastAsiaTheme="minorEastAsia" w:cstheme="minorEastAsia"/>
          <w:sz w:val="18"/>
          <w:szCs w:val="18"/>
          <w:vertAlign w:val="baseline"/>
        </w:rPr>
        <w:t>[</w:t>
      </w:r>
      <w:r>
        <w:rPr>
          <w:rStyle w:val="19"/>
          <w:rFonts w:hint="eastAsia" w:asciiTheme="minorEastAsia" w:hAnsiTheme="minorEastAsia" w:eastAsiaTheme="minorEastAsia" w:cstheme="minorEastAsia"/>
          <w:sz w:val="18"/>
          <w:szCs w:val="18"/>
          <w:vertAlign w:val="baseline"/>
        </w:rPr>
        <w:footnoteRef/>
      </w:r>
      <w:r>
        <w:rPr>
          <w:rStyle w:val="19"/>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rPr>
        <w:t xml:space="preserve"> </w:t>
      </w:r>
      <w:r>
        <w:rPr>
          <w:rFonts w:hint="eastAsia" w:asciiTheme="minorEastAsia" w:hAnsiTheme="minorEastAsia" w:eastAsiaTheme="minorEastAsia" w:cstheme="minorEastAsia"/>
          <w:sz w:val="18"/>
          <w:szCs w:val="18"/>
        </w:rPr>
        <w:t>重大责任事故</w:t>
      </w:r>
      <w:r>
        <w:rPr>
          <w:rFonts w:hint="eastAsia" w:asciiTheme="minorEastAsia" w:hAnsiTheme="minorEastAsia" w:eastAsiaTheme="minorEastAsia" w:cstheme="minorEastAsia"/>
          <w:color w:val="auto"/>
          <w:sz w:val="18"/>
          <w:szCs w:val="18"/>
          <w:lang w:val="en-US" w:eastAsia="zh-CN"/>
        </w:rPr>
        <w:t>罪</w:t>
      </w:r>
      <w:r>
        <w:rPr>
          <w:rFonts w:hint="eastAsia" w:asciiTheme="minorEastAsia" w:hAnsiTheme="minorEastAsia" w:eastAsiaTheme="minorEastAsia" w:cstheme="minorEastAsia"/>
          <w:sz w:val="18"/>
          <w:szCs w:val="18"/>
        </w:rPr>
        <w:t>（刑法第一百三十四条第一款）]在生产、作业中违反有关安全管理的规定，涉嫌下列情形之一的，应予立案追诉：（一）造成死亡一人以上，或者重伤三人以上；（二）造成直接经济损失五十万元以上的；</w:t>
      </w:r>
    </w:p>
  </w:footnote>
  <w:footnote w:id="16">
    <w:p w14:paraId="0F0999B6">
      <w:pPr>
        <w:pStyle w:val="11"/>
        <w:snapToGrid w:val="0"/>
        <w:rPr>
          <w:rFonts w:hint="eastAsia" w:asciiTheme="minorEastAsia" w:hAnsiTheme="minorEastAsia" w:eastAsiaTheme="minorEastAsia" w:cstheme="minorEastAsia"/>
        </w:rPr>
      </w:pPr>
      <w:r>
        <w:rPr>
          <w:rStyle w:val="19"/>
          <w:rFonts w:hint="eastAsia" w:asciiTheme="minorEastAsia" w:hAnsiTheme="minorEastAsia" w:eastAsiaTheme="minorEastAsia" w:cstheme="minorEastAsia"/>
          <w:vertAlign w:val="baseline"/>
        </w:rPr>
        <w:t>[</w:t>
      </w:r>
      <w:r>
        <w:rPr>
          <w:rStyle w:val="19"/>
          <w:rFonts w:hint="eastAsia" w:asciiTheme="minorEastAsia" w:hAnsiTheme="minorEastAsia" w:eastAsiaTheme="minorEastAsia" w:cstheme="minorEastAsia"/>
          <w:vertAlign w:val="baseline"/>
        </w:rPr>
        <w:footnoteRef/>
      </w:r>
      <w:r>
        <w:rPr>
          <w:rStyle w:val="19"/>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vertAlign w:val="baseline"/>
        </w:rPr>
        <w:t xml:space="preserve"> </w:t>
      </w:r>
      <w:r>
        <w:rPr>
          <w:rFonts w:hint="eastAsia" w:asciiTheme="minorEastAsia" w:hAnsiTheme="minorEastAsia" w:eastAsiaTheme="minorEastAsia" w:cstheme="minorEastAsia"/>
          <w:b w:val="0"/>
          <w:i w:val="0"/>
          <w:snapToGrid/>
          <w:spacing w:val="0"/>
          <w:w w:val="100"/>
          <w:kern w:val="0"/>
          <w:sz w:val="18"/>
          <w:szCs w:val="18"/>
          <w:u w:val="none"/>
          <w:vertAlign w:val="baseline"/>
          <w:lang w:val="en-US" w:eastAsia="zh-CN" w:bidi="ar"/>
        </w:rPr>
        <w:t>《中华人民共和国安全生产法》</w:t>
      </w:r>
      <w:r>
        <w:rPr>
          <w:rFonts w:hint="eastAsia" w:asciiTheme="minorEastAsia" w:hAnsiTheme="minorEastAsia" w:eastAsiaTheme="minorEastAsia" w:cstheme="minorEastAsia"/>
        </w:rPr>
        <w:t>第五十七条　从业人员在作业过程中，应当严格落实岗位安全责任，遵守本单位的安全生产规章制度和操作规程，服从管理，正确佩戴和使用劳动防护用品。</w:t>
      </w:r>
    </w:p>
  </w:footnote>
  <w:footnote w:id="17">
    <w:p w14:paraId="4701A2DB">
      <w:pPr>
        <w:pStyle w:val="11"/>
        <w:keepNext w:val="0"/>
        <w:keepLines w:val="0"/>
        <w:pageBreakBefore w:val="0"/>
        <w:widowControl w:val="0"/>
        <w:kinsoku/>
        <w:wordWrap/>
        <w:overflowPunct/>
        <w:topLinePunct w:val="0"/>
        <w:bidi w:val="0"/>
        <w:adjustRightInd/>
        <w:snapToGrid w:val="0"/>
        <w:spacing w:line="240" w:lineRule="auto"/>
        <w:ind w:firstLine="0" w:firstLineChars="0"/>
        <w:textAlignment w:val="auto"/>
        <w:rPr>
          <w:rFonts w:hint="eastAsia" w:asciiTheme="minorEastAsia" w:hAnsiTheme="minorEastAsia" w:eastAsiaTheme="minorEastAsia" w:cstheme="minorEastAsia"/>
          <w:b w:val="0"/>
          <w:i w:val="0"/>
          <w:snapToGrid/>
          <w:spacing w:val="0"/>
          <w:w w:val="100"/>
          <w:kern w:val="0"/>
          <w:sz w:val="18"/>
          <w:szCs w:val="18"/>
          <w:u w:val="none"/>
          <w:lang w:val="en-US" w:eastAsia="zh-CN" w:bidi="ar"/>
        </w:rPr>
      </w:pPr>
      <w:r>
        <w:rPr>
          <w:rStyle w:val="19"/>
          <w:rFonts w:hint="eastAsia" w:asciiTheme="minorEastAsia" w:hAnsiTheme="minorEastAsia" w:eastAsiaTheme="minorEastAsia" w:cstheme="minorEastAsia"/>
          <w:sz w:val="18"/>
          <w:szCs w:val="18"/>
          <w:vertAlign w:val="baseline"/>
        </w:rPr>
        <w:t>[</w:t>
      </w:r>
      <w:r>
        <w:rPr>
          <w:rStyle w:val="19"/>
          <w:rFonts w:hint="eastAsia" w:asciiTheme="minorEastAsia" w:hAnsiTheme="minorEastAsia" w:eastAsiaTheme="minorEastAsia" w:cstheme="minorEastAsia"/>
          <w:sz w:val="18"/>
          <w:szCs w:val="18"/>
          <w:vertAlign w:val="baseline"/>
        </w:rPr>
        <w:footnoteRef/>
      </w:r>
      <w:r>
        <w:rPr>
          <w:rStyle w:val="19"/>
          <w:rFonts w:hint="eastAsia" w:asciiTheme="minorEastAsia" w:hAnsiTheme="minorEastAsia" w:eastAsiaTheme="minorEastAsia" w:cstheme="minorEastAsia"/>
          <w:sz w:val="18"/>
          <w:szCs w:val="18"/>
          <w:vertAlign w:val="baseline"/>
        </w:rPr>
        <w:t>]</w:t>
      </w:r>
      <w:r>
        <w:rPr>
          <w:rFonts w:hint="eastAsia" w:asciiTheme="minorEastAsia" w:hAnsiTheme="minorEastAsia" w:eastAsiaTheme="minorEastAsia" w:cstheme="minorEastAsia"/>
          <w:sz w:val="18"/>
          <w:szCs w:val="18"/>
          <w:vertAlign w:val="baseline"/>
        </w:rPr>
        <w:t xml:space="preserve"> </w:t>
      </w:r>
      <w:r>
        <w:rPr>
          <w:rFonts w:hint="eastAsia" w:asciiTheme="minorEastAsia" w:hAnsiTheme="minorEastAsia" w:eastAsiaTheme="minorEastAsia" w:cstheme="minorEastAsia"/>
          <w:b w:val="0"/>
          <w:i w:val="0"/>
          <w:snapToGrid/>
          <w:spacing w:val="0"/>
          <w:w w:val="100"/>
          <w:kern w:val="0"/>
          <w:sz w:val="18"/>
          <w:szCs w:val="18"/>
          <w:u w:val="none"/>
          <w:vertAlign w:val="baseline"/>
          <w:lang w:val="en-US" w:eastAsia="zh-CN" w:bidi="ar"/>
        </w:rPr>
        <w:t>《中华人民共和国安全生产法》第四十一条第二款  生产经营单位应当建立健全并落实生产安全事故隐患排查治理制度，采取技术</w:t>
      </w:r>
      <w:r>
        <w:rPr>
          <w:rFonts w:hint="eastAsia" w:asciiTheme="minorEastAsia" w:hAnsiTheme="minorEastAsia" w:eastAsiaTheme="minorEastAsia" w:cstheme="minorEastAsia"/>
          <w:b w:val="0"/>
          <w:i w:val="0"/>
          <w:snapToGrid/>
          <w:spacing w:val="0"/>
          <w:w w:val="100"/>
          <w:kern w:val="0"/>
          <w:sz w:val="18"/>
          <w:szCs w:val="18"/>
          <w:u w:val="none"/>
          <w:lang w:val="en-US" w:eastAsia="zh-CN" w:bidi="ar"/>
        </w:rPr>
        <w:t>、管理措施，及时发现并消除事故隐患。事故隐患排查治理情况应当如实记录，并通过职工大会或者职工代表大会、信息公示栏等方式向从业人员通报。其中，重大事故隐患排查治理情况应当及时向负有安全生产监督管理职责的部门和职工大会或者职工代表大会报告。</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0BE650"/>
    <w:multiLevelType w:val="singleLevel"/>
    <w:tmpl w:val="570BE650"/>
    <w:lvl w:ilvl="0" w:tentative="0">
      <w:start w:val="1"/>
      <w:numFmt w:val="chineseCounting"/>
      <w:suff w:val="nothing"/>
      <w:lvlText w:val="（%1）"/>
      <w:lvlJc w:val="left"/>
      <w:pPr>
        <w:ind w:left="-223"/>
      </w:pPr>
      <w:rPr>
        <w:rFonts w:hint="eastAsia" w:ascii="方正仿宋_GB2312" w:hAnsi="方正仿宋_GB2312" w:eastAsia="方正仿宋_GB2312" w:cs="方正仿宋_GB2312"/>
        <w:b/>
        <w:bCs/>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pos w:val="beneathText"/>
    <w:footnote w:id="36"/>
    <w:footnote w:id="37"/>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xZjJiYzhhNWVjMWVjYmE0OGRmOGQ0YjA0M2FmNGYifQ=="/>
  </w:docVars>
  <w:rsids>
    <w:rsidRoot w:val="4BA4311B"/>
    <w:rsid w:val="00041745"/>
    <w:rsid w:val="00113251"/>
    <w:rsid w:val="00294959"/>
    <w:rsid w:val="003C7856"/>
    <w:rsid w:val="00502390"/>
    <w:rsid w:val="00541A4E"/>
    <w:rsid w:val="00615EA1"/>
    <w:rsid w:val="00982A51"/>
    <w:rsid w:val="00AA3332"/>
    <w:rsid w:val="00AB4065"/>
    <w:rsid w:val="00C262C5"/>
    <w:rsid w:val="00D73D5B"/>
    <w:rsid w:val="013C690E"/>
    <w:rsid w:val="014663BA"/>
    <w:rsid w:val="014A2DD9"/>
    <w:rsid w:val="01E90844"/>
    <w:rsid w:val="01F838D4"/>
    <w:rsid w:val="02B5043C"/>
    <w:rsid w:val="02C44E0D"/>
    <w:rsid w:val="02F6430E"/>
    <w:rsid w:val="02FF5E45"/>
    <w:rsid w:val="032B0408"/>
    <w:rsid w:val="0334789D"/>
    <w:rsid w:val="036E065F"/>
    <w:rsid w:val="03943BBB"/>
    <w:rsid w:val="03E77005"/>
    <w:rsid w:val="03FC0C17"/>
    <w:rsid w:val="04223055"/>
    <w:rsid w:val="044156E5"/>
    <w:rsid w:val="046E56D3"/>
    <w:rsid w:val="049B31B1"/>
    <w:rsid w:val="04C94AE8"/>
    <w:rsid w:val="051931EE"/>
    <w:rsid w:val="0526590B"/>
    <w:rsid w:val="052D3CAD"/>
    <w:rsid w:val="05BE40FB"/>
    <w:rsid w:val="05C006B7"/>
    <w:rsid w:val="05D309F4"/>
    <w:rsid w:val="05E01F5E"/>
    <w:rsid w:val="05EE7393"/>
    <w:rsid w:val="060A47EB"/>
    <w:rsid w:val="061F7618"/>
    <w:rsid w:val="062A122C"/>
    <w:rsid w:val="068230D7"/>
    <w:rsid w:val="06982838"/>
    <w:rsid w:val="06AC5F82"/>
    <w:rsid w:val="06BA2C89"/>
    <w:rsid w:val="06C30126"/>
    <w:rsid w:val="06E01016"/>
    <w:rsid w:val="07123728"/>
    <w:rsid w:val="07442078"/>
    <w:rsid w:val="077E37DC"/>
    <w:rsid w:val="078801B7"/>
    <w:rsid w:val="07A077E9"/>
    <w:rsid w:val="07C56C9C"/>
    <w:rsid w:val="0803362A"/>
    <w:rsid w:val="081D1247"/>
    <w:rsid w:val="081D2FF5"/>
    <w:rsid w:val="08610ACC"/>
    <w:rsid w:val="08674270"/>
    <w:rsid w:val="087F0F2D"/>
    <w:rsid w:val="08806EAF"/>
    <w:rsid w:val="08850B9A"/>
    <w:rsid w:val="08B51480"/>
    <w:rsid w:val="08BB44E8"/>
    <w:rsid w:val="08F77BDA"/>
    <w:rsid w:val="09191BC5"/>
    <w:rsid w:val="093F0D49"/>
    <w:rsid w:val="09832C27"/>
    <w:rsid w:val="098350DA"/>
    <w:rsid w:val="09B2578F"/>
    <w:rsid w:val="0A3906D2"/>
    <w:rsid w:val="0A8D3D36"/>
    <w:rsid w:val="0A8F7AAE"/>
    <w:rsid w:val="0AA32F42"/>
    <w:rsid w:val="0ABC5428"/>
    <w:rsid w:val="0AC10EBE"/>
    <w:rsid w:val="0AE87BE2"/>
    <w:rsid w:val="0AF05C82"/>
    <w:rsid w:val="0B81389B"/>
    <w:rsid w:val="0BCD436B"/>
    <w:rsid w:val="0BDF4286"/>
    <w:rsid w:val="0BEF2EFA"/>
    <w:rsid w:val="0CBF4F9B"/>
    <w:rsid w:val="0CE85DBD"/>
    <w:rsid w:val="0CF2414E"/>
    <w:rsid w:val="0D7D62E4"/>
    <w:rsid w:val="0D7ECD60"/>
    <w:rsid w:val="0DB01408"/>
    <w:rsid w:val="0DB13E81"/>
    <w:rsid w:val="0DB1581F"/>
    <w:rsid w:val="0DD33E09"/>
    <w:rsid w:val="0DE933E1"/>
    <w:rsid w:val="0E231F18"/>
    <w:rsid w:val="0E3F0DAA"/>
    <w:rsid w:val="0F255367"/>
    <w:rsid w:val="0F633E89"/>
    <w:rsid w:val="0FC1695C"/>
    <w:rsid w:val="0FD21464"/>
    <w:rsid w:val="10190546"/>
    <w:rsid w:val="103A60FB"/>
    <w:rsid w:val="10424A85"/>
    <w:rsid w:val="104C4A05"/>
    <w:rsid w:val="10675755"/>
    <w:rsid w:val="108654B0"/>
    <w:rsid w:val="10D053A3"/>
    <w:rsid w:val="10EF12A7"/>
    <w:rsid w:val="1153597C"/>
    <w:rsid w:val="11601630"/>
    <w:rsid w:val="11612713"/>
    <w:rsid w:val="11616E90"/>
    <w:rsid w:val="11900EF4"/>
    <w:rsid w:val="11E06E41"/>
    <w:rsid w:val="11E84674"/>
    <w:rsid w:val="120D282C"/>
    <w:rsid w:val="1237703D"/>
    <w:rsid w:val="123E316B"/>
    <w:rsid w:val="12591F6D"/>
    <w:rsid w:val="129A3494"/>
    <w:rsid w:val="12F9465F"/>
    <w:rsid w:val="1318017A"/>
    <w:rsid w:val="131E5E73"/>
    <w:rsid w:val="1376180B"/>
    <w:rsid w:val="13833692"/>
    <w:rsid w:val="13A57D7E"/>
    <w:rsid w:val="13DD7865"/>
    <w:rsid w:val="1420132C"/>
    <w:rsid w:val="14216A14"/>
    <w:rsid w:val="144C71AD"/>
    <w:rsid w:val="148246CF"/>
    <w:rsid w:val="14952165"/>
    <w:rsid w:val="14D2444D"/>
    <w:rsid w:val="150B2214"/>
    <w:rsid w:val="15930E74"/>
    <w:rsid w:val="15EE7A56"/>
    <w:rsid w:val="16445414"/>
    <w:rsid w:val="16637EFA"/>
    <w:rsid w:val="16646293"/>
    <w:rsid w:val="166D339A"/>
    <w:rsid w:val="175B6261"/>
    <w:rsid w:val="175D3E0F"/>
    <w:rsid w:val="1786287E"/>
    <w:rsid w:val="178D44B2"/>
    <w:rsid w:val="17C52089"/>
    <w:rsid w:val="17D12987"/>
    <w:rsid w:val="18176D37"/>
    <w:rsid w:val="18194E5B"/>
    <w:rsid w:val="183103F7"/>
    <w:rsid w:val="18A52525"/>
    <w:rsid w:val="18ED2570"/>
    <w:rsid w:val="1904604B"/>
    <w:rsid w:val="1934019F"/>
    <w:rsid w:val="193E2B88"/>
    <w:rsid w:val="195E4252"/>
    <w:rsid w:val="19704F4F"/>
    <w:rsid w:val="19CF7EC7"/>
    <w:rsid w:val="19E73463"/>
    <w:rsid w:val="19EA2F53"/>
    <w:rsid w:val="1A25403E"/>
    <w:rsid w:val="1A301B30"/>
    <w:rsid w:val="1A443726"/>
    <w:rsid w:val="1AA731B0"/>
    <w:rsid w:val="1AB570BD"/>
    <w:rsid w:val="1AF129D8"/>
    <w:rsid w:val="1AFC2F3E"/>
    <w:rsid w:val="1B6E7990"/>
    <w:rsid w:val="1BDB1F61"/>
    <w:rsid w:val="1BE102C8"/>
    <w:rsid w:val="1C1A6C1E"/>
    <w:rsid w:val="1C60293D"/>
    <w:rsid w:val="1C812CD0"/>
    <w:rsid w:val="1CAC2742"/>
    <w:rsid w:val="1CCE2DCF"/>
    <w:rsid w:val="1CF0718B"/>
    <w:rsid w:val="1CFA4C43"/>
    <w:rsid w:val="1D126A49"/>
    <w:rsid w:val="1D5E3A3C"/>
    <w:rsid w:val="1D6567C6"/>
    <w:rsid w:val="1D6823E2"/>
    <w:rsid w:val="1D7E18EE"/>
    <w:rsid w:val="1DF15C71"/>
    <w:rsid w:val="1E4D585F"/>
    <w:rsid w:val="1E543ED0"/>
    <w:rsid w:val="1E5D1F46"/>
    <w:rsid w:val="1E691417"/>
    <w:rsid w:val="1E73212A"/>
    <w:rsid w:val="1E8F40C9"/>
    <w:rsid w:val="1EDA542E"/>
    <w:rsid w:val="1F4920A7"/>
    <w:rsid w:val="1F566F76"/>
    <w:rsid w:val="1F9E042F"/>
    <w:rsid w:val="1FB67E8E"/>
    <w:rsid w:val="1FDF1459"/>
    <w:rsid w:val="1FE87A62"/>
    <w:rsid w:val="1FEF16F3"/>
    <w:rsid w:val="203A349A"/>
    <w:rsid w:val="203B0065"/>
    <w:rsid w:val="20A864B8"/>
    <w:rsid w:val="210324B5"/>
    <w:rsid w:val="212408D1"/>
    <w:rsid w:val="21475AFC"/>
    <w:rsid w:val="214D1187"/>
    <w:rsid w:val="21611D4D"/>
    <w:rsid w:val="216C0AFD"/>
    <w:rsid w:val="218D5390"/>
    <w:rsid w:val="21C40374"/>
    <w:rsid w:val="2204335C"/>
    <w:rsid w:val="2206685F"/>
    <w:rsid w:val="227072B3"/>
    <w:rsid w:val="227B6E3E"/>
    <w:rsid w:val="2290554D"/>
    <w:rsid w:val="22C16F92"/>
    <w:rsid w:val="22F56901"/>
    <w:rsid w:val="22FC4DC3"/>
    <w:rsid w:val="23171F20"/>
    <w:rsid w:val="23490CEA"/>
    <w:rsid w:val="235B390E"/>
    <w:rsid w:val="23865A57"/>
    <w:rsid w:val="23D26858"/>
    <w:rsid w:val="23E93D23"/>
    <w:rsid w:val="240E6C34"/>
    <w:rsid w:val="24A361D8"/>
    <w:rsid w:val="24B959FC"/>
    <w:rsid w:val="24DE36B4"/>
    <w:rsid w:val="251A5F0D"/>
    <w:rsid w:val="252F4DFB"/>
    <w:rsid w:val="2556244F"/>
    <w:rsid w:val="255D0A7D"/>
    <w:rsid w:val="25C96113"/>
    <w:rsid w:val="261869DB"/>
    <w:rsid w:val="2654491C"/>
    <w:rsid w:val="26DF7388"/>
    <w:rsid w:val="26EA2865"/>
    <w:rsid w:val="27112725"/>
    <w:rsid w:val="274E5C8F"/>
    <w:rsid w:val="27BF0E7A"/>
    <w:rsid w:val="27DD5EA5"/>
    <w:rsid w:val="28070A60"/>
    <w:rsid w:val="2810219D"/>
    <w:rsid w:val="28153C7C"/>
    <w:rsid w:val="283A344F"/>
    <w:rsid w:val="2849353B"/>
    <w:rsid w:val="2855533A"/>
    <w:rsid w:val="28C76B60"/>
    <w:rsid w:val="28EC7D15"/>
    <w:rsid w:val="290C614A"/>
    <w:rsid w:val="29752839"/>
    <w:rsid w:val="29E60E2A"/>
    <w:rsid w:val="2A005E7B"/>
    <w:rsid w:val="2A305EC5"/>
    <w:rsid w:val="2ACC6008"/>
    <w:rsid w:val="2AD52E64"/>
    <w:rsid w:val="2B0216E2"/>
    <w:rsid w:val="2B0A0D5F"/>
    <w:rsid w:val="2B361B54"/>
    <w:rsid w:val="2B372E74"/>
    <w:rsid w:val="2B9F24AF"/>
    <w:rsid w:val="2BBB344E"/>
    <w:rsid w:val="2BCF62CD"/>
    <w:rsid w:val="2BCF6E54"/>
    <w:rsid w:val="2BF35C97"/>
    <w:rsid w:val="2C576226"/>
    <w:rsid w:val="2C7B2207"/>
    <w:rsid w:val="2CBB1175"/>
    <w:rsid w:val="2CF30308"/>
    <w:rsid w:val="2D1C1D90"/>
    <w:rsid w:val="2DD1025A"/>
    <w:rsid w:val="2E9077CD"/>
    <w:rsid w:val="2E986CFE"/>
    <w:rsid w:val="2EAB2859"/>
    <w:rsid w:val="2EC958EB"/>
    <w:rsid w:val="2F7C54DA"/>
    <w:rsid w:val="2F866106"/>
    <w:rsid w:val="2FA76DA9"/>
    <w:rsid w:val="2FC61C75"/>
    <w:rsid w:val="300A1801"/>
    <w:rsid w:val="301D32E3"/>
    <w:rsid w:val="30843362"/>
    <w:rsid w:val="30AF3730"/>
    <w:rsid w:val="30BE2187"/>
    <w:rsid w:val="30D97802"/>
    <w:rsid w:val="30F46F9B"/>
    <w:rsid w:val="310D1C85"/>
    <w:rsid w:val="31A612EC"/>
    <w:rsid w:val="31B5119A"/>
    <w:rsid w:val="31B859B9"/>
    <w:rsid w:val="31FD4E11"/>
    <w:rsid w:val="32592105"/>
    <w:rsid w:val="325F4087"/>
    <w:rsid w:val="32C8139A"/>
    <w:rsid w:val="330011D5"/>
    <w:rsid w:val="333A0650"/>
    <w:rsid w:val="3349058B"/>
    <w:rsid w:val="336A400E"/>
    <w:rsid w:val="337B3084"/>
    <w:rsid w:val="346F4329"/>
    <w:rsid w:val="347436ED"/>
    <w:rsid w:val="348E3E46"/>
    <w:rsid w:val="34B67588"/>
    <w:rsid w:val="359862E5"/>
    <w:rsid w:val="359E6C74"/>
    <w:rsid w:val="359F29EC"/>
    <w:rsid w:val="35A3146B"/>
    <w:rsid w:val="35F5085E"/>
    <w:rsid w:val="36135F7C"/>
    <w:rsid w:val="362B09E8"/>
    <w:rsid w:val="36A4650C"/>
    <w:rsid w:val="36D1174F"/>
    <w:rsid w:val="36F34906"/>
    <w:rsid w:val="3713153E"/>
    <w:rsid w:val="377203B8"/>
    <w:rsid w:val="37AA40E3"/>
    <w:rsid w:val="37AF9897"/>
    <w:rsid w:val="3821593A"/>
    <w:rsid w:val="38303C72"/>
    <w:rsid w:val="38342737"/>
    <w:rsid w:val="3837515E"/>
    <w:rsid w:val="384F06F9"/>
    <w:rsid w:val="38550CF9"/>
    <w:rsid w:val="386E18A2"/>
    <w:rsid w:val="38827878"/>
    <w:rsid w:val="388E79D0"/>
    <w:rsid w:val="39455658"/>
    <w:rsid w:val="39515718"/>
    <w:rsid w:val="39535FC7"/>
    <w:rsid w:val="39C33595"/>
    <w:rsid w:val="39D8337F"/>
    <w:rsid w:val="3A087599"/>
    <w:rsid w:val="3A097D6F"/>
    <w:rsid w:val="3A175247"/>
    <w:rsid w:val="3A3C0B99"/>
    <w:rsid w:val="3A571AE7"/>
    <w:rsid w:val="3A5F21C0"/>
    <w:rsid w:val="3AB94B6E"/>
    <w:rsid w:val="3B075963"/>
    <w:rsid w:val="3B1A4D04"/>
    <w:rsid w:val="3B99466E"/>
    <w:rsid w:val="3BB0498B"/>
    <w:rsid w:val="3C2C38C7"/>
    <w:rsid w:val="3C373E57"/>
    <w:rsid w:val="3C785F45"/>
    <w:rsid w:val="3C8C1F1C"/>
    <w:rsid w:val="3C8F2968"/>
    <w:rsid w:val="3CB7686D"/>
    <w:rsid w:val="3CEF4259"/>
    <w:rsid w:val="3CFC0724"/>
    <w:rsid w:val="3D0C6BB9"/>
    <w:rsid w:val="3D314871"/>
    <w:rsid w:val="3D4F00E0"/>
    <w:rsid w:val="3D8B4B09"/>
    <w:rsid w:val="3DC271E1"/>
    <w:rsid w:val="3E3625C5"/>
    <w:rsid w:val="3E9B4946"/>
    <w:rsid w:val="3EC3CCF3"/>
    <w:rsid w:val="3ED731F7"/>
    <w:rsid w:val="3EF75647"/>
    <w:rsid w:val="3F4C7662"/>
    <w:rsid w:val="3FB1074C"/>
    <w:rsid w:val="3FFA1F09"/>
    <w:rsid w:val="40180452"/>
    <w:rsid w:val="40833636"/>
    <w:rsid w:val="4086576B"/>
    <w:rsid w:val="40CC3DF7"/>
    <w:rsid w:val="41E356A7"/>
    <w:rsid w:val="41EB3B4B"/>
    <w:rsid w:val="41EF2605"/>
    <w:rsid w:val="420358C8"/>
    <w:rsid w:val="42336996"/>
    <w:rsid w:val="424C3FBB"/>
    <w:rsid w:val="42726210"/>
    <w:rsid w:val="4275470B"/>
    <w:rsid w:val="428A61DF"/>
    <w:rsid w:val="42AC209F"/>
    <w:rsid w:val="42B555FD"/>
    <w:rsid w:val="42C96C1E"/>
    <w:rsid w:val="432E43C4"/>
    <w:rsid w:val="43537423"/>
    <w:rsid w:val="438D34E4"/>
    <w:rsid w:val="439B6F77"/>
    <w:rsid w:val="43F67691"/>
    <w:rsid w:val="445878AD"/>
    <w:rsid w:val="44957494"/>
    <w:rsid w:val="44C744E6"/>
    <w:rsid w:val="44D47911"/>
    <w:rsid w:val="45244CBC"/>
    <w:rsid w:val="45285045"/>
    <w:rsid w:val="452E1696"/>
    <w:rsid w:val="45333815"/>
    <w:rsid w:val="456254F9"/>
    <w:rsid w:val="4571731D"/>
    <w:rsid w:val="45C81B0A"/>
    <w:rsid w:val="45CF69D6"/>
    <w:rsid w:val="46190610"/>
    <w:rsid w:val="462F27B3"/>
    <w:rsid w:val="46333408"/>
    <w:rsid w:val="46366A55"/>
    <w:rsid w:val="46963D28"/>
    <w:rsid w:val="46970EDE"/>
    <w:rsid w:val="47217705"/>
    <w:rsid w:val="476F0470"/>
    <w:rsid w:val="47981D85"/>
    <w:rsid w:val="47A45C40"/>
    <w:rsid w:val="48BA396D"/>
    <w:rsid w:val="48DA5C15"/>
    <w:rsid w:val="491A265E"/>
    <w:rsid w:val="49690EEF"/>
    <w:rsid w:val="49861BA7"/>
    <w:rsid w:val="498A7FB7"/>
    <w:rsid w:val="498D6148"/>
    <w:rsid w:val="4A015677"/>
    <w:rsid w:val="4A42359B"/>
    <w:rsid w:val="4A4D7CF5"/>
    <w:rsid w:val="4A500C79"/>
    <w:rsid w:val="4A765471"/>
    <w:rsid w:val="4A8018B7"/>
    <w:rsid w:val="4AA25200"/>
    <w:rsid w:val="4AEB2504"/>
    <w:rsid w:val="4BA4311B"/>
    <w:rsid w:val="4BB3833D"/>
    <w:rsid w:val="4BFC46B4"/>
    <w:rsid w:val="4C0726E6"/>
    <w:rsid w:val="4C146C38"/>
    <w:rsid w:val="4C4B07A9"/>
    <w:rsid w:val="4C5174C5"/>
    <w:rsid w:val="4C7C2508"/>
    <w:rsid w:val="4C884F71"/>
    <w:rsid w:val="4C8C73CE"/>
    <w:rsid w:val="4CB77987"/>
    <w:rsid w:val="4D155616"/>
    <w:rsid w:val="4D4B557E"/>
    <w:rsid w:val="4D7611A4"/>
    <w:rsid w:val="4DC11743"/>
    <w:rsid w:val="4E1E04FA"/>
    <w:rsid w:val="4E2E2A29"/>
    <w:rsid w:val="4E4D4B86"/>
    <w:rsid w:val="4E4E3A88"/>
    <w:rsid w:val="4EB1CA41"/>
    <w:rsid w:val="4EC15A64"/>
    <w:rsid w:val="4F39409A"/>
    <w:rsid w:val="4F3B36A9"/>
    <w:rsid w:val="4F4A3C67"/>
    <w:rsid w:val="4FC50CEB"/>
    <w:rsid w:val="4FCD3555"/>
    <w:rsid w:val="4FF260E2"/>
    <w:rsid w:val="504B0908"/>
    <w:rsid w:val="50715F61"/>
    <w:rsid w:val="50770396"/>
    <w:rsid w:val="50A8054F"/>
    <w:rsid w:val="516335C9"/>
    <w:rsid w:val="518A61C5"/>
    <w:rsid w:val="5215583D"/>
    <w:rsid w:val="521E31BF"/>
    <w:rsid w:val="52701540"/>
    <w:rsid w:val="5296198F"/>
    <w:rsid w:val="52A5743C"/>
    <w:rsid w:val="52C84ED8"/>
    <w:rsid w:val="531E71EE"/>
    <w:rsid w:val="5325660F"/>
    <w:rsid w:val="537623E0"/>
    <w:rsid w:val="53796342"/>
    <w:rsid w:val="53B12EB6"/>
    <w:rsid w:val="53EA0A81"/>
    <w:rsid w:val="53F23F65"/>
    <w:rsid w:val="541A5C08"/>
    <w:rsid w:val="542E3461"/>
    <w:rsid w:val="545C1D7C"/>
    <w:rsid w:val="54C06FAD"/>
    <w:rsid w:val="54E164CF"/>
    <w:rsid w:val="55597171"/>
    <w:rsid w:val="55693404"/>
    <w:rsid w:val="55AD6B1D"/>
    <w:rsid w:val="55B464A8"/>
    <w:rsid w:val="55BC36B8"/>
    <w:rsid w:val="55DA564E"/>
    <w:rsid w:val="55DE1952"/>
    <w:rsid w:val="560939B3"/>
    <w:rsid w:val="566B12B1"/>
    <w:rsid w:val="569972B8"/>
    <w:rsid w:val="56C41FB2"/>
    <w:rsid w:val="57160908"/>
    <w:rsid w:val="571F7091"/>
    <w:rsid w:val="572442C1"/>
    <w:rsid w:val="57885129"/>
    <w:rsid w:val="57C2340B"/>
    <w:rsid w:val="57DE3F16"/>
    <w:rsid w:val="57E26C80"/>
    <w:rsid w:val="57E42559"/>
    <w:rsid w:val="582157B7"/>
    <w:rsid w:val="59313B4E"/>
    <w:rsid w:val="59B241EC"/>
    <w:rsid w:val="59CC6EA8"/>
    <w:rsid w:val="5A0E58C7"/>
    <w:rsid w:val="5A5C6777"/>
    <w:rsid w:val="5A673229"/>
    <w:rsid w:val="5A92765C"/>
    <w:rsid w:val="5AD7583B"/>
    <w:rsid w:val="5B092532"/>
    <w:rsid w:val="5B273CBB"/>
    <w:rsid w:val="5BE56AFB"/>
    <w:rsid w:val="5C077278"/>
    <w:rsid w:val="5C554E3A"/>
    <w:rsid w:val="5C741C2D"/>
    <w:rsid w:val="5CAE2661"/>
    <w:rsid w:val="5CD60B5E"/>
    <w:rsid w:val="5CE86853"/>
    <w:rsid w:val="5D107BA8"/>
    <w:rsid w:val="5D1D585E"/>
    <w:rsid w:val="5D2B49E2"/>
    <w:rsid w:val="5D3A1776"/>
    <w:rsid w:val="5D49561A"/>
    <w:rsid w:val="5D4A2459"/>
    <w:rsid w:val="5D687791"/>
    <w:rsid w:val="5D8E030D"/>
    <w:rsid w:val="5DA30268"/>
    <w:rsid w:val="5DC32E6C"/>
    <w:rsid w:val="5E1C257C"/>
    <w:rsid w:val="5E661748"/>
    <w:rsid w:val="5E6C3EA0"/>
    <w:rsid w:val="5EAE1426"/>
    <w:rsid w:val="5EF95015"/>
    <w:rsid w:val="5F3833E6"/>
    <w:rsid w:val="5F4911C8"/>
    <w:rsid w:val="5F592DFB"/>
    <w:rsid w:val="5F747351"/>
    <w:rsid w:val="5F7601AD"/>
    <w:rsid w:val="5FA7F3FF"/>
    <w:rsid w:val="5FBC4017"/>
    <w:rsid w:val="5FD30E39"/>
    <w:rsid w:val="5FEF7F48"/>
    <w:rsid w:val="60002377"/>
    <w:rsid w:val="603876B6"/>
    <w:rsid w:val="607E751E"/>
    <w:rsid w:val="608E4DD3"/>
    <w:rsid w:val="60B116A2"/>
    <w:rsid w:val="60C42615"/>
    <w:rsid w:val="60E45E05"/>
    <w:rsid w:val="6126799A"/>
    <w:rsid w:val="612E2CF2"/>
    <w:rsid w:val="61812E22"/>
    <w:rsid w:val="61945FB0"/>
    <w:rsid w:val="61D90EB0"/>
    <w:rsid w:val="61FB7B4C"/>
    <w:rsid w:val="621870FC"/>
    <w:rsid w:val="62766422"/>
    <w:rsid w:val="62774320"/>
    <w:rsid w:val="629B09B4"/>
    <w:rsid w:val="62AC3AD1"/>
    <w:rsid w:val="62AF1C11"/>
    <w:rsid w:val="63691DC0"/>
    <w:rsid w:val="636C7B02"/>
    <w:rsid w:val="63CC03F0"/>
    <w:rsid w:val="63D731CD"/>
    <w:rsid w:val="63D80CF3"/>
    <w:rsid w:val="63E678B4"/>
    <w:rsid w:val="63F71F10"/>
    <w:rsid w:val="64986E00"/>
    <w:rsid w:val="6505386E"/>
    <w:rsid w:val="650E4D97"/>
    <w:rsid w:val="651E1972"/>
    <w:rsid w:val="653B6D24"/>
    <w:rsid w:val="653F572A"/>
    <w:rsid w:val="65586590"/>
    <w:rsid w:val="65D8147F"/>
    <w:rsid w:val="65FC478F"/>
    <w:rsid w:val="666B1614"/>
    <w:rsid w:val="668D49A2"/>
    <w:rsid w:val="673E54E3"/>
    <w:rsid w:val="678C42CF"/>
    <w:rsid w:val="678F21BB"/>
    <w:rsid w:val="679A4285"/>
    <w:rsid w:val="67B6F5AC"/>
    <w:rsid w:val="67D1460E"/>
    <w:rsid w:val="67D5211A"/>
    <w:rsid w:val="68831B76"/>
    <w:rsid w:val="68C77CB4"/>
    <w:rsid w:val="696077C1"/>
    <w:rsid w:val="697E40EB"/>
    <w:rsid w:val="69E55D9B"/>
    <w:rsid w:val="69F30635"/>
    <w:rsid w:val="69FE4D74"/>
    <w:rsid w:val="6A002475"/>
    <w:rsid w:val="6ADC556D"/>
    <w:rsid w:val="6B1C1E0E"/>
    <w:rsid w:val="6B395740"/>
    <w:rsid w:val="6BCB406A"/>
    <w:rsid w:val="6C3F6237"/>
    <w:rsid w:val="6CBB3973"/>
    <w:rsid w:val="6D0019E7"/>
    <w:rsid w:val="6D082649"/>
    <w:rsid w:val="6D9B170F"/>
    <w:rsid w:val="6DBC4FDA"/>
    <w:rsid w:val="6E3A7667"/>
    <w:rsid w:val="6E491E80"/>
    <w:rsid w:val="6E526F0C"/>
    <w:rsid w:val="6E777A87"/>
    <w:rsid w:val="6E843F52"/>
    <w:rsid w:val="6EA548C7"/>
    <w:rsid w:val="6F3F5890"/>
    <w:rsid w:val="6F4108FD"/>
    <w:rsid w:val="6F444083"/>
    <w:rsid w:val="70754E21"/>
    <w:rsid w:val="7087503D"/>
    <w:rsid w:val="70CB5E68"/>
    <w:rsid w:val="70CC631B"/>
    <w:rsid w:val="711B27D2"/>
    <w:rsid w:val="713752AB"/>
    <w:rsid w:val="714C7EEE"/>
    <w:rsid w:val="71B72890"/>
    <w:rsid w:val="71E54919"/>
    <w:rsid w:val="721E46BD"/>
    <w:rsid w:val="7235147F"/>
    <w:rsid w:val="72652BB9"/>
    <w:rsid w:val="72B14801"/>
    <w:rsid w:val="72B50B7E"/>
    <w:rsid w:val="72D51220"/>
    <w:rsid w:val="72EB0A43"/>
    <w:rsid w:val="72F84CBB"/>
    <w:rsid w:val="74B048C4"/>
    <w:rsid w:val="74B62489"/>
    <w:rsid w:val="74CB364E"/>
    <w:rsid w:val="75EB0D5A"/>
    <w:rsid w:val="76854D0B"/>
    <w:rsid w:val="769829FF"/>
    <w:rsid w:val="76AD6D41"/>
    <w:rsid w:val="76CE5B6F"/>
    <w:rsid w:val="770A5165"/>
    <w:rsid w:val="7717B477"/>
    <w:rsid w:val="77651D73"/>
    <w:rsid w:val="77E51F05"/>
    <w:rsid w:val="77F06DCC"/>
    <w:rsid w:val="783458C3"/>
    <w:rsid w:val="785C7CED"/>
    <w:rsid w:val="78964FAD"/>
    <w:rsid w:val="78A82F99"/>
    <w:rsid w:val="78D12489"/>
    <w:rsid w:val="79017595"/>
    <w:rsid w:val="79114D29"/>
    <w:rsid w:val="79353607"/>
    <w:rsid w:val="796432FD"/>
    <w:rsid w:val="79903A4D"/>
    <w:rsid w:val="79921C19"/>
    <w:rsid w:val="7A70182E"/>
    <w:rsid w:val="7AAC17CF"/>
    <w:rsid w:val="7AC34C78"/>
    <w:rsid w:val="7AFC3181"/>
    <w:rsid w:val="7AFE1D1B"/>
    <w:rsid w:val="7B187EFC"/>
    <w:rsid w:val="7B3D10BE"/>
    <w:rsid w:val="7B42141C"/>
    <w:rsid w:val="7B937ECA"/>
    <w:rsid w:val="7B9939D6"/>
    <w:rsid w:val="7BAC2D3A"/>
    <w:rsid w:val="7BB774B3"/>
    <w:rsid w:val="7BDFECB2"/>
    <w:rsid w:val="7C3D44E4"/>
    <w:rsid w:val="7C603DE3"/>
    <w:rsid w:val="7C72188D"/>
    <w:rsid w:val="7DA44C1F"/>
    <w:rsid w:val="7E312396"/>
    <w:rsid w:val="7E622B65"/>
    <w:rsid w:val="7EA02B41"/>
    <w:rsid w:val="7EBA4878"/>
    <w:rsid w:val="7ECD724F"/>
    <w:rsid w:val="7ED95BF4"/>
    <w:rsid w:val="7EDD5D31"/>
    <w:rsid w:val="7EE456BC"/>
    <w:rsid w:val="7EFF73C3"/>
    <w:rsid w:val="7F081442"/>
    <w:rsid w:val="7F7EA1E5"/>
    <w:rsid w:val="7F867E89"/>
    <w:rsid w:val="7F8B38CC"/>
    <w:rsid w:val="7FCD21F2"/>
    <w:rsid w:val="7FDB3EE2"/>
    <w:rsid w:val="AF3BC0B9"/>
    <w:rsid w:val="BFE710C2"/>
    <w:rsid w:val="C6FFB1A7"/>
    <w:rsid w:val="D47F54AC"/>
    <w:rsid w:val="D7CC9EA4"/>
    <w:rsid w:val="DDDEE1E8"/>
    <w:rsid w:val="E3FF5CB2"/>
    <w:rsid w:val="E5F5874A"/>
    <w:rsid w:val="EFCB97EC"/>
    <w:rsid w:val="F6592E63"/>
    <w:rsid w:val="F6FDDF48"/>
    <w:rsid w:val="FBF7F4A5"/>
    <w:rsid w:val="FC1B18F0"/>
    <w:rsid w:val="FD4E173E"/>
    <w:rsid w:val="FDF74AD0"/>
    <w:rsid w:val="FED3E160"/>
    <w:rsid w:val="FF661277"/>
    <w:rsid w:val="FFEDAC31"/>
    <w:rsid w:val="FFFF70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9"/>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4">
    <w:name w:val="heading 2"/>
    <w:basedOn w:val="1"/>
    <w:next w:val="1"/>
    <w:unhideWhenUsed/>
    <w:qFormat/>
    <w:uiPriority w:val="99"/>
    <w:pPr>
      <w:keepNext/>
      <w:keepLines/>
      <w:spacing w:beforeLines="0" w:beforeAutospacing="0" w:afterLines="0" w:afterAutospacing="0" w:line="580" w:lineRule="exact"/>
      <w:ind w:firstLine="880" w:firstLineChars="200"/>
      <w:jc w:val="left"/>
      <w:outlineLvl w:val="1"/>
    </w:pPr>
    <w:rPr>
      <w:rFonts w:ascii="Arial" w:hAnsi="Arial" w:eastAsia="楷体_GB2312"/>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rPr>
      <w:rFonts w:ascii="Cambria" w:hAnsi="Cambria" w:cs="Times New Roman"/>
      <w:sz w:val="24"/>
    </w:rPr>
  </w:style>
  <w:style w:type="paragraph" w:styleId="5">
    <w:name w:val="Normal Indent"/>
    <w:basedOn w:val="1"/>
    <w:next w:val="1"/>
    <w:unhideWhenUsed/>
    <w:qFormat/>
    <w:uiPriority w:val="99"/>
    <w:pPr>
      <w:ind w:firstLine="420" w:firstLineChars="200"/>
    </w:pPr>
  </w:style>
  <w:style w:type="paragraph" w:styleId="6">
    <w:name w:val="annotation text"/>
    <w:basedOn w:val="1"/>
    <w:qFormat/>
    <w:uiPriority w:val="0"/>
    <w:pPr>
      <w:jc w:val="left"/>
    </w:pPr>
  </w:style>
  <w:style w:type="paragraph" w:styleId="7">
    <w:name w:val="Body Text Indent"/>
    <w:basedOn w:val="1"/>
    <w:next w:val="5"/>
    <w:unhideWhenUsed/>
    <w:qFormat/>
    <w:uiPriority w:val="0"/>
    <w:pPr>
      <w:spacing w:after="120"/>
      <w:ind w:left="420" w:leftChars="2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99"/>
  </w:style>
  <w:style w:type="paragraph" w:styleId="11">
    <w:name w:val="footnote text"/>
    <w:basedOn w:val="1"/>
    <w:qFormat/>
    <w:uiPriority w:val="0"/>
    <w:pPr>
      <w:snapToGrid w:val="0"/>
      <w:jc w:val="left"/>
    </w:pPr>
    <w:rPr>
      <w:sz w:val="18"/>
    </w:rPr>
  </w:style>
  <w:style w:type="paragraph" w:styleId="12">
    <w:name w:val="toc 2"/>
    <w:basedOn w:val="1"/>
    <w:next w:val="1"/>
    <w:qFormat/>
    <w:uiPriority w:val="99"/>
    <w:pPr>
      <w:ind w:left="420" w:leftChars="200"/>
    </w:pPr>
  </w:style>
  <w:style w:type="paragraph" w:styleId="13">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4">
    <w:name w:val="Body Text First Indent 2"/>
    <w:basedOn w:val="7"/>
    <w:qFormat/>
    <w:uiPriority w:val="0"/>
    <w:pPr>
      <w:spacing w:after="0" w:line="360" w:lineRule="auto"/>
      <w:ind w:left="0" w:leftChars="0" w:firstLine="420" w:firstLineChars="200"/>
    </w:pPr>
    <w:rPr>
      <w:rFonts w:ascii="Times New Roman" w:hAnsi="Times New Roman"/>
      <w:sz w:val="24"/>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otnote reference"/>
    <w:basedOn w:val="17"/>
    <w:qFormat/>
    <w:uiPriority w:val="0"/>
    <w:rPr>
      <w:vertAlign w:val="superscript"/>
    </w:rPr>
  </w:style>
  <w:style w:type="paragraph" w:customStyle="1" w:styleId="20">
    <w:name w:val="Default"/>
    <w:basedOn w:val="1"/>
    <w:qFormat/>
    <w:uiPriority w:val="0"/>
    <w:pPr>
      <w:autoSpaceDE w:val="0"/>
      <w:autoSpaceDN w:val="0"/>
      <w:adjustRightInd w:val="0"/>
      <w:jc w:val="left"/>
    </w:pPr>
    <w:rPr>
      <w:rFonts w:ascii="方正小标宋简体" w:hAnsi="宋体" w:eastAsia="方正小标宋简体"/>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18</Pages>
  <Words>8154</Words>
  <Characters>8784</Characters>
  <Lines>34</Lines>
  <Paragraphs>9</Paragraphs>
  <TotalTime>87</TotalTime>
  <ScaleCrop>false</ScaleCrop>
  <LinksUpToDate>false</LinksUpToDate>
  <CharactersWithSpaces>8899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2025-08-22T11:19:00Z</dcterms:created>
  <dc:creator>不解风情</dc:creator>
  <cp:lastModifiedBy>符号</cp:lastModifiedBy>
  <cp:lastPrinted>2026-03-18T03:37:00Z</cp:lastPrinted>
  <dcterms:modified xsi:type="dcterms:W3CDTF">2026-04-14T08:00:31Z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34444F9C0D3F4202BE31612DDD525578_13</vt:lpwstr>
  </property>
  <property fmtid="{D5CDD505-2E9C-101B-9397-08002B2CF9AE}" pid="4" name="KSOTemplateDocerSaveRecord">
    <vt:lpwstr>eyJoZGlkIjoiZDBhMjlkMWVkOWU1MmNmYmI1OWFkYmZkZTE3YTZjZTQiLCJ1c2VySWQiOiIzNjE2NjA5NTcifQ==</vt:lpwstr>
  </property>
</Properties>
</file>