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附件1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</w:p>
    <w:p>
      <w:pPr>
        <w:spacing w:line="360" w:lineRule="auto"/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jc w:val="center"/>
        <w:rPr>
          <w:rFonts w:ascii="方正小标宋_GBK" w:hAnsi="仿宋" w:eastAsia="方正小标宋_GBK"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石林县2025年三季度</w:t>
      </w:r>
      <w:r>
        <w:rPr>
          <w:rFonts w:hint="eastAsia" w:ascii="黑体" w:hAnsi="黑体" w:eastAsia="黑体" w:cs="黑体"/>
          <w:sz w:val="44"/>
          <w:szCs w:val="44"/>
        </w:rPr>
        <w:t>城市水厂一览表</w:t>
      </w:r>
    </w:p>
    <w:bookmarkEnd w:id="0"/>
    <w:p>
      <w:pPr>
        <w:spacing w:line="360" w:lineRule="auto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年）</w:t>
      </w:r>
    </w:p>
    <w:tbl>
      <w:tblPr>
        <w:tblStyle w:val="3"/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4713"/>
        <w:gridCol w:w="1593"/>
        <w:gridCol w:w="19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428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序号</w:t>
            </w:r>
          </w:p>
        </w:tc>
        <w:tc>
          <w:tcPr>
            <w:tcW w:w="2600" w:type="pct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水厂名称</w:t>
            </w:r>
          </w:p>
        </w:tc>
        <w:tc>
          <w:tcPr>
            <w:tcW w:w="879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联系人</w:t>
            </w:r>
          </w:p>
        </w:tc>
        <w:tc>
          <w:tcPr>
            <w:tcW w:w="1091" w:type="pct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8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</w:p>
        </w:tc>
        <w:tc>
          <w:tcPr>
            <w:tcW w:w="2600" w:type="pct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8"/>
                <w:szCs w:val="28"/>
              </w:rPr>
              <w:t>石林县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28"/>
                <w:szCs w:val="28"/>
                <w:lang w:eastAsia="zh-CN"/>
              </w:rPr>
              <w:t>城市供水有限公司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一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供水区</w:t>
            </w:r>
          </w:p>
        </w:tc>
        <w:tc>
          <w:tcPr>
            <w:tcW w:w="879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杨俊媛</w:t>
            </w:r>
          </w:p>
        </w:tc>
        <w:tc>
          <w:tcPr>
            <w:tcW w:w="1091" w:type="pct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67706001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8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</w:p>
        </w:tc>
        <w:tc>
          <w:tcPr>
            <w:tcW w:w="2600" w:type="pct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8"/>
                <w:szCs w:val="28"/>
              </w:rPr>
              <w:t>石林县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28"/>
                <w:szCs w:val="28"/>
                <w:lang w:eastAsia="zh-CN"/>
              </w:rPr>
              <w:t>城市供水有限公司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28"/>
                <w:szCs w:val="28"/>
                <w:lang w:val="en-US" w:eastAsia="zh-CN"/>
              </w:rPr>
              <w:t>二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28"/>
                <w:szCs w:val="28"/>
                <w:lang w:eastAsia="zh-CN"/>
              </w:rPr>
              <w:t>供水区</w:t>
            </w:r>
          </w:p>
        </w:tc>
        <w:tc>
          <w:tcPr>
            <w:tcW w:w="879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杨俊媛</w:t>
            </w:r>
          </w:p>
        </w:tc>
        <w:tc>
          <w:tcPr>
            <w:tcW w:w="1091" w:type="pct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67706001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8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</w:t>
            </w:r>
          </w:p>
        </w:tc>
        <w:tc>
          <w:tcPr>
            <w:tcW w:w="2600" w:type="pct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8"/>
                <w:szCs w:val="28"/>
              </w:rPr>
              <w:t>石林县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28"/>
                <w:szCs w:val="28"/>
                <w:lang w:eastAsia="zh-CN"/>
              </w:rPr>
              <w:t>城市供水有限公司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28"/>
                <w:szCs w:val="28"/>
                <w:lang w:val="en-US" w:eastAsia="zh-CN"/>
              </w:rPr>
              <w:t>三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28"/>
                <w:szCs w:val="28"/>
                <w:lang w:eastAsia="zh-CN"/>
              </w:rPr>
              <w:t>供水区</w:t>
            </w:r>
          </w:p>
        </w:tc>
        <w:tc>
          <w:tcPr>
            <w:tcW w:w="879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杨俊媛</w:t>
            </w:r>
          </w:p>
        </w:tc>
        <w:tc>
          <w:tcPr>
            <w:tcW w:w="1091" w:type="pct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67706001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8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</w:t>
            </w:r>
          </w:p>
        </w:tc>
        <w:tc>
          <w:tcPr>
            <w:tcW w:w="2600" w:type="pct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79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91" w:type="pct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8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5</w:t>
            </w:r>
          </w:p>
        </w:tc>
        <w:tc>
          <w:tcPr>
            <w:tcW w:w="2600" w:type="pct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79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91" w:type="pct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8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6</w:t>
            </w:r>
          </w:p>
        </w:tc>
        <w:tc>
          <w:tcPr>
            <w:tcW w:w="2600" w:type="pct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79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91" w:type="pct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spacing w:line="360" w:lineRule="auto"/>
        <w:jc w:val="left"/>
        <w:rPr>
          <w:rFonts w:hint="eastAsia" w:ascii="仿宋" w:hAnsi="仿宋" w:eastAsia="仿宋"/>
          <w:sz w:val="30"/>
          <w:szCs w:val="30"/>
        </w:rPr>
      </w:pPr>
    </w:p>
    <w:p>
      <w:pPr>
        <w:spacing w:line="360" w:lineRule="auto"/>
        <w:jc w:val="left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</w:rPr>
        <w:t>填报单位（公章）：石林县</w:t>
      </w:r>
      <w:r>
        <w:rPr>
          <w:rFonts w:hint="eastAsia" w:ascii="仿宋" w:hAnsi="仿宋" w:eastAsia="仿宋"/>
          <w:sz w:val="30"/>
          <w:szCs w:val="30"/>
          <w:lang w:eastAsia="zh-CN"/>
        </w:rPr>
        <w:t>疾病预防控制</w:t>
      </w:r>
      <w:r>
        <w:rPr>
          <w:rFonts w:hint="eastAsia" w:ascii="仿宋" w:hAnsi="仿宋" w:eastAsia="仿宋"/>
          <w:sz w:val="30"/>
          <w:szCs w:val="30"/>
        </w:rPr>
        <w:t xml:space="preserve">中心 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/>
          <w:sz w:val="30"/>
          <w:szCs w:val="30"/>
        </w:rPr>
        <w:t>填报人：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张春明</w:t>
      </w:r>
      <w:r>
        <w:rPr>
          <w:rFonts w:hint="eastAsia" w:ascii="仿宋" w:hAnsi="仿宋" w:eastAsia="仿宋"/>
          <w:sz w:val="30"/>
          <w:szCs w:val="30"/>
        </w:rPr>
        <w:t xml:space="preserve">    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</w:t>
      </w:r>
    </w:p>
    <w:p>
      <w:pPr>
        <w:spacing w:line="360" w:lineRule="auto"/>
        <w:jc w:val="left"/>
        <w:rPr>
          <w:rFonts w:hint="default" w:ascii="仿宋" w:hAnsi="仿宋" w:eastAsia="仿宋"/>
          <w:sz w:val="30"/>
          <w:szCs w:val="30"/>
          <w:lang w:val="en-US" w:eastAsia="zh-CN"/>
        </w:rPr>
        <w:sectPr>
          <w:footerReference r:id="rId3" w:type="default"/>
          <w:footerReference r:id="rId4" w:type="even"/>
          <w:pgSz w:w="11906" w:h="16838"/>
          <w:pgMar w:top="2098" w:right="1474" w:bottom="1985" w:left="1588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仿宋" w:hAnsi="仿宋" w:eastAsia="仿宋"/>
          <w:sz w:val="30"/>
          <w:szCs w:val="30"/>
        </w:rPr>
        <w:t>单位负责人：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敖云生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 xml:space="preserve">    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          </w:t>
      </w:r>
      <w:r>
        <w:rPr>
          <w:rFonts w:hint="eastAsia" w:ascii="仿宋" w:hAnsi="仿宋" w:eastAsia="仿宋"/>
          <w:sz w:val="30"/>
          <w:szCs w:val="30"/>
        </w:rPr>
        <w:t>填报时间：</w:t>
      </w:r>
      <w:r>
        <w:rPr>
          <w:rFonts w:ascii="仿宋" w:hAnsi="仿宋" w:eastAsia="仿宋"/>
          <w:sz w:val="30"/>
          <w:szCs w:val="30"/>
        </w:rPr>
        <w:t>20</w:t>
      </w:r>
      <w:r>
        <w:rPr>
          <w:rFonts w:hint="eastAsia" w:ascii="仿宋" w:hAnsi="仿宋" w:eastAsia="仿宋"/>
          <w:sz w:val="30"/>
          <w:szCs w:val="30"/>
        </w:rPr>
        <w:t>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/>
          <w:sz w:val="30"/>
          <w:szCs w:val="30"/>
        </w:rPr>
        <w:t>.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10</w:t>
      </w:r>
      <w:r>
        <w:rPr>
          <w:rFonts w:hint="eastAsia" w:ascii="仿宋" w:hAnsi="仿宋" w:eastAsia="仿宋"/>
          <w:sz w:val="30"/>
          <w:szCs w:val="30"/>
        </w:rPr>
        <w:t>.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14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>—</w:t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>—</w:t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- 1 -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457961"/>
    <w:rsid w:val="1A45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昆明市石林县党政机关单位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2025-10-15T02:57:00Z</dcterms:created>
  <dc:creator>李俊英</dc:creator>
  <cp:lastModifiedBy>李俊英</cp:lastModifiedBy>
  <dcterms:modified xsi:type="dcterms:W3CDTF">2025-10-15T02:58:15Z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ICV">
    <vt:lpwstr>C14F879CB7F6407C8FE7926C85C70416</vt:lpwstr>
  </property>
</Properties>
</file>