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监督索引号53012670363801000</w:t>
      </w:r>
    </w:p>
    <w:p>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石林彝族自治县总工会</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黑体" w:eastAsia="黑体" w:hAnsi="黑体" w:hint="eastAsia"/>
          <w:sz w:val="30"/>
          <w:szCs w:val="30"/>
          <w:highlight w:val="none"/>
        </w:rPr>
      </w:pP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val="en-US" w:eastAsia="zh-CN"/>
        </w:rPr>
        <w:t>能</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val="en-US" w:eastAsia="zh-CN"/>
        </w:rPr>
        <w:t>部门</w:t>
      </w:r>
      <w:r>
        <w:rPr>
          <w:rFonts w:ascii="楷体" w:eastAsia="楷体" w:hAnsi="楷体" w:hint="eastAsia"/>
          <w:sz w:val="30"/>
          <w:szCs w:val="30"/>
          <w:highlight w:val="none"/>
          <w:lang w:eastAsia="zh-CN"/>
        </w:rPr>
        <w:t>基本情况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十一、一般公共预算财政拨款“三公”经费情况表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十二、部门整体支出绩效自评情况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十三、部门整体支出绩效自评表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十四、项目支出绩效自评表</w:t>
      </w:r>
    </w:p>
    <w:p>
      <w:pPr>
        <w:jc w:val="left"/>
        <w:outlineLvl w:val="1"/>
        <w:rPr>
          <w:rFonts w:ascii="楷体" w:eastAsia="楷体" w:hAnsi="楷体" w:hint="default"/>
          <w:sz w:val="30"/>
          <w:szCs w:val="30"/>
          <w:highlight w:val="none"/>
          <w:lang w:val="en-US" w:eastAsia="zh-CN"/>
        </w:rPr>
      </w:pPr>
      <w:r>
        <w:rPr>
          <w:rFonts w:ascii="楷体" w:eastAsia="楷体" w:hAnsi="楷体" w:hint="eastAsia"/>
          <w:sz w:val="30"/>
          <w:szCs w:val="30"/>
          <w:highlight w:val="none"/>
          <w:lang w:val="en-US" w:eastAsia="zh-CN"/>
        </w:rPr>
        <w:t>十五、国有资产使用情况表</w:t>
      </w:r>
    </w:p>
    <w:p>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pPr>
        <w:jc w:val="left"/>
        <w:outlineLvl w:val="1"/>
        <w:rPr>
          <w:rFonts w:ascii="楷体" w:eastAsia="楷体" w:hAnsi="楷体" w:hint="eastAsia"/>
          <w:sz w:val="30"/>
          <w:szCs w:val="30"/>
          <w:highlight w:val="none"/>
          <w:lang w:val="en-US" w:eastAsia="zh-CN"/>
        </w:rPr>
      </w:pPr>
      <w:bookmarkStart w:id="0" w:name="OLE_LINK1"/>
      <w:r>
        <w:rPr>
          <w:rFonts w:ascii="楷体" w:eastAsia="楷体" w:hAnsi="楷体" w:hint="eastAsia"/>
          <w:sz w:val="30"/>
          <w:szCs w:val="30"/>
          <w:highlight w:val="none"/>
          <w:lang w:val="en-US" w:eastAsia="zh-CN"/>
        </w:rPr>
        <w:t>（一）部门整体支出绩效自评情况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（二）部门整体支出绩效自评表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（三）项目支出绩效自评表</w:t>
      </w:r>
    </w:p>
    <w:p>
      <w:pPr>
        <w:jc w:val="left"/>
        <w:outlineLvl w:val="1"/>
        <w:rPr>
          <w:rFonts w:ascii="楷体" w:eastAsia="楷体" w:hAnsi="楷体" w:hint="default"/>
          <w:sz w:val="30"/>
          <w:szCs w:val="30"/>
          <w:highlight w:val="none"/>
          <w:lang w:val="en-US" w:eastAsia="zh-CN"/>
        </w:rPr>
      </w:pPr>
      <w:r>
        <w:rPr>
          <w:rFonts w:ascii="楷体" w:eastAsia="楷体" w:hAnsi="楷体" w:hint="eastAsia"/>
          <w:sz w:val="30"/>
          <w:szCs w:val="30"/>
          <w:highlight w:val="none"/>
          <w:lang w:val="en-US" w:eastAsia="zh-CN"/>
        </w:rPr>
        <w:t>（四）单位绩效自评情况</w:t>
      </w:r>
    </w:p>
    <w:p>
      <w:pPr>
        <w:jc w:val="left"/>
        <w:outlineLvl w:val="1"/>
        <w:rPr>
          <w:rFonts w:ascii="楷体" w:eastAsia="楷体" w:hAnsi="楷体" w:hint="eastAsia"/>
          <w:sz w:val="30"/>
          <w:szCs w:val="30"/>
          <w:highlight w:val="none"/>
          <w:lang w:val="en-US" w:eastAsia="zh-CN"/>
        </w:rPr>
      </w:pPr>
      <w:bookmarkEnd w:id="0"/>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outlineLvl w:val="0"/>
        <w:rPr>
          <w:rFonts w:ascii="黑体" w:eastAsia="黑体" w:hAnsi="黑体" w:hint="eastAsia"/>
          <w:sz w:val="32"/>
          <w:szCs w:val="32"/>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both"/>
        <w:rPr>
          <w:rFonts w:ascii="黑体" w:eastAsia="黑体" w:hAnsi="黑体" w:hint="eastAsia"/>
          <w:sz w:val="32"/>
          <w:szCs w:val="32"/>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center"/>
        <w:textAlignment w:val="auto"/>
        <w:rPr>
          <w:rFonts w:ascii="黑体" w:eastAsia="黑体" w:hAnsi="黑体" w:cs="黑体" w:hint="eastAsia"/>
          <w:color w:val="auto"/>
          <w:sz w:val="30"/>
          <w:highlight w:val="white"/>
          <w:lang w:val="en-US" w:eastAsia="zh-CN"/>
        </w:rPr>
      </w:pPr>
      <w:r>
        <w:rPr>
          <w:rFonts w:ascii="黑体" w:eastAsia="黑体" w:hAnsi="黑体" w:cs="黑体" w:hint="eastAsia"/>
          <w:color w:val="auto"/>
          <w:sz w:val="30"/>
          <w:highlight w:val="white"/>
          <w:lang w:val="en-US" w:eastAsia="zh-CN"/>
        </w:rPr>
        <w:t>第一部分  部门概况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黑体" w:eastAsia="黑体" w:hAnsi="黑体" w:cs="黑体" w:hint="eastAsia"/>
          <w:color w:val="auto"/>
          <w:sz w:val="30"/>
          <w:highlight w:val="white"/>
          <w:lang w:val="en-US" w:eastAsia="zh-CN"/>
        </w:rPr>
      </w:pPr>
      <w:r>
        <w:rPr>
          <w:rFonts w:ascii="黑体" w:eastAsia="黑体" w:hAnsi="黑体" w:cs="黑体" w:hint="eastAsia"/>
          <w:color w:val="auto"/>
          <w:sz w:val="30"/>
          <w:highlight w:val="white"/>
          <w:lang w:val="en-US" w:eastAsia="zh-CN"/>
        </w:rPr>
        <w:t>一、主要职能</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楷体_GB2312" w:eastAsia="楷体_GB2312" w:hAnsi="楷体_GB2312" w:cs="楷体_GB2312" w:hint="eastAsia"/>
          <w:color w:val="auto"/>
          <w:sz w:val="30"/>
          <w:szCs w:val="30"/>
          <w:lang w:val="en-US" w:eastAsia="zh-CN"/>
        </w:rPr>
      </w:pPr>
      <w:r>
        <w:rPr>
          <w:rFonts w:ascii="楷体_GB2312" w:eastAsia="楷体_GB2312" w:hAnsi="楷体_GB2312" w:cs="楷体_GB2312" w:hint="eastAsia"/>
          <w:color w:val="auto"/>
          <w:sz w:val="30"/>
          <w:szCs w:val="30"/>
          <w:lang w:eastAsia="zh-CN"/>
        </w:rPr>
        <w:t>（</w:t>
      </w:r>
      <w:r>
        <w:rPr>
          <w:rFonts w:ascii="楷体_GB2312" w:eastAsia="楷体_GB2312" w:hAnsi="楷体_GB2312" w:cs="楷体_GB2312" w:hint="eastAsia"/>
          <w:color w:val="auto"/>
          <w:sz w:val="30"/>
          <w:szCs w:val="30"/>
          <w:lang w:val="en-US" w:eastAsia="zh-CN"/>
        </w:rPr>
        <w:t>一）主要职能</w:t>
      </w:r>
    </w:p>
    <w:p>
      <w:pPr>
        <w:keepNext w:val="0"/>
        <w:keepLines w:val="0"/>
        <w:pageBreakBefore w:val="0"/>
        <w:widowControl/>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kern w:val="0"/>
          <w:sz w:val="30"/>
          <w:szCs w:val="30"/>
        </w:rPr>
        <w:t>石林彝族自治县总工会是中共石林彝族自治县委工作部门，职能职责按照《中共石林彝族自治县委办公室关于印发〈石林彝族自治县总工会机构改革方案〉的通知》（石</w:t>
      </w:r>
      <w:r>
        <w:rPr>
          <w:rFonts w:ascii="Times New Roman" w:eastAsia="仿宋" w:hAnsi="Times New Roman" w:cs="Times New Roman" w:hint="default"/>
          <w:color w:val="auto"/>
          <w:sz w:val="30"/>
          <w:szCs w:val="30"/>
        </w:rPr>
        <w:t>办通〔2002〕60号）执行。主要履行以下职责：</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1.贯彻执行党的路线、方针、政策和国家有关法律、法规，贯彻执行县委和上级工会的指示；依照《工会法》和《工会章程》独立自主地开展工作。</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2.依照法律和《工会章程》，组织和指导地方各级基层工会和产业工会工作。</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3.根据县委和上级工会的要求，制订本会的工作计划和发展规划，并组织实施，研究制订和完善工会制度和民主制度。</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4.依法维护职工的合法权益和女职工的特殊利益，参与决定本县职工利益的重大问题；对侵犯职工合法权益的重大事件进行调查并向有关部门提出处理意见。</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5.协助县委和县人民政府开展职工思想政治工作，提高职工思想道德水平和科学文化素质。</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6.依法调解劳动纠纷，协调劳动关系，参与劳动争议仲裁，为职工提供法律咨询和法律援助。</w:t>
      </w:r>
    </w:p>
    <w:p>
      <w:pPr>
        <w:keepNext w:val="0"/>
        <w:keepLines w:val="0"/>
        <w:pageBreakBefore w:val="0"/>
        <w:widowControl/>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 xml:space="preserve">7.通过监督、指导和服务，协助做好安全生产和劳动保护工作，参与职工重大伤亡事故的调查处理。     </w:t>
      </w:r>
    </w:p>
    <w:p>
      <w:pPr>
        <w:keepNext w:val="0"/>
        <w:keepLines w:val="0"/>
        <w:pageBreakBefore w:val="0"/>
        <w:widowControl/>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8.组织开展社会主义劳动竞赛及其他群众性的技术协作、技术革新和合理化建议等活动；组织劳动模范等先进的评比、推荐活动，做好劳动模范日常管理、服务工作。</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9.协助各级党组织考察、管理工会干部，开展工会干部培训工作；巩固发展工会组织，发展壮大工会会员队伍，抓好队伍建设。</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10.协助政府做好下岗、失业职工基本生活保障和再就业工作。</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11.代表职工参政议政，指导并做好企事业单位推行民主管理、民主评议和民主监督工作，建立、健全和完善职代会制度，认真落实职代会“五权”，建设好“职工之家”。</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12.负责工会经费和资产的管理，完成上解经费任务，保护工会财产安全和正常增值。</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13.开展工会组织及职工对外交流活动。</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14.承担工会社团法人及其证书的审查、登记、上报、建档任务。</w:t>
      </w:r>
    </w:p>
    <w:p>
      <w:pPr>
        <w:keepNext w:val="0"/>
        <w:keepLines w:val="0"/>
        <w:pageBreakBefore w:val="0"/>
        <w:kinsoku/>
        <w:wordWrap/>
        <w:overflowPunct/>
        <w:topLinePunct w:val="0"/>
        <w:autoSpaceDE w:val="0"/>
        <w:autoSpaceDN w:val="0"/>
        <w:bidi w:val="0"/>
        <w:adjustRightInd w:val="0"/>
        <w:snapToGrid/>
        <w:spacing w:line="560" w:lineRule="exact"/>
        <w:ind w:left="0" w:firstLine="600" w:firstLineChars="200"/>
        <w:textAlignment w:val="auto"/>
        <w:rPr>
          <w:rFonts w:ascii="Times New Roman" w:eastAsia="仿宋" w:hAnsi="Times New Roman" w:cs="Times New Roman" w:hint="default"/>
          <w:color w:val="auto"/>
          <w:sz w:val="30"/>
          <w:szCs w:val="30"/>
        </w:rPr>
      </w:pPr>
      <w:r>
        <w:rPr>
          <w:rFonts w:ascii="Times New Roman" w:eastAsia="仿宋" w:hAnsi="Times New Roman" w:cs="Times New Roman" w:hint="default"/>
          <w:color w:val="auto"/>
          <w:sz w:val="30"/>
          <w:szCs w:val="30"/>
        </w:rPr>
        <w:t>15.承办县委和上级工会交办的其他有关事项。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黑体" w:eastAsia="黑体" w:hAnsi="黑体" w:cs="黑体" w:hint="eastAsia"/>
          <w:color w:val="auto"/>
          <w:sz w:val="30"/>
          <w:highlight w:val="white"/>
          <w:lang w:val="en-US" w:eastAsia="zh-CN"/>
        </w:rPr>
      </w:pPr>
      <w:r>
        <w:rPr>
          <w:rFonts w:ascii="黑体" w:eastAsia="黑体" w:hAnsi="黑体" w:cs="黑体" w:hint="eastAsia"/>
          <w:color w:val="auto"/>
          <w:sz w:val="30"/>
          <w:highlight w:val="white"/>
          <w:lang w:val="en-US" w:eastAsia="zh-CN"/>
        </w:rPr>
        <w:t>二、部门</w:t>
      </w:r>
      <w:bookmarkStart w:id="1" w:name="_GoBack"/>
      <w:bookmarkEnd w:id="1"/>
      <w:r>
        <w:rPr>
          <w:rFonts w:ascii="黑体" w:eastAsia="黑体" w:hAnsi="黑体" w:cs="黑体" w:hint="eastAsia"/>
          <w:color w:val="auto"/>
          <w:sz w:val="30"/>
          <w:highlight w:val="white"/>
          <w:lang w:val="en-US" w:eastAsia="zh-CN"/>
        </w:rPr>
        <w:t>基本情况</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石林彝族自治县总工会</w:t>
      </w:r>
      <w:r>
        <w:rPr>
          <w:rFonts w:ascii="仿宋_GB2312" w:eastAsia="仿宋_GB2312" w:hAnsi="Calibri" w:hint="default"/>
          <w:sz w:val="30"/>
          <w:szCs w:val="30"/>
          <w:highlight w:val="none"/>
          <w:lang w:val="en-US" w:eastAsia="zh-CN"/>
        </w:rPr>
        <w:t>共设置</w:t>
      </w:r>
      <w:r>
        <w:rPr>
          <w:rFonts w:ascii="仿宋_GB2312" w:eastAsia="仿宋_GB2312" w:hAnsi="Calibri" w:hint="eastAsia"/>
          <w:sz w:val="30"/>
          <w:szCs w:val="30"/>
          <w:highlight w:val="none"/>
          <w:lang w:val="en-US" w:eastAsia="zh-CN"/>
        </w:rPr>
        <w:t>2</w:t>
      </w:r>
      <w:r>
        <w:rPr>
          <w:rFonts w:ascii="仿宋_GB2312" w:eastAsia="仿宋_GB2312" w:hAnsi="Calibri" w:hint="default"/>
          <w:sz w:val="30"/>
          <w:szCs w:val="30"/>
          <w:highlight w:val="none"/>
          <w:lang w:val="en-US" w:eastAsia="zh-CN"/>
        </w:rPr>
        <w:t>个内设机构，包括：综合办公室、法律维权办（</w:t>
      </w:r>
      <w:r>
        <w:rPr>
          <w:rFonts w:ascii="仿宋_GB2312" w:eastAsia="仿宋_GB2312" w:hAnsi="Calibri" w:hint="eastAsia"/>
          <w:sz w:val="30"/>
          <w:szCs w:val="30"/>
          <w:highlight w:val="none"/>
          <w:lang w:val="en-US" w:eastAsia="zh-CN"/>
        </w:rPr>
        <w:t>加挂</w:t>
      </w:r>
      <w:r>
        <w:rPr>
          <w:rFonts w:ascii="仿宋_GB2312" w:eastAsia="仿宋_GB2312" w:hAnsi="Calibri" w:hint="default"/>
          <w:sz w:val="30"/>
          <w:szCs w:val="30"/>
          <w:highlight w:val="none"/>
          <w:lang w:val="en-US" w:eastAsia="zh-CN"/>
        </w:rPr>
        <w:t>经审办、女工办）</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所属内设事业单位1个，分别是：</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w:t>
      </w:r>
      <w:r>
        <w:rPr>
          <w:rFonts w:ascii="仿宋_GB2312" w:eastAsia="仿宋_GB2312" w:hAnsi="Calibri" w:hint="default"/>
          <w:sz w:val="30"/>
          <w:szCs w:val="30"/>
          <w:highlight w:val="none"/>
          <w:lang w:val="en-US" w:eastAsia="zh-CN"/>
        </w:rPr>
        <w:t>昆明市困难职工帮扶中心石林分中心</w:t>
      </w:r>
      <w:r>
        <w:rPr>
          <w:rFonts w:ascii="仿宋_GB2312" w:eastAsia="仿宋_GB2312" w:hAnsi="Calibri" w:hint="eastAsia"/>
          <w:sz w:val="30"/>
          <w:szCs w:val="30"/>
          <w:highlight w:val="none"/>
          <w:lang w:val="en-US" w:eastAsia="zh-CN"/>
        </w:rPr>
        <w:t>。</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纳入我部门2024年度部门决算编报的单位共1个。分别是：</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1.石林彝族自治县总工会</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纳入我部门2024年度部门决算编报的单位与我部门所属单位范围保持一致。</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我部门2024年末编制内实有人员11人。包括财政拨款开支经费的：公务员0人，参照公务员法管理人员5人，事业管理人员和专业技术人员6人，机关和事业工人0人；经费自理人员0人。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我部门2024年末其他人员0人。包括财政拨款开支经费的人员0人；经费自理人员0人。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年末尚未移交养老保险基金发放养老金的离退休人员共计0人（离休0人，退休0人）。年末由养老保险基金发放养老金的离退休人员7人（离休0人，退休7人）。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车辆编制0辆，在编实有车辆0辆，超编0辆。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黑体" w:eastAsia="黑体" w:hAnsi="黑体" w:cs="黑体" w:hint="eastAsia"/>
          <w:color w:val="auto"/>
          <w:sz w:val="30"/>
          <w:highlight w:val="white"/>
          <w:lang w:val="en-US" w:eastAsia="zh-CN"/>
        </w:rPr>
      </w:pPr>
      <w:r>
        <w:rPr>
          <w:rFonts w:ascii="黑体" w:eastAsia="黑体" w:hAnsi="黑体" w:cs="黑体" w:hint="eastAsia"/>
          <w:color w:val="auto"/>
          <w:sz w:val="30"/>
          <w:highlight w:val="white"/>
          <w:lang w:val="en-US" w:eastAsia="zh-CN"/>
        </w:rPr>
        <w:t>三、重点工作概述</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一年来，县总工会在县委和市总工会的正确领导下，在服务职工上展现作为，在服务大局中找准定位，以“服务职工+助力发展”为笔，用心书写“咱们工会有作为”的时代答卷。</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一、把握思想引领“主基调”，答好职工群众一心向党“基础题”</w:t>
      </w:r>
    </w:p>
    <w:p>
      <w:pPr>
        <w:spacing w:line="600" w:lineRule="exact"/>
        <w:ind w:firstLine="600" w:firstLineChars="200"/>
        <w:rPr>
          <w:rFonts w:ascii="仿宋_GB2312" w:eastAsia="仿宋_GB2312" w:hAnsi="Calibri" w:hint="default"/>
          <w:sz w:val="30"/>
          <w:szCs w:val="30"/>
          <w:highlight w:val="none"/>
          <w:lang w:val="en-US" w:eastAsia="zh-CN"/>
        </w:rPr>
      </w:pPr>
      <w:r>
        <w:rPr>
          <w:rFonts w:ascii="仿宋_GB2312" w:eastAsia="仿宋_GB2312" w:hAnsi="Calibri" w:hint="eastAsia"/>
          <w:sz w:val="30"/>
          <w:szCs w:val="30"/>
          <w:highlight w:val="none"/>
          <w:lang w:val="en-US" w:eastAsia="zh-CN"/>
        </w:rPr>
        <w:t>一是宣讲活动形式多样。依托石林县“指明灯”新时代榜样模范宣讲团，围绕高原特色农业产业、旅游产业等方面在全县开展“劳模工匠助企行”专项行动10场次，服务企业20余个，解决问题30余个。依托工会驿站，针对不同群体开展分众化宣传宣讲活动8场次，涵盖1000余名职工。二是文体活动精心组织。县总工会组织举办石林县第二届职工趣味运动会，全县3000余名干部职工参加，先后主办了石林县企业职工篮球运动会、</w:t>
      </w:r>
      <w:r>
        <w:rPr>
          <w:rFonts w:ascii="仿宋_GB2312" w:eastAsia="仿宋_GB2312" w:hAnsi="Calibri" w:hint="default"/>
          <w:sz w:val="30"/>
          <w:szCs w:val="30"/>
          <w:highlight w:val="none"/>
          <w:lang w:val="en-US" w:eastAsia="zh-CN"/>
        </w:rPr>
        <w:t>石林县2024年职工象棋</w:t>
      </w:r>
      <w:r>
        <w:rPr>
          <w:rFonts w:ascii="仿宋_GB2312" w:eastAsia="仿宋_GB2312" w:hAnsi="Calibri" w:hint="eastAsia"/>
          <w:sz w:val="30"/>
          <w:szCs w:val="30"/>
          <w:highlight w:val="none"/>
          <w:lang w:val="en-US" w:eastAsia="zh-CN"/>
        </w:rPr>
        <w:t>、</w:t>
      </w:r>
      <w:r>
        <w:rPr>
          <w:rFonts w:ascii="仿宋_GB2312" w:eastAsia="仿宋_GB2312" w:hAnsi="Calibri" w:hint="default"/>
          <w:sz w:val="30"/>
          <w:szCs w:val="30"/>
          <w:highlight w:val="none"/>
          <w:lang w:val="en-US" w:eastAsia="zh-CN"/>
        </w:rPr>
        <w:t>钓鱼</w:t>
      </w:r>
      <w:r>
        <w:rPr>
          <w:rFonts w:ascii="仿宋_GB2312" w:eastAsia="仿宋_GB2312" w:hAnsi="Calibri" w:hint="eastAsia"/>
          <w:sz w:val="30"/>
          <w:szCs w:val="30"/>
          <w:highlight w:val="none"/>
          <w:lang w:val="en-US" w:eastAsia="zh-CN"/>
        </w:rPr>
        <w:t>等</w:t>
      </w:r>
      <w:r>
        <w:rPr>
          <w:rFonts w:ascii="仿宋_GB2312" w:eastAsia="仿宋_GB2312" w:hAnsi="Calibri" w:hint="default"/>
          <w:sz w:val="30"/>
          <w:szCs w:val="30"/>
          <w:highlight w:val="none"/>
          <w:lang w:val="en-US" w:eastAsia="zh-CN"/>
        </w:rPr>
        <w:t>相关文体赛事活动</w:t>
      </w:r>
      <w:r>
        <w:rPr>
          <w:rFonts w:ascii="仿宋_GB2312" w:eastAsia="仿宋_GB2312" w:hAnsi="Calibri" w:hint="eastAsia"/>
          <w:sz w:val="30"/>
          <w:szCs w:val="30"/>
          <w:highlight w:val="none"/>
          <w:lang w:val="en-US" w:eastAsia="zh-CN"/>
        </w:rPr>
        <w:t>，进一步丰富全县职工群众的精神文化生活。三是劳模引领润心聚力。李翠英、孙跃明、金贵3人评选表彰为昆明市第二十四届劳动模范，对近年来评选出的10名县级劳动模范及先进工作者推出【劳动创造幸福 弘扬劳模精神】系列宣传报道。在全县范围内积极选树培育打造5个石林县劳模创新工作室和1个工匠创新工作室，营造尊重劳动、热爱劳动、崇尚劳动的浓厚氛围。</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二、锻造建功立业“主力军”，答好服务大局助推发展“加分题”</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是深入开展劳动和技能竞赛活动。成功承办了昆明市2024年旅游产业劳动竞赛暨昆明市2024年职工职业技能竞赛导游（讲解员）竞赛决赛，组织举办了石林县2024年“安康杯”竞赛暨职工“72行大练兵•360行出状元”消防救援队伍技能比武竞赛、人参果产业劳动和技能竞赛等10余个项目的劳动和技能竞赛活动，动员职工群众立足岗位建功立业。二是服务大局助力全县经济高质量发展。指导石林杏林大观园成功培育申报为省、市职工疗休养承接机构，2024年共吸引职工疗休养7413人次，涵盖省内15个地州市，拉动地方经济2000余万元，推动形成“疗休养+农文旅”融合的服务体系，助力全县经济发展。</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三、强化服务职工“主职责”，答好职工生活品质提升“必答题”</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是维护职工合法权益。创新“工会+法院+检察院+人社+司法+N”等协作联动机制，牵头制定《石林县劳动法律监督“一函两书”暨劳动争议多元化解协作联动机制工作方案》，成功调解诉（仲裁）前劳动争议案件2件涉4人，讨回职工工资合计4.1万元。接收上级工会12351服务职工热线派单13件，成功为上诉职工追回拖欠工资合计8.63万元。组成专项工作小组深入22家企业开展劳动用工一对一“法律体检”活动，与律师事务所签订法律援助协议，提供法律咨询27起30人次、代拟法律文书20件。二是拓展职工普惠服务。在元旦春节等节日期间，多方筹集资金36.675万元慰问新就业形态劳动者、环卫工等2602人。对符合条件的21名困难职工子女发放“金秋助学”资助12.348万元。举办工会暑期爱心托管班2期，共托管工会职工会员子女177名。积极开展爱心托育工作，设置托育托位150个；组织50名女职工进行“两癌”筛查；组织100名职工参加石林县2024年职工疗休养活动，激发职工干事创业热情。</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四、筑牢组织建设“主阵地”，答好工会组织改革创新“关键题”</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是工会组织覆盖面进一步扩大。成立货车司机行业工会联合会，石林县是昆明市首家启动货车司机集体建会入会仪式的县区，截止目前，全县新加入工会组织的货车司机等新就业形态劳动者500余人。多次深入园区企业进行调研，开展三级联动协调指导建会入会工作，实现两个园区工会组建率达80%以上，不断扩大工会组织覆盖面。二是队伍建设进一步加强。顺利召开石林县工会第十二次代表大会，进一步选齐配强工会干部队伍，提出今后五年坚持“5个‘五’”工作思路。以干部队伍“能力作风提升年”活动为契机，扎实开展解放思想大讨论等能力提升活动，积极组织开展读书分享活动、登山捡垃圾志愿活动等工会主题活动，进一步增强工会干部队伍向心力、凝聚力。</w:t>
      </w:r>
    </w:p>
    <w:p>
      <w:pPr>
        <w:spacing w:line="600" w:lineRule="exact"/>
        <w:jc w:val="left"/>
        <w:rPr>
          <w:rFonts w:ascii="仿宋_GB2312" w:eastAsia="仿宋_GB2312" w:hAnsi="宋体" w:cs="Arial" w:hint="eastAsia"/>
          <w:kern w:val="0"/>
          <w:sz w:val="30"/>
          <w:szCs w:val="30"/>
          <w:highlight w:val="none"/>
        </w:rPr>
      </w:pPr>
    </w:p>
    <w:p>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spacing w:line="600" w:lineRule="exact"/>
        <w:ind w:firstLine="600" w:firstLineChars="200"/>
        <w:jc w:val="center"/>
        <w:rPr>
          <w:rFonts w:ascii="仿宋_GB2312" w:eastAsia="仿宋_GB2312" w:hint="eastAsia"/>
          <w:sz w:val="30"/>
          <w:szCs w:val="30"/>
          <w:highlight w:val="none"/>
        </w:rPr>
      </w:pPr>
      <w:r>
        <w:rPr>
          <w:rFonts w:ascii="仿宋_GB2312" w:eastAsia="仿宋_GB2312" w:hint="eastAsia"/>
          <w:sz w:val="30"/>
          <w:szCs w:val="30"/>
          <w:highlight w:val="none"/>
        </w:rPr>
        <w:t>（详见附件）</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备注：本部门2024年度无国有资本经营预算财政拨款收入，《国有资本经营预算财政拨款收入支出决算表》为空表。</w:t>
      </w:r>
    </w:p>
    <w:p>
      <w:pPr>
        <w:spacing w:line="600" w:lineRule="exact"/>
        <w:ind w:firstLine="600" w:firstLineChars="200"/>
        <w:rPr>
          <w:rFonts w:ascii="仿宋_GB2312" w:eastAsia="仿宋_GB2312" w:hAnsi="Calibri" w:hint="eastAsia"/>
          <w:sz w:val="30"/>
          <w:szCs w:val="30"/>
          <w:highlight w:val="none"/>
          <w:lang w:val="en-US" w:eastAsia="zh-CN"/>
        </w:rPr>
      </w:pPr>
    </w:p>
    <w:p>
      <w:pPr>
        <w:jc w:val="center"/>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int="eastAsia"/>
          <w:sz w:val="30"/>
          <w:szCs w:val="30"/>
          <w:highlight w:val="none"/>
          <w:lang w:val="en-US" w:eastAsia="zh-CN"/>
        </w:rPr>
        <w:t>石</w:t>
      </w:r>
      <w:r>
        <w:rPr>
          <w:rFonts w:ascii="仿宋_GB2312" w:eastAsia="仿宋_GB2312" w:hAnsi="Calibri" w:hint="eastAsia"/>
          <w:sz w:val="30"/>
          <w:szCs w:val="30"/>
          <w:highlight w:val="none"/>
          <w:lang w:val="zh-CN" w:eastAsia="zh-CN"/>
        </w:rPr>
        <w:t>林彝族自治县总工会</w:t>
      </w:r>
      <w:r>
        <w:rPr>
          <w:rFonts w:ascii="仿宋_GB2312" w:eastAsia="仿宋_GB2312" w:hAnsi="Calibri" w:hint="eastAsia"/>
          <w:sz w:val="30"/>
          <w:szCs w:val="30"/>
          <w:highlight w:val="none"/>
          <w:lang w:val="en-US" w:eastAsia="zh-CN"/>
        </w:rPr>
        <w:t>2024年度收入合计</w:t>
      </w:r>
      <w:r>
        <w:rPr>
          <w:rFonts w:ascii="仿宋_GB2312" w:eastAsia="仿宋_GB2312" w:hAnsi="Calibri" w:hint="eastAsia"/>
          <w:sz w:val="30"/>
          <w:szCs w:val="30"/>
          <w:highlight w:val="none"/>
          <w:lang w:val="zh-CN" w:eastAsia="zh-CN"/>
        </w:rPr>
        <w:t>3602468.76</w:t>
      </w:r>
      <w:r>
        <w:rPr>
          <w:rFonts w:ascii="仿宋_GB2312" w:eastAsia="仿宋_GB2312" w:hAnsi="Calibri" w:hint="eastAsia"/>
          <w:sz w:val="30"/>
          <w:szCs w:val="30"/>
          <w:highlight w:val="none"/>
          <w:lang w:val="en-US" w:eastAsia="zh-CN"/>
        </w:rPr>
        <w:t>元。其中：财政拨款收入</w:t>
      </w:r>
      <w:r>
        <w:rPr>
          <w:rFonts w:ascii="仿宋_GB2312" w:eastAsia="仿宋_GB2312" w:hAnsi="Calibri" w:hint="eastAsia"/>
          <w:sz w:val="30"/>
          <w:szCs w:val="30"/>
          <w:highlight w:val="none"/>
          <w:lang w:val="zh-CN" w:eastAsia="zh-CN"/>
        </w:rPr>
        <w:t>3602468.76</w:t>
      </w:r>
      <w:r>
        <w:rPr>
          <w:rFonts w:ascii="仿宋_GB2312" w:eastAsia="仿宋_GB2312" w:hAnsi="Calibri" w:hint="eastAsia"/>
          <w:sz w:val="30"/>
          <w:szCs w:val="30"/>
          <w:highlight w:val="none"/>
          <w:lang w:val="en-US" w:eastAsia="zh-CN"/>
        </w:rPr>
        <w:t>元，占总收入的</w:t>
      </w:r>
      <w:r>
        <w:rPr>
          <w:rFonts w:ascii="仿宋_GB2312" w:eastAsia="仿宋_GB2312" w:hAnsi="Calibri" w:hint="eastAsia"/>
          <w:sz w:val="30"/>
          <w:szCs w:val="30"/>
          <w:highlight w:val="none"/>
          <w:lang w:val="zh-CN" w:eastAsia="zh-CN"/>
        </w:rPr>
        <w:t>100.00</w:t>
      </w:r>
      <w:r>
        <w:rPr>
          <w:rFonts w:ascii="仿宋_GB2312" w:eastAsia="仿宋_GB2312" w:hAnsi="Calibri" w:hint="eastAsia"/>
          <w:sz w:val="30"/>
          <w:szCs w:val="30"/>
          <w:highlight w:val="none"/>
          <w:lang w:val="en-US" w:eastAsia="zh-CN"/>
        </w:rPr>
        <w:t>%；上级补助收入</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元，占总收入的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%；事业收入</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元（含教育收费</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元），占总收入的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%；经营收入</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元，占总收入的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%；附属单位上缴收入</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元，占总收入的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%；其他收入</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元，占总收入的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default"/>
          <w:sz w:val="30"/>
          <w:szCs w:val="30"/>
          <w:highlight w:val="none"/>
          <w:lang w:val="en-US" w:eastAsia="zh-CN"/>
        </w:rPr>
      </w:pPr>
      <w:r>
        <w:rPr>
          <w:rFonts w:ascii="仿宋_GB2312" w:eastAsia="仿宋_GB2312" w:hAnsi="Calibri" w:hint="eastAsia"/>
          <w:sz w:val="30"/>
          <w:szCs w:val="30"/>
          <w:highlight w:val="none"/>
          <w:lang w:val="en-US" w:eastAsia="zh-CN"/>
        </w:rPr>
        <w:t>与上年相比，收入合计减少</w:t>
      </w:r>
      <w:r>
        <w:rPr>
          <w:rFonts w:ascii="仿宋_GB2312" w:eastAsia="仿宋_GB2312" w:hAnsi="Calibri" w:hint="eastAsia"/>
          <w:sz w:val="30"/>
          <w:szCs w:val="30"/>
          <w:highlight w:val="none"/>
          <w:lang w:val="zh-CN" w:eastAsia="zh-CN"/>
        </w:rPr>
        <w:t>92228.25</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2.50</w:t>
      </w:r>
      <w:r>
        <w:rPr>
          <w:rFonts w:ascii="仿宋_GB2312" w:eastAsia="仿宋_GB2312" w:hAnsi="Calibri" w:hint="eastAsia"/>
          <w:sz w:val="30"/>
          <w:szCs w:val="30"/>
          <w:highlight w:val="none"/>
          <w:lang w:val="en-US" w:eastAsia="zh-CN"/>
        </w:rPr>
        <w:t>%。其中：财政拨款收入减少</w:t>
      </w:r>
      <w:r>
        <w:rPr>
          <w:rFonts w:ascii="仿宋_GB2312" w:eastAsia="仿宋_GB2312" w:hAnsi="Calibri" w:hint="eastAsia"/>
          <w:sz w:val="30"/>
          <w:szCs w:val="30"/>
          <w:highlight w:val="none"/>
          <w:lang w:val="zh-CN" w:eastAsia="zh-CN"/>
        </w:rPr>
        <w:t>92228.25</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2.50</w:t>
      </w:r>
      <w:r>
        <w:rPr>
          <w:rFonts w:ascii="仿宋_GB2312" w:eastAsia="仿宋_GB2312" w:hAnsi="Calibri" w:hint="eastAsia"/>
          <w:sz w:val="30"/>
          <w:szCs w:val="30"/>
          <w:highlight w:val="none"/>
          <w:lang w:val="en-US" w:eastAsia="zh-CN"/>
        </w:rPr>
        <w:t>%；上级补助收入增加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元，增长0.00%；事业收入增加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元，增长0.00%；经营收入增加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元，增长0.00%；附属单位上缴收入增加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元，增长0.00%；其他收入增加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元，增长0.00%。主要原因是2024年度减少了死亡抚恤金支出。项目收入与上年持平。</w:t>
      </w:r>
    </w:p>
    <w:p>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zh-CN" w:eastAsia="zh-CN"/>
        </w:rPr>
        <w:t>石林彝族自治县总工会</w:t>
      </w:r>
      <w:r>
        <w:rPr>
          <w:rFonts w:ascii="仿宋_GB2312" w:eastAsia="仿宋_GB2312" w:hAnsi="Calibri" w:hint="eastAsia"/>
          <w:sz w:val="30"/>
          <w:szCs w:val="30"/>
          <w:highlight w:val="none"/>
          <w:lang w:val="en-US" w:eastAsia="zh-CN"/>
        </w:rPr>
        <w:t>2024年度支出合计</w:t>
      </w:r>
      <w:r>
        <w:rPr>
          <w:rFonts w:ascii="仿宋_GB2312" w:eastAsia="仿宋_GB2312" w:hAnsi="Calibri" w:hint="eastAsia"/>
          <w:sz w:val="30"/>
          <w:szCs w:val="30"/>
          <w:highlight w:val="none"/>
          <w:lang w:val="zh-CN" w:eastAsia="zh-CN"/>
        </w:rPr>
        <w:t>3602468.76</w:t>
      </w:r>
      <w:r>
        <w:rPr>
          <w:rFonts w:ascii="仿宋_GB2312" w:eastAsia="仿宋_GB2312" w:hAnsi="Calibri" w:hint="eastAsia"/>
          <w:sz w:val="30"/>
          <w:szCs w:val="30"/>
          <w:highlight w:val="none"/>
          <w:lang w:val="en-US" w:eastAsia="zh-CN"/>
        </w:rPr>
        <w:t>元。其中：基本支出</w:t>
      </w:r>
      <w:r>
        <w:rPr>
          <w:rFonts w:ascii="仿宋_GB2312" w:eastAsia="仿宋_GB2312" w:hAnsi="Calibri" w:hint="eastAsia"/>
          <w:sz w:val="30"/>
          <w:szCs w:val="30"/>
          <w:highlight w:val="none"/>
          <w:lang w:val="zh-CN" w:eastAsia="zh-CN"/>
        </w:rPr>
        <w:t>3270568.76</w:t>
      </w:r>
      <w:r>
        <w:rPr>
          <w:rFonts w:ascii="仿宋_GB2312" w:eastAsia="仿宋_GB2312" w:hAnsi="Calibri" w:hint="eastAsia"/>
          <w:sz w:val="30"/>
          <w:szCs w:val="30"/>
          <w:highlight w:val="none"/>
          <w:lang w:val="en-US" w:eastAsia="zh-CN"/>
        </w:rPr>
        <w:t>元，占总支出的</w:t>
      </w:r>
      <w:r>
        <w:rPr>
          <w:rFonts w:ascii="仿宋_GB2312" w:eastAsia="仿宋_GB2312" w:hAnsi="Calibri" w:hint="eastAsia"/>
          <w:sz w:val="30"/>
          <w:szCs w:val="30"/>
          <w:highlight w:val="none"/>
          <w:lang w:val="zh-CN" w:eastAsia="zh-CN"/>
        </w:rPr>
        <w:t>90.79</w:t>
      </w:r>
      <w:r>
        <w:rPr>
          <w:rFonts w:ascii="仿宋_GB2312" w:eastAsia="仿宋_GB2312" w:hAnsi="Calibri" w:hint="eastAsia"/>
          <w:sz w:val="30"/>
          <w:szCs w:val="30"/>
          <w:highlight w:val="none"/>
          <w:lang w:val="en-US" w:eastAsia="zh-CN"/>
        </w:rPr>
        <w:t>％；项目支出</w:t>
      </w:r>
      <w:r>
        <w:rPr>
          <w:rFonts w:ascii="仿宋_GB2312" w:eastAsia="仿宋_GB2312" w:hAnsi="Calibri" w:hint="eastAsia"/>
          <w:sz w:val="30"/>
          <w:szCs w:val="30"/>
          <w:highlight w:val="none"/>
          <w:lang w:val="zh-CN" w:eastAsia="zh-CN"/>
        </w:rPr>
        <w:t>331900.00</w:t>
      </w:r>
      <w:r>
        <w:rPr>
          <w:rFonts w:ascii="仿宋_GB2312" w:eastAsia="仿宋_GB2312" w:hAnsi="Calibri" w:hint="eastAsia"/>
          <w:sz w:val="30"/>
          <w:szCs w:val="30"/>
          <w:highlight w:val="none"/>
          <w:lang w:val="en-US" w:eastAsia="zh-CN"/>
        </w:rPr>
        <w:t>元，占总支出的</w:t>
      </w:r>
      <w:r>
        <w:rPr>
          <w:rFonts w:ascii="仿宋_GB2312" w:eastAsia="仿宋_GB2312" w:hAnsi="Calibri" w:hint="eastAsia"/>
          <w:sz w:val="30"/>
          <w:szCs w:val="30"/>
          <w:highlight w:val="none"/>
          <w:lang w:val="zh-CN" w:eastAsia="zh-CN"/>
        </w:rPr>
        <w:t>9.21</w:t>
      </w:r>
      <w:r>
        <w:rPr>
          <w:rFonts w:ascii="仿宋_GB2312" w:eastAsia="仿宋_GB2312" w:hAnsi="Calibri" w:hint="eastAsia"/>
          <w:sz w:val="30"/>
          <w:szCs w:val="30"/>
          <w:highlight w:val="none"/>
          <w:lang w:val="en-US" w:eastAsia="zh-CN"/>
        </w:rPr>
        <w:t>％；上缴上级支出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％；经营支出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％；对附属单位补助支出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与上年相比，支出合计减少</w:t>
      </w:r>
      <w:r>
        <w:rPr>
          <w:rFonts w:ascii="仿宋_GB2312" w:eastAsia="仿宋_GB2312" w:hAnsi="Calibri" w:hint="eastAsia"/>
          <w:sz w:val="30"/>
          <w:szCs w:val="30"/>
          <w:highlight w:val="none"/>
          <w:lang w:val="zh-CN" w:eastAsia="zh-CN"/>
        </w:rPr>
        <w:t>92228.25</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2.50</w:t>
      </w:r>
      <w:r>
        <w:rPr>
          <w:rFonts w:ascii="仿宋_GB2312" w:eastAsia="仿宋_GB2312" w:hAnsi="Calibri" w:hint="eastAsia"/>
          <w:sz w:val="30"/>
          <w:szCs w:val="30"/>
          <w:highlight w:val="none"/>
          <w:lang w:val="en-US" w:eastAsia="zh-CN"/>
        </w:rPr>
        <w:t>%。其中：基本支出减少</w:t>
      </w:r>
      <w:r>
        <w:rPr>
          <w:rFonts w:ascii="仿宋_GB2312" w:eastAsia="仿宋_GB2312" w:hAnsi="Calibri" w:hint="eastAsia"/>
          <w:sz w:val="30"/>
          <w:szCs w:val="30"/>
          <w:highlight w:val="none"/>
          <w:lang w:val="zh-CN" w:eastAsia="zh-CN"/>
        </w:rPr>
        <w:t>83045.29</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2.48</w:t>
      </w:r>
      <w:r>
        <w:rPr>
          <w:rFonts w:ascii="仿宋_GB2312" w:eastAsia="仿宋_GB2312" w:hAnsi="Calibri" w:hint="eastAsia"/>
          <w:sz w:val="30"/>
          <w:szCs w:val="30"/>
          <w:highlight w:val="none"/>
          <w:lang w:val="en-US" w:eastAsia="zh-CN"/>
        </w:rPr>
        <w:t>%；项目支出减少</w:t>
      </w:r>
      <w:r>
        <w:rPr>
          <w:rFonts w:ascii="仿宋_GB2312" w:eastAsia="仿宋_GB2312" w:hAnsi="Calibri" w:hint="eastAsia"/>
          <w:sz w:val="30"/>
          <w:szCs w:val="30"/>
          <w:highlight w:val="none"/>
          <w:lang w:val="zh-CN" w:eastAsia="zh-CN"/>
        </w:rPr>
        <w:t>9182.96</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2.69</w:t>
      </w:r>
      <w:r>
        <w:rPr>
          <w:rFonts w:ascii="仿宋_GB2312" w:eastAsia="仿宋_GB2312" w:hAnsi="Calibri" w:hint="eastAsia"/>
          <w:sz w:val="30"/>
          <w:szCs w:val="30"/>
          <w:highlight w:val="none"/>
          <w:lang w:val="en-US" w:eastAsia="zh-CN"/>
        </w:rPr>
        <w:t>%；上缴上级支出增加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元，增长0.00%；经营支出增加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元，增长0.00%；对附属单位补助支出增加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元，增长0.00%。主要原因是主要原因是2024年度减少了死亡抚恤金支出。项目支出与上年持平。</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2024年度用于保障</w:t>
      </w:r>
      <w:r>
        <w:rPr>
          <w:rFonts w:ascii="仿宋_GB2312" w:eastAsia="仿宋_GB2312" w:hAnsi="Calibri" w:hint="eastAsia"/>
          <w:sz w:val="30"/>
          <w:szCs w:val="30"/>
          <w:highlight w:val="none"/>
          <w:lang w:val="zh-CN" w:eastAsia="zh-CN"/>
        </w:rPr>
        <w:t>石林彝族自治县总工会</w:t>
      </w:r>
      <w:r>
        <w:rPr>
          <w:rFonts w:ascii="仿宋_GB2312" w:eastAsia="仿宋_GB2312" w:hAnsi="Calibri" w:hint="eastAsia"/>
          <w:sz w:val="30"/>
          <w:szCs w:val="30"/>
          <w:highlight w:val="none"/>
          <w:lang w:val="en-US" w:eastAsia="zh-CN"/>
        </w:rPr>
        <w:t>机关、下属事业单位等机构正常运转的日常支出</w:t>
      </w:r>
      <w:r>
        <w:rPr>
          <w:rFonts w:ascii="仿宋_GB2312" w:eastAsia="仿宋_GB2312" w:hAnsi="Calibri" w:hint="eastAsia"/>
          <w:sz w:val="30"/>
          <w:szCs w:val="30"/>
          <w:highlight w:val="none"/>
          <w:lang w:val="zh-CN" w:eastAsia="zh-CN"/>
        </w:rPr>
        <w:t>3270568.76</w:t>
      </w:r>
      <w:r>
        <w:rPr>
          <w:rFonts w:ascii="仿宋_GB2312" w:eastAsia="仿宋_GB2312" w:hAnsi="Calibri" w:hint="eastAsia"/>
          <w:sz w:val="30"/>
          <w:szCs w:val="30"/>
          <w:highlight w:val="none"/>
          <w:lang w:val="en-US" w:eastAsia="zh-CN"/>
        </w:rPr>
        <w:t>元。其中：基本工资、津贴补贴等人员经费支出</w:t>
      </w:r>
      <w:r>
        <w:rPr>
          <w:rFonts w:ascii="仿宋_GB2312" w:eastAsia="仿宋_GB2312" w:hAnsi="Calibri" w:hint="eastAsia"/>
          <w:sz w:val="30"/>
          <w:szCs w:val="30"/>
          <w:highlight w:val="none"/>
          <w:lang w:val="zh-CN" w:eastAsia="zh-CN"/>
        </w:rPr>
        <w:t>1928996.88</w:t>
      </w:r>
      <w:r>
        <w:rPr>
          <w:rFonts w:ascii="仿宋_GB2312" w:eastAsia="仿宋_GB2312" w:hAnsi="Calibri" w:hint="eastAsia"/>
          <w:sz w:val="30"/>
          <w:szCs w:val="30"/>
          <w:highlight w:val="none"/>
          <w:lang w:val="en-US" w:eastAsia="zh-CN"/>
        </w:rPr>
        <w:t>元，占基本支出的</w:t>
      </w:r>
      <w:r>
        <w:rPr>
          <w:rFonts w:ascii="仿宋_GB2312" w:eastAsia="仿宋_GB2312" w:hAnsi="Calibri" w:hint="eastAsia"/>
          <w:sz w:val="30"/>
          <w:szCs w:val="30"/>
          <w:highlight w:val="none"/>
          <w:lang w:val="zh-CN" w:eastAsia="zh-CN"/>
        </w:rPr>
        <w:t>58.98</w:t>
      </w:r>
      <w:r>
        <w:rPr>
          <w:rFonts w:ascii="仿宋_GB2312" w:eastAsia="仿宋_GB2312" w:hAnsi="Calibri" w:hint="eastAsia"/>
          <w:sz w:val="30"/>
          <w:szCs w:val="30"/>
          <w:highlight w:val="none"/>
          <w:lang w:val="en-US" w:eastAsia="zh-CN"/>
        </w:rPr>
        <w:t>％；办公费、印刷费、水电费、办公设备购置等公用经费</w:t>
      </w:r>
      <w:r>
        <w:rPr>
          <w:rFonts w:ascii="仿宋_GB2312" w:eastAsia="仿宋_GB2312" w:hAnsi="Calibri" w:hint="eastAsia"/>
          <w:sz w:val="30"/>
          <w:szCs w:val="30"/>
          <w:highlight w:val="none"/>
          <w:lang w:val="zh-CN" w:eastAsia="zh-CN"/>
        </w:rPr>
        <w:t>1341571.88</w:t>
      </w:r>
      <w:r>
        <w:rPr>
          <w:rFonts w:ascii="仿宋_GB2312" w:eastAsia="仿宋_GB2312" w:hAnsi="Calibri" w:hint="eastAsia"/>
          <w:sz w:val="30"/>
          <w:szCs w:val="30"/>
          <w:highlight w:val="none"/>
          <w:lang w:val="en-US" w:eastAsia="zh-CN"/>
        </w:rPr>
        <w:t>元，占基本支出的</w:t>
      </w:r>
      <w:r>
        <w:rPr>
          <w:rFonts w:ascii="仿宋_GB2312" w:eastAsia="仿宋_GB2312" w:hAnsi="Calibri" w:hint="eastAsia"/>
          <w:sz w:val="30"/>
          <w:szCs w:val="30"/>
          <w:highlight w:val="none"/>
          <w:lang w:val="zh-CN" w:eastAsia="zh-CN"/>
        </w:rPr>
        <w:t>41.02</w:t>
      </w:r>
      <w:r>
        <w:rPr>
          <w:rFonts w:ascii="仿宋_GB2312" w:eastAsia="仿宋_GB2312" w:hAnsi="Calibri" w:hint="eastAsia"/>
          <w:sz w:val="30"/>
          <w:szCs w:val="30"/>
          <w:highlight w:val="none"/>
          <w:lang w:val="en-US" w:eastAsia="zh-CN"/>
        </w:rPr>
        <w:t>％。</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w:t>
      </w:r>
      <w:r>
        <w:rPr>
          <w:rFonts w:ascii="仿宋_GB2312" w:eastAsia="仿宋_GB2312" w:hAnsi="Calibri" w:hint="eastAsia"/>
          <w:sz w:val="30"/>
          <w:szCs w:val="30"/>
          <w:highlight w:val="none"/>
          <w:lang w:val="en-US" w:eastAsia="zh-CN"/>
        </w:rPr>
        <w:t>用于保障</w:t>
      </w:r>
      <w:r>
        <w:rPr>
          <w:rFonts w:ascii="仿宋_GB2312" w:eastAsia="仿宋_GB2312" w:hAnsi="Calibri" w:hint="eastAsia"/>
          <w:sz w:val="30"/>
          <w:szCs w:val="30"/>
          <w:highlight w:val="none"/>
          <w:lang w:val="zh-CN" w:eastAsia="zh-CN"/>
        </w:rPr>
        <w:t>石林彝族自治县总工会</w:t>
      </w:r>
      <w:r>
        <w:rPr>
          <w:rFonts w:ascii="仿宋_GB2312" w:eastAsia="仿宋_GB2312" w:hAnsi="Calibri" w:hint="eastAsia"/>
          <w:sz w:val="30"/>
          <w:szCs w:val="30"/>
          <w:highlight w:val="none"/>
          <w:lang w:val="en-US" w:eastAsia="zh-CN"/>
        </w:rPr>
        <w:t>机关、下属事业单位等机构为完成特定的行政工作任务或事业发展目标，用于专项业务工作的经费支出</w:t>
      </w:r>
      <w:r>
        <w:rPr>
          <w:rFonts w:ascii="仿宋_GB2312" w:eastAsia="仿宋_GB2312" w:hAnsi="Calibri" w:hint="eastAsia"/>
          <w:sz w:val="30"/>
          <w:szCs w:val="30"/>
          <w:highlight w:val="none"/>
          <w:lang w:val="zh-CN" w:eastAsia="zh-CN"/>
        </w:rPr>
        <w:t>331900.00</w:t>
      </w:r>
      <w:r>
        <w:rPr>
          <w:rFonts w:ascii="仿宋_GB2312" w:eastAsia="仿宋_GB2312" w:hAnsi="Calibri" w:hint="eastAsia"/>
          <w:sz w:val="30"/>
          <w:szCs w:val="30"/>
          <w:highlight w:val="none"/>
          <w:lang w:val="en-US" w:eastAsia="zh-CN"/>
        </w:rPr>
        <w:t>元。其中：基本建设类项目支出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w:t>
      </w:r>
    </w:p>
    <w:p>
      <w:pPr>
        <w:spacing w:line="600" w:lineRule="exact"/>
        <w:ind w:firstLine="600" w:firstLineChars="200"/>
        <w:rPr>
          <w:rFonts w:ascii="仿宋_GB2312" w:eastAsia="仿宋_GB2312" w:hAnsi="Calibri" w:hint="default"/>
          <w:sz w:val="30"/>
          <w:szCs w:val="30"/>
          <w:highlight w:val="none"/>
          <w:lang w:val="en-US" w:eastAsia="zh-CN"/>
        </w:rPr>
      </w:pPr>
      <w:r>
        <w:rPr>
          <w:rFonts w:ascii="仿宋_GB2312" w:eastAsia="仿宋_GB2312" w:hAnsi="Calibri" w:hint="default"/>
          <w:sz w:val="30"/>
          <w:szCs w:val="30"/>
          <w:highlight w:val="none"/>
          <w:lang w:val="en-US" w:eastAsia="zh-CN"/>
        </w:rPr>
        <w:t>2012999—其他群众团体事务支出</w:t>
      </w:r>
      <w:r>
        <w:rPr>
          <w:rFonts w:ascii="仿宋_GB2312" w:eastAsia="仿宋_GB2312" w:hAnsi="Calibri" w:hint="eastAsia"/>
          <w:sz w:val="30"/>
          <w:szCs w:val="30"/>
          <w:highlight w:val="none"/>
          <w:lang w:val="en-US" w:eastAsia="zh-CN"/>
        </w:rPr>
        <w:t>33.19</w:t>
      </w:r>
      <w:r>
        <w:rPr>
          <w:rFonts w:ascii="仿宋_GB2312" w:eastAsia="仿宋_GB2312" w:hAnsi="Calibri" w:hint="default"/>
          <w:sz w:val="30"/>
          <w:szCs w:val="30"/>
          <w:highlight w:val="none"/>
          <w:lang w:val="en-US" w:eastAsia="zh-CN"/>
        </w:rPr>
        <w:t>万元，主要用于</w:t>
      </w:r>
      <w:r>
        <w:rPr>
          <w:rFonts w:ascii="仿宋_GB2312" w:eastAsia="仿宋_GB2312" w:hAnsi="Calibri" w:hint="eastAsia"/>
          <w:sz w:val="30"/>
          <w:szCs w:val="30"/>
          <w:highlight w:val="none"/>
          <w:lang w:val="en-US" w:eastAsia="zh-CN"/>
        </w:rPr>
        <w:t>2024</w:t>
      </w:r>
      <w:r>
        <w:rPr>
          <w:rFonts w:ascii="仿宋_GB2312" w:eastAsia="仿宋_GB2312" w:hAnsi="Calibri" w:hint="default"/>
          <w:sz w:val="30"/>
          <w:szCs w:val="30"/>
          <w:highlight w:val="none"/>
          <w:lang w:val="en-US" w:eastAsia="zh-CN"/>
        </w:rPr>
        <w:t>年春节期间开展困难企业、困难职工、大病职工及县属各级劳动模范走访送温暖慰问；工会年内开展维权服务集体协商等专项业务发生的费用</w:t>
      </w:r>
      <w:r>
        <w:rPr>
          <w:rFonts w:ascii="仿宋_GB2312" w:eastAsia="仿宋_GB2312" w:hAnsi="Calibri" w:hint="eastAsia"/>
          <w:sz w:val="30"/>
          <w:szCs w:val="30"/>
          <w:highlight w:val="none"/>
          <w:lang w:val="en-US" w:eastAsia="zh-CN"/>
        </w:rPr>
        <w:t>以及工会换届工作支出。</w:t>
      </w:r>
    </w:p>
    <w:p>
      <w:pPr>
        <w:spacing w:line="600" w:lineRule="exact"/>
        <w:ind w:firstLine="600" w:firstLineChars="200"/>
        <w:rPr>
          <w:rFonts w:ascii="仿宋_GB2312" w:eastAsia="仿宋_GB2312" w:hAnsi="Calibri" w:hint="default"/>
          <w:sz w:val="30"/>
          <w:szCs w:val="30"/>
          <w:highlight w:val="none"/>
          <w:lang w:val="en-US" w:eastAsia="zh-CN"/>
        </w:rPr>
      </w:pPr>
      <w:r>
        <w:rPr>
          <w:rFonts w:ascii="仿宋_GB2312" w:eastAsia="仿宋_GB2312" w:hAnsi="Calibri" w:hint="eastAsia"/>
          <w:sz w:val="30"/>
          <w:szCs w:val="30"/>
          <w:highlight w:val="none"/>
          <w:lang w:val="en-US" w:eastAsia="zh-CN"/>
        </w:rPr>
        <w:t>1.2024年元旦春节送温暖慰问项目经费134400.00元，主要用于2024</w:t>
      </w:r>
      <w:r>
        <w:rPr>
          <w:rFonts w:ascii="仿宋_GB2312" w:eastAsia="仿宋_GB2312" w:hAnsi="Calibri" w:hint="default"/>
          <w:sz w:val="30"/>
          <w:szCs w:val="30"/>
          <w:highlight w:val="none"/>
          <w:lang w:val="en-US" w:eastAsia="zh-CN"/>
        </w:rPr>
        <w:t>年春节期间开展困难企业、困难职工、大病职工及县属各级劳动模范走访送温暖慰问；</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2.2024年工会换届工作项目经费20000.00元，主要用于2024年3月召开的石林县工会第十二次代表大会。</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3.2024年工会专项业务费项目经费54490.00元，主要用于开展服务 、法律维权等专业工会工作业务的支出。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4.创业担保贷款工作经费23010.00元，主要用于开展创业担保贷款工作业务的支出。</w:t>
      </w:r>
    </w:p>
    <w:p>
      <w:pPr>
        <w:widowControl/>
        <w:snapToGrid w:val="0"/>
        <w:spacing w:before="100" w:after="100" w:line="600" w:lineRule="exact"/>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石林</w:t>
      </w:r>
      <w:r>
        <w:rPr>
          <w:rFonts w:ascii="仿宋_GB2312" w:eastAsia="仿宋_GB2312" w:hAnsi="Calibri" w:hint="eastAsia"/>
          <w:sz w:val="30"/>
          <w:szCs w:val="30"/>
          <w:highlight w:val="none"/>
          <w:lang w:val="zh-CN" w:eastAsia="zh-CN"/>
        </w:rPr>
        <w:t>彝族自治县总工会</w:t>
      </w:r>
      <w:r>
        <w:rPr>
          <w:rFonts w:ascii="仿宋_GB2312" w:eastAsia="仿宋_GB2312" w:hAnsi="Calibri" w:hint="eastAsia"/>
          <w:sz w:val="30"/>
          <w:szCs w:val="30"/>
          <w:highlight w:val="none"/>
          <w:lang w:val="en-US" w:eastAsia="zh-CN"/>
        </w:rPr>
        <w:t>2024年度一般公共预算财政拨款支出</w:t>
      </w:r>
      <w:r>
        <w:rPr>
          <w:rFonts w:ascii="仿宋_GB2312" w:eastAsia="仿宋_GB2312" w:hAnsi="Calibri" w:hint="eastAsia"/>
          <w:sz w:val="30"/>
          <w:szCs w:val="30"/>
          <w:highlight w:val="none"/>
          <w:lang w:val="zh-CN" w:eastAsia="zh-CN"/>
        </w:rPr>
        <w:t>3602468.76</w:t>
      </w:r>
      <w:r>
        <w:rPr>
          <w:rFonts w:ascii="仿宋_GB2312" w:eastAsia="仿宋_GB2312" w:hAnsi="Calibri" w:hint="eastAsia"/>
          <w:sz w:val="30"/>
          <w:szCs w:val="30"/>
          <w:highlight w:val="none"/>
          <w:lang w:val="en-US" w:eastAsia="zh-CN"/>
        </w:rPr>
        <w:t>元,占本年支出合计的</w:t>
      </w:r>
      <w:r>
        <w:rPr>
          <w:rFonts w:ascii="仿宋_GB2312" w:eastAsia="仿宋_GB2312" w:hAnsi="Calibri" w:hint="eastAsia"/>
          <w:sz w:val="30"/>
          <w:szCs w:val="30"/>
          <w:highlight w:val="none"/>
          <w:lang w:val="zh-CN" w:eastAsia="zh-CN"/>
        </w:rPr>
        <w:t>100.00</w:t>
      </w:r>
      <w:r>
        <w:rPr>
          <w:rFonts w:ascii="仿宋_GB2312" w:eastAsia="仿宋_GB2312" w:hAnsi="Calibri" w:hint="eastAsia"/>
          <w:sz w:val="30"/>
          <w:szCs w:val="30"/>
          <w:highlight w:val="none"/>
          <w:lang w:val="en-US" w:eastAsia="zh-CN"/>
        </w:rPr>
        <w:t>%。与上年相比减少</w:t>
      </w:r>
      <w:r>
        <w:rPr>
          <w:rFonts w:ascii="仿宋_GB2312" w:eastAsia="仿宋_GB2312" w:hAnsi="Calibri" w:hint="eastAsia"/>
          <w:sz w:val="30"/>
          <w:szCs w:val="30"/>
          <w:highlight w:val="none"/>
          <w:lang w:val="zh-CN" w:eastAsia="zh-CN"/>
        </w:rPr>
        <w:t>92228.25</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2.50</w:t>
      </w:r>
      <w:r>
        <w:rPr>
          <w:rFonts w:ascii="仿宋_GB2312" w:eastAsia="仿宋_GB2312" w:hAnsi="Calibri" w:hint="eastAsia"/>
          <w:sz w:val="30"/>
          <w:szCs w:val="30"/>
          <w:highlight w:val="none"/>
          <w:lang w:val="en-US" w:eastAsia="zh-CN"/>
        </w:rPr>
        <w:t>%,完成年初预算的</w:t>
      </w:r>
      <w:r>
        <w:rPr>
          <w:rFonts w:ascii="仿宋_GB2312" w:eastAsia="仿宋_GB2312" w:hAnsi="Calibri" w:hint="eastAsia"/>
          <w:sz w:val="30"/>
          <w:szCs w:val="30"/>
          <w:highlight w:val="none"/>
          <w:lang w:val="zh-CN" w:eastAsia="zh-CN"/>
        </w:rPr>
        <w:t>60.51</w:t>
      </w:r>
      <w:r>
        <w:rPr>
          <w:rFonts w:ascii="仿宋_GB2312" w:eastAsia="仿宋_GB2312" w:hAnsi="Calibri" w:hint="eastAsia"/>
          <w:sz w:val="30"/>
          <w:szCs w:val="30"/>
          <w:highlight w:val="none"/>
          <w:lang w:val="en-US" w:eastAsia="zh-CN"/>
        </w:rPr>
        <w:t>%。</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val="en-US" w:eastAsia="zh-CN"/>
        </w:rPr>
        <w:t>具体</w:t>
      </w:r>
      <w:r>
        <w:rPr>
          <w:rFonts w:ascii="楷体" w:eastAsia="楷体" w:hAnsi="楷体" w:hint="eastAsia"/>
          <w:sz w:val="30"/>
          <w:szCs w:val="30"/>
          <w:highlight w:val="none"/>
          <w:lang w:eastAsia="zh-CN"/>
        </w:rPr>
        <w:t>情况</w:t>
      </w:r>
      <w:r>
        <w:rPr>
          <w:rFonts w:ascii="楷体" w:eastAsia="楷体" w:hAnsi="楷体" w:hint="eastAsia"/>
          <w:sz w:val="30"/>
          <w:szCs w:val="30"/>
          <w:highlight w:val="none"/>
        </w:rPr>
        <w:tab/>
      </w:r>
    </w:p>
    <w:p>
      <w:pPr>
        <w:spacing w:line="600" w:lineRule="exact"/>
        <w:ind w:firstLine="600" w:firstLineChars="200"/>
        <w:rPr>
          <w:rFonts w:ascii="仿宋_GB2312" w:eastAsia="仿宋_GB2312" w:hAnsi="Calibri" w:hint="default"/>
          <w:sz w:val="30"/>
          <w:szCs w:val="30"/>
          <w:highlight w:val="none"/>
          <w:lang w:val="en-US" w:eastAsia="zh-CN"/>
        </w:rPr>
      </w:pPr>
      <w:r>
        <w:rPr>
          <w:rFonts w:ascii="仿宋_GB2312" w:eastAsia="仿宋_GB2312" w:hAnsi="宋体" w:cs="Arial" w:hint="eastAsia"/>
          <w:kern w:val="0"/>
          <w:sz w:val="30"/>
          <w:szCs w:val="30"/>
          <w:highlight w:val="none"/>
        </w:rPr>
        <w:t>1.一般</w:t>
      </w:r>
      <w:r>
        <w:rPr>
          <w:rFonts w:ascii="仿宋_GB2312" w:eastAsia="仿宋_GB2312" w:hAnsi="Calibri" w:hint="eastAsia"/>
          <w:sz w:val="30"/>
          <w:szCs w:val="30"/>
          <w:highlight w:val="none"/>
          <w:lang w:val="en-US" w:eastAsia="zh-CN"/>
        </w:rPr>
        <w:t>公共服务（类）支出</w:t>
      </w:r>
      <w:r>
        <w:rPr>
          <w:rFonts w:ascii="仿宋_GB2312" w:eastAsia="仿宋_GB2312" w:hAnsi="Calibri" w:hint="eastAsia"/>
          <w:sz w:val="30"/>
          <w:szCs w:val="30"/>
          <w:highlight w:val="none"/>
          <w:lang w:val="zh-CN" w:eastAsia="zh-CN"/>
        </w:rPr>
        <w:t>2965630.36</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82.32</w:t>
      </w:r>
      <w:r>
        <w:rPr>
          <w:rFonts w:ascii="仿宋_GB2312" w:eastAsia="仿宋_GB2312" w:hAnsi="Calibri" w:hint="eastAsia"/>
          <w:sz w:val="30"/>
          <w:szCs w:val="30"/>
          <w:highlight w:val="none"/>
          <w:lang w:val="en-US" w:eastAsia="zh-CN"/>
        </w:rPr>
        <w:t>%,完成年初预算的</w:t>
      </w:r>
      <w:r>
        <w:rPr>
          <w:rFonts w:ascii="仿宋_GB2312" w:eastAsia="仿宋_GB2312" w:hAnsi="Calibri" w:hint="eastAsia"/>
          <w:sz w:val="30"/>
          <w:szCs w:val="30"/>
          <w:highlight w:val="none"/>
          <w:lang w:val="zh-CN" w:eastAsia="zh-CN"/>
        </w:rPr>
        <w:t>56.66</w:t>
      </w:r>
      <w:r>
        <w:rPr>
          <w:rFonts w:ascii="仿宋_GB2312" w:eastAsia="仿宋_GB2312" w:hAnsi="Calibri" w:hint="eastAsia"/>
          <w:sz w:val="30"/>
          <w:szCs w:val="30"/>
          <w:highlight w:val="none"/>
          <w:lang w:val="en-US" w:eastAsia="zh-CN"/>
        </w:rPr>
        <w:t>%。主要用于</w:t>
      </w:r>
      <w:r>
        <w:rPr>
          <w:rFonts w:ascii="仿宋_GB2312" w:eastAsia="仿宋_GB2312" w:hAnsi="Calibri" w:hint="default"/>
          <w:sz w:val="30"/>
          <w:szCs w:val="30"/>
          <w:highlight w:val="none"/>
          <w:lang w:val="en-US" w:eastAsia="zh-CN"/>
        </w:rPr>
        <w:t>主要用于在职人员的工资福利支出、日常公用经费支出。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造成预决算差异的主要原因是年初预算项目经费中的石林县工人文化宫建设项目土地款2430000.00元，因政策原因项目停止推进，年中进行了预算调整。</w:t>
      </w:r>
    </w:p>
    <w:p>
      <w:pPr>
        <w:spacing w:line="600" w:lineRule="exact"/>
        <w:ind w:firstLine="600" w:firstLineChars="200"/>
        <w:rPr>
          <w:rFonts w:ascii="仿宋_GB2312" w:eastAsia="仿宋_GB2312" w:hint="eastAsia"/>
          <w:color w:val="auto"/>
          <w:sz w:val="30"/>
          <w:szCs w:val="30"/>
          <w:highlight w:val="none"/>
        </w:rPr>
      </w:pPr>
      <w:r>
        <w:rPr>
          <w:rFonts w:ascii="仿宋_GB2312" w:eastAsia="仿宋_GB2312" w:hAnsi="Calibri" w:hint="eastAsia"/>
          <w:sz w:val="30"/>
          <w:szCs w:val="30"/>
          <w:highlight w:val="none"/>
          <w:lang w:val="en-US" w:eastAsia="zh-CN"/>
        </w:rPr>
        <w:t>2.外交（类）支出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rPr>
        <w:t>。</w:t>
      </w:r>
    </w:p>
    <w:p>
      <w:pPr>
        <w:spacing w:line="600" w:lineRule="exact"/>
        <w:ind w:firstLine="600" w:firstLineChars="200"/>
        <w:rPr>
          <w:rFonts w:ascii="仿宋_GB2312" w:eastAsia="仿宋_GB2312" w:hAnsi="Calibri" w:hint="eastAsia"/>
          <w:color w:val="auto"/>
          <w:sz w:val="30"/>
          <w:szCs w:val="30"/>
          <w:highlight w:val="none"/>
          <w:lang w:val="en-US" w:eastAsia="zh-CN"/>
        </w:rPr>
      </w:pPr>
      <w:r>
        <w:rPr>
          <w:rFonts w:ascii="仿宋_GB2312" w:eastAsia="仿宋_GB2312" w:hAnsi="Calibri" w:hint="eastAsia"/>
          <w:sz w:val="30"/>
          <w:szCs w:val="30"/>
          <w:highlight w:val="none"/>
          <w:lang w:val="en-US" w:eastAsia="zh-CN"/>
        </w:rPr>
        <w:t>3.国防（类）支出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Ansi="Calibri" w:hint="eastAsia"/>
          <w:color w:val="auto"/>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color w:val="auto"/>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4.公共安全（类）支出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5.教育（类）支出0.00元，占一般公共预算财政拨款总支出的0.00%,</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6.科学技术（类）支出0.00元，占一般公共预算财政拨款总支出的0.00%,</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7.文化旅游体育与传媒（类）支出0.00元，占一般公共预算财政拨款总支出的0.00%,</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8.社会保障和就业（类）支出329525.00元，占一般公共预算财政拨款总支出的9.15%,完成年初预算的</w:t>
      </w:r>
      <w:r>
        <w:rPr>
          <w:rFonts w:ascii="仿宋_GB2312" w:eastAsia="仿宋_GB2312" w:hAnsi="Calibri" w:hint="eastAsia"/>
          <w:sz w:val="30"/>
          <w:szCs w:val="30"/>
          <w:highlight w:val="none"/>
          <w:lang w:val="zh-CN" w:eastAsia="zh-CN"/>
        </w:rPr>
        <w:t>94.86</w:t>
      </w:r>
      <w:r>
        <w:rPr>
          <w:rFonts w:ascii="仿宋_GB2312" w:eastAsia="仿宋_GB2312" w:hAnsi="Calibri" w:hint="eastAsia"/>
          <w:sz w:val="30"/>
          <w:szCs w:val="30"/>
          <w:highlight w:val="none"/>
          <w:lang w:val="en-US" w:eastAsia="zh-CN"/>
        </w:rPr>
        <w:t>%。主要用于</w:t>
      </w:r>
      <w:r>
        <w:rPr>
          <w:rFonts w:ascii="仿宋_GB2312" w:eastAsia="仿宋_GB2312" w:hAnsi="Calibri" w:hint="default"/>
          <w:sz w:val="30"/>
          <w:szCs w:val="30"/>
          <w:highlight w:val="none"/>
          <w:lang w:val="en-US" w:eastAsia="zh-CN"/>
        </w:rPr>
        <w:t>主要用于机关事业单位基本养老保险缴费支出、机关事业单位职业年金缴费支出</w:t>
      </w:r>
      <w:r>
        <w:rPr>
          <w:rFonts w:ascii="仿宋_GB2312" w:eastAsia="仿宋_GB2312" w:hAnsi="Calibri" w:hint="eastAsia"/>
          <w:sz w:val="30"/>
          <w:szCs w:val="30"/>
          <w:highlight w:val="none"/>
          <w:lang w:val="en-US" w:eastAsia="zh-CN"/>
        </w:rPr>
        <w:t>；造成预决算差异的主要原因是年初按人员定额预算，实际执行中按个人实际应缴基数缴交产生差异。</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9.卫生健康（类）支出</w:t>
      </w:r>
      <w:r>
        <w:rPr>
          <w:rFonts w:ascii="仿宋_GB2312" w:eastAsia="仿宋_GB2312" w:hAnsi="Calibri" w:hint="eastAsia"/>
          <w:sz w:val="30"/>
          <w:szCs w:val="30"/>
          <w:highlight w:val="none"/>
          <w:lang w:val="zh-CN" w:eastAsia="zh-CN"/>
        </w:rPr>
        <w:t>148313.40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4.12</w:t>
      </w:r>
      <w:r>
        <w:rPr>
          <w:rFonts w:ascii="仿宋_GB2312" w:eastAsia="仿宋_GB2312" w:hAnsi="Calibri" w:hint="eastAsia"/>
          <w:sz w:val="30"/>
          <w:szCs w:val="30"/>
          <w:highlight w:val="none"/>
          <w:lang w:val="en-US" w:eastAsia="zh-CN"/>
        </w:rPr>
        <w:t>%,完成年初预算的</w:t>
      </w:r>
      <w:r>
        <w:rPr>
          <w:rFonts w:ascii="仿宋_GB2312" w:eastAsia="仿宋_GB2312" w:hAnsi="Calibri" w:hint="eastAsia"/>
          <w:sz w:val="30"/>
          <w:szCs w:val="30"/>
          <w:highlight w:val="none"/>
          <w:lang w:val="zh-CN" w:eastAsia="zh-CN"/>
        </w:rPr>
        <w:t>75.51</w:t>
      </w:r>
      <w:r>
        <w:rPr>
          <w:rFonts w:ascii="仿宋_GB2312" w:eastAsia="仿宋_GB2312" w:hAnsi="Calibri" w:hint="eastAsia"/>
          <w:sz w:val="30"/>
          <w:szCs w:val="30"/>
          <w:highlight w:val="none"/>
          <w:lang w:val="en-US" w:eastAsia="zh-CN"/>
        </w:rPr>
        <w:t>%。主要用于</w:t>
      </w:r>
      <w:r>
        <w:rPr>
          <w:rFonts w:ascii="仿宋_GB2312" w:eastAsia="仿宋_GB2312" w:hAnsi="Calibri" w:hint="default"/>
          <w:sz w:val="30"/>
          <w:szCs w:val="30"/>
          <w:highlight w:val="none"/>
          <w:lang w:val="en-US" w:eastAsia="zh-CN"/>
        </w:rPr>
        <w:t>主要用于机关事业单位人员及离退休人员医疗保险、失业保险、生育保险等支出。</w:t>
      </w:r>
      <w:r>
        <w:rPr>
          <w:rFonts w:ascii="仿宋_GB2312" w:eastAsia="仿宋_GB2312" w:hAnsi="Calibri" w:hint="eastAsia"/>
          <w:sz w:val="30"/>
          <w:szCs w:val="30"/>
          <w:highlight w:val="none"/>
          <w:lang w:val="en-US" w:eastAsia="zh-CN"/>
        </w:rPr>
        <w:t>造成预决算差异的主要原因是年初按人员定额预算，实际执行中按个人实际应缴基数缴交产生差异。</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10.节能环保（类）支出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11.城乡社区（类）支出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12.农林水（类）支出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13.交通运输（类）支出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14.资源勘探工业信息等（类）支出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15.商业服务业等（类）支出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16.金融（类）支出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17.援助其他地区（类）支出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18.自然资源海洋气象等（类）支出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19.住房保障（类）支出</w:t>
      </w:r>
      <w:r>
        <w:rPr>
          <w:rFonts w:ascii="仿宋_GB2312" w:eastAsia="仿宋_GB2312" w:hAnsi="Calibri" w:hint="eastAsia"/>
          <w:sz w:val="30"/>
          <w:szCs w:val="30"/>
          <w:highlight w:val="none"/>
          <w:lang w:val="zh-CN" w:eastAsia="zh-CN"/>
        </w:rPr>
        <w:t>159000.00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4.41</w:t>
      </w:r>
      <w:r>
        <w:rPr>
          <w:rFonts w:ascii="仿宋_GB2312" w:eastAsia="仿宋_GB2312" w:hAnsi="Calibri" w:hint="eastAsia"/>
          <w:sz w:val="30"/>
          <w:szCs w:val="30"/>
          <w:highlight w:val="none"/>
          <w:lang w:val="en-US" w:eastAsia="zh-CN"/>
        </w:rPr>
        <w:t>%,完成年初预算的</w:t>
      </w:r>
      <w:r>
        <w:rPr>
          <w:rFonts w:ascii="仿宋_GB2312" w:eastAsia="仿宋_GB2312" w:hAnsi="Calibri" w:hint="eastAsia"/>
          <w:sz w:val="30"/>
          <w:szCs w:val="30"/>
          <w:highlight w:val="none"/>
          <w:lang w:val="zh-CN" w:eastAsia="zh-CN"/>
        </w:rPr>
        <w:t>90.89</w:t>
      </w:r>
      <w:r>
        <w:rPr>
          <w:rFonts w:ascii="仿宋_GB2312" w:eastAsia="仿宋_GB2312" w:hAnsi="Calibri" w:hint="eastAsia"/>
          <w:sz w:val="30"/>
          <w:szCs w:val="30"/>
          <w:highlight w:val="none"/>
          <w:lang w:val="en-US" w:eastAsia="zh-CN"/>
        </w:rPr>
        <w:t>%。主要用于</w:t>
      </w:r>
      <w:r>
        <w:rPr>
          <w:rFonts w:ascii="仿宋_GB2312" w:eastAsia="仿宋_GB2312" w:hAnsi="Calibri" w:hint="default"/>
          <w:sz w:val="30"/>
          <w:szCs w:val="30"/>
          <w:highlight w:val="none"/>
          <w:lang w:val="en-US" w:eastAsia="zh-CN"/>
        </w:rPr>
        <w:t>主要用于全体职工缴纳住房公积金支出</w:t>
      </w:r>
      <w:r>
        <w:rPr>
          <w:rFonts w:ascii="仿宋_GB2312" w:eastAsia="仿宋_GB2312" w:hAnsi="Calibri" w:hint="eastAsia"/>
          <w:sz w:val="30"/>
          <w:szCs w:val="30"/>
          <w:highlight w:val="none"/>
          <w:lang w:val="en-US" w:eastAsia="zh-CN"/>
        </w:rPr>
        <w:t>；造成预决算差异的主要原因是年初按人员定额预算，实际执行中按个人实际应缴基数缴交产生差异。</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20.粮油物资储备（类）支出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21.国有资本经营预算（类）支出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22.灾害防治及应急管理（类）支出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23.其他（类）支出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24.债务还本（类）支出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25.债务付息（类）支出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int="eastAsia"/>
          <w:color w:val="FF0000"/>
          <w:sz w:val="30"/>
          <w:szCs w:val="30"/>
          <w:highlight w:val="none"/>
          <w:lang w:eastAsia="zh-CN"/>
        </w:rPr>
      </w:pPr>
      <w:r>
        <w:rPr>
          <w:rFonts w:ascii="仿宋_GB2312" w:eastAsia="仿宋_GB2312" w:hAnsi="Calibri" w:hint="eastAsia"/>
          <w:sz w:val="30"/>
          <w:szCs w:val="30"/>
          <w:highlight w:val="none"/>
          <w:lang w:val="en-US" w:eastAsia="zh-CN"/>
        </w:rPr>
        <w:t>26.抗疫特别国债安排（类）支出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元，占一般公共预算财政拨款总支出的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Ansi="Calibri" w:hint="eastAsia"/>
          <w:sz w:val="30"/>
          <w:szCs w:val="30"/>
          <w:highlight w:val="none"/>
          <w:lang w:val="en-US" w:eastAsia="zh-CN"/>
        </w:rPr>
        <w:t>。</w:t>
      </w:r>
    </w:p>
    <w:p>
      <w:pPr>
        <w:widowControl/>
        <w:numPr>
          <w:ilvl w:val="0"/>
          <w:numId w:val="1"/>
        </w:numPr>
        <w:snapToGrid w:val="0"/>
        <w:spacing w:before="100" w:after="100" w:line="360" w:lineRule="auto"/>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（一）一般公共预算财政拨款“三公”经费支出决算总体情况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年度年度财政拨款“三公”经费支出决算中，</w:t>
      </w:r>
      <w:r>
        <w:rPr>
          <w:rFonts w:ascii="仿宋_GB2312" w:eastAsia="仿宋_GB2312" w:hAnsi="Calibri" w:hint="eastAsia"/>
          <w:sz w:val="30"/>
          <w:szCs w:val="30"/>
          <w:highlight w:val="none"/>
          <w:lang w:val="en-US" w:eastAsia="zh-CN"/>
        </w:rPr>
        <w:t>财政拨款“三公”经费支出年初预算为4400.00元，决算为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元，完成年初预算的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%；支出决算较上年减少</w:t>
      </w:r>
      <w:r>
        <w:rPr>
          <w:rFonts w:ascii="仿宋_GB2312" w:eastAsia="仿宋_GB2312" w:hAnsi="Calibri" w:hint="eastAsia"/>
          <w:sz w:val="30"/>
          <w:szCs w:val="30"/>
          <w:highlight w:val="none"/>
          <w:lang w:val="zh-CN" w:eastAsia="zh-CN"/>
        </w:rPr>
        <w:t>1210.00</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100.00</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因公出国（境）费支出年初预算为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元，占财政拨款“三公”经费总支出决算的0.00%；公务用车购置费支出年初预算为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元，占财政拨款“三公”经费总支出决算的0.00%；公务用车运行维护费支出年初预算为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元，占财政拨款“三公”经费总支出决算的0.00%；公务接待费支出年初预算为</w:t>
      </w:r>
      <w:r>
        <w:rPr>
          <w:rFonts w:ascii="仿宋_GB2312" w:eastAsia="仿宋_GB2312" w:hAnsi="Calibri" w:hint="eastAsia"/>
          <w:sz w:val="30"/>
          <w:szCs w:val="30"/>
          <w:highlight w:val="none"/>
          <w:lang w:val="zh-CN" w:eastAsia="zh-CN"/>
        </w:rPr>
        <w:t>4400.00</w:t>
      </w:r>
      <w:r>
        <w:rPr>
          <w:rFonts w:ascii="仿宋_GB2312" w:eastAsia="仿宋_GB2312" w:hAnsi="Calibri" w:hint="eastAsia"/>
          <w:sz w:val="30"/>
          <w:szCs w:val="30"/>
          <w:highlight w:val="none"/>
          <w:lang w:val="en-US" w:eastAsia="zh-CN"/>
        </w:rPr>
        <w:t>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元，占财政拨款“三公”经费总支出决算的0.00%，完成年初预算的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因公出国（境）费支出决算较上年增加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元，上年无此项支出；公务用车购置费支出决算较上年增加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w:t>
      </w:r>
      <w:r>
        <w:rPr>
          <w:rFonts w:ascii="仿宋_GB2312" w:eastAsia="仿宋_GB2312" w:hint="eastAsia"/>
          <w:color w:val="auto"/>
          <w:sz w:val="30"/>
          <w:szCs w:val="30"/>
          <w:lang w:eastAsia="zh-CN"/>
        </w:rPr>
        <w:t>上年无此项支出</w:t>
      </w:r>
      <w:r>
        <w:rPr>
          <w:rFonts w:ascii="仿宋_GB2312" w:eastAsia="仿宋_GB2312" w:hAnsi="Calibri" w:hint="eastAsia"/>
          <w:color w:val="auto"/>
          <w:sz w:val="30"/>
          <w:szCs w:val="30"/>
          <w:highlight w:val="none"/>
          <w:lang w:val="en-US" w:eastAsia="zh-CN"/>
        </w:rPr>
        <w:t>；</w:t>
      </w:r>
      <w:r>
        <w:rPr>
          <w:rFonts w:ascii="仿宋_GB2312" w:eastAsia="仿宋_GB2312" w:hAnsi="Calibri" w:hint="eastAsia"/>
          <w:sz w:val="30"/>
          <w:szCs w:val="30"/>
          <w:highlight w:val="none"/>
          <w:lang w:val="en-US" w:eastAsia="zh-CN"/>
        </w:rPr>
        <w:t>公务用车运行维护费支出决算较上年增加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w:t>
      </w:r>
      <w:r>
        <w:rPr>
          <w:rFonts w:ascii="仿宋_GB2312" w:eastAsia="仿宋_GB2312" w:hint="eastAsia"/>
          <w:color w:val="auto"/>
          <w:sz w:val="30"/>
          <w:szCs w:val="30"/>
          <w:lang w:eastAsia="zh-CN"/>
        </w:rPr>
        <w:t>上年无此项支出</w:t>
      </w:r>
      <w:r>
        <w:rPr>
          <w:rFonts w:ascii="仿宋_GB2312" w:eastAsia="仿宋_GB2312" w:hAnsi="Calibri" w:hint="eastAsia"/>
          <w:sz w:val="30"/>
          <w:szCs w:val="30"/>
          <w:highlight w:val="none"/>
          <w:lang w:val="en-US" w:eastAsia="zh-CN"/>
        </w:rPr>
        <w:t>；公务接待费支出决算较上年增减少</w:t>
      </w:r>
      <w:r>
        <w:rPr>
          <w:rFonts w:ascii="仿宋_GB2312" w:eastAsia="仿宋_GB2312" w:hAnsi="Calibri" w:hint="eastAsia"/>
          <w:sz w:val="30"/>
          <w:szCs w:val="30"/>
          <w:highlight w:val="none"/>
          <w:lang w:val="zh-CN" w:eastAsia="zh-CN"/>
        </w:rPr>
        <w:t>1210.00</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100.00</w:t>
      </w:r>
      <w:r>
        <w:rPr>
          <w:rFonts w:ascii="仿宋_GB2312" w:eastAsia="仿宋_GB2312" w:hAnsi="Calibri" w:hint="eastAsia"/>
          <w:sz w:val="30"/>
          <w:szCs w:val="30"/>
          <w:highlight w:val="none"/>
          <w:lang w:val="en-US" w:eastAsia="zh-CN"/>
        </w:rPr>
        <w:t>%；具体是国内接待费支出决算</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元（其中：外事接待费支出决算</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元），较上年减少</w:t>
      </w:r>
      <w:r>
        <w:rPr>
          <w:rFonts w:ascii="仿宋_GB2312" w:eastAsia="仿宋_GB2312" w:hAnsi="Calibri" w:hint="eastAsia"/>
          <w:sz w:val="30"/>
          <w:szCs w:val="30"/>
          <w:highlight w:val="none"/>
          <w:lang w:val="zh-CN" w:eastAsia="zh-CN"/>
        </w:rPr>
        <w:t>1210.00</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100.00</w:t>
      </w:r>
      <w:r>
        <w:rPr>
          <w:rFonts w:ascii="仿宋_GB2312" w:eastAsia="仿宋_GB2312" w:hAnsi="Calibri" w:hint="eastAsia"/>
          <w:sz w:val="30"/>
          <w:szCs w:val="30"/>
          <w:highlight w:val="none"/>
          <w:lang w:val="en-US" w:eastAsia="zh-CN"/>
        </w:rPr>
        <w:t>%；国（境）外接待费支出决算</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w:t>
      </w:r>
      <w:r>
        <w:rPr>
          <w:rFonts w:ascii="仿宋_GB2312" w:eastAsia="仿宋_GB2312" w:hint="eastAsia"/>
          <w:color w:val="auto"/>
          <w:sz w:val="30"/>
          <w:szCs w:val="30"/>
          <w:lang w:eastAsia="zh-CN"/>
        </w:rPr>
        <w:t>上年无此项支出</w:t>
      </w:r>
      <w:r>
        <w:rPr>
          <w:rFonts w:ascii="仿宋_GB2312" w:eastAsia="仿宋_GB2312" w:hAnsi="Calibri" w:hint="eastAsia"/>
          <w:sz w:val="30"/>
          <w:szCs w:val="3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Times New Roman" w:eastAsia="仿宋" w:hAnsi="Times New Roman" w:cs="Times New Roman" w:hint="eastAsia"/>
          <w:color w:val="auto"/>
          <w:sz w:val="30"/>
          <w:highlight w:val="white"/>
          <w:lang w:val="en-US"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w:t>
      </w:r>
      <w:r>
        <w:rPr>
          <w:rFonts w:ascii="Times New Roman" w:eastAsia="仿宋" w:hAnsi="Times New Roman" w:cs="Times New Roman" w:hint="eastAsia"/>
          <w:color w:val="auto"/>
          <w:sz w:val="30"/>
          <w:highlight w:val="white"/>
          <w:lang w:val="en-US" w:eastAsia="zh-CN"/>
        </w:rPr>
        <w:t>一般公共预算财政拨款“三公”经费支出年初预算为</w:t>
      </w:r>
      <w:r>
        <w:rPr>
          <w:rFonts w:ascii="Times New Roman" w:eastAsia="仿宋" w:hAnsi="Times New Roman" w:cs="Times New Roman" w:hint="eastAsia"/>
          <w:color w:val="auto"/>
          <w:sz w:val="30"/>
          <w:highlight w:val="white"/>
          <w:lang w:val="zh-CN" w:eastAsia="zh-CN"/>
        </w:rPr>
        <w:t>4400.00</w:t>
      </w:r>
      <w:r>
        <w:rPr>
          <w:rFonts w:ascii="Times New Roman" w:eastAsia="仿宋" w:hAnsi="Times New Roman" w:cs="Times New Roman" w:hint="eastAsia"/>
          <w:color w:val="auto"/>
          <w:sz w:val="30"/>
          <w:highlight w:val="white"/>
          <w:lang w:val="en-US" w:eastAsia="zh-CN"/>
        </w:rPr>
        <w:t>元，支出决算为</w:t>
      </w:r>
      <w:r>
        <w:rPr>
          <w:rFonts w:ascii="Times New Roman" w:eastAsia="仿宋" w:hAnsi="Times New Roman" w:cs="Times New Roman" w:hint="eastAsia"/>
          <w:color w:val="auto"/>
          <w:sz w:val="30"/>
          <w:highlight w:val="white"/>
          <w:lang w:val="zh-CN" w:eastAsia="zh-CN"/>
        </w:rPr>
        <w:t>0.00</w:t>
      </w:r>
      <w:r>
        <w:rPr>
          <w:rFonts w:ascii="Times New Roman" w:eastAsia="仿宋" w:hAnsi="Times New Roman" w:cs="Times New Roman" w:hint="eastAsia"/>
          <w:color w:val="auto"/>
          <w:sz w:val="30"/>
          <w:highlight w:val="white"/>
          <w:lang w:val="en-US" w:eastAsia="zh-CN"/>
        </w:rPr>
        <w:t>元，完成年初预算的</w:t>
      </w:r>
      <w:r>
        <w:rPr>
          <w:rFonts w:ascii="Times New Roman" w:eastAsia="仿宋" w:hAnsi="Times New Roman" w:cs="Times New Roman" w:hint="eastAsia"/>
          <w:color w:val="auto"/>
          <w:sz w:val="30"/>
          <w:highlight w:val="white"/>
          <w:lang w:val="zh-CN" w:eastAsia="zh-CN"/>
        </w:rPr>
        <w:t>0.00</w:t>
      </w:r>
      <w:r>
        <w:rPr>
          <w:rFonts w:ascii="Times New Roman" w:eastAsia="仿宋" w:hAnsi="Times New Roman" w:cs="Times New Roman" w:hint="eastAsia"/>
          <w:color w:val="auto"/>
          <w:sz w:val="30"/>
          <w:highlight w:val="white"/>
          <w:lang w:val="en-US" w:eastAsia="zh-CN"/>
        </w:rPr>
        <w:t>%，支出决算较上年减少</w:t>
      </w:r>
      <w:r>
        <w:rPr>
          <w:rFonts w:ascii="Times New Roman" w:eastAsia="仿宋" w:hAnsi="Times New Roman" w:cs="Times New Roman" w:hint="eastAsia"/>
          <w:color w:val="auto"/>
          <w:sz w:val="30"/>
          <w:highlight w:val="white"/>
          <w:lang w:val="zh-CN" w:eastAsia="zh-CN"/>
        </w:rPr>
        <w:t>1210.00</w:t>
      </w:r>
      <w:r>
        <w:rPr>
          <w:rFonts w:ascii="Times New Roman" w:eastAsia="仿宋" w:hAnsi="Times New Roman" w:cs="Times New Roman" w:hint="eastAsia"/>
          <w:color w:val="auto"/>
          <w:sz w:val="30"/>
          <w:highlight w:val="white"/>
          <w:lang w:val="en-US" w:eastAsia="zh-CN"/>
        </w:rPr>
        <w:t>元，下降</w:t>
      </w:r>
      <w:r>
        <w:rPr>
          <w:rFonts w:ascii="Times New Roman" w:eastAsia="仿宋" w:hAnsi="Times New Roman" w:cs="Times New Roman" w:hint="eastAsia"/>
          <w:color w:val="auto"/>
          <w:sz w:val="30"/>
          <w:highlight w:val="white"/>
          <w:lang w:val="zh-CN" w:eastAsia="zh-CN"/>
        </w:rPr>
        <w:t>100.00</w:t>
      </w:r>
      <w:r>
        <w:rPr>
          <w:rFonts w:ascii="Times New Roman" w:eastAsia="仿宋" w:hAnsi="Times New Roman" w:cs="Times New Roman" w:hint="eastAsia"/>
          <w:color w:val="auto"/>
          <w:sz w:val="30"/>
          <w:highlight w:val="white"/>
          <w:lang w:val="en-US" w:eastAsia="zh-CN"/>
        </w:rPr>
        <w:t>%。</w:t>
      </w:r>
    </w:p>
    <w:p>
      <w:pPr>
        <w:spacing w:line="600" w:lineRule="exact"/>
        <w:ind w:firstLine="600" w:firstLineChars="200"/>
        <w:rPr>
          <w:rFonts w:ascii="仿宋_GB2312" w:eastAsia="仿宋_GB2312" w:hAnsi="Calibri" w:hint="eastAsia"/>
          <w:sz w:val="30"/>
          <w:szCs w:val="30"/>
          <w:highlight w:val="none"/>
          <w:lang w:val="en-US" w:eastAsia="zh-CN"/>
        </w:rPr>
      </w:pPr>
      <w:r>
        <w:rPr>
          <w:rFonts w:ascii="Times New Roman" w:eastAsia="仿宋" w:hAnsi="Times New Roman" w:cs="Times New Roman" w:hint="eastAsia"/>
          <w:color w:val="auto"/>
          <w:sz w:val="30"/>
          <w:highlight w:val="white"/>
          <w:lang w:val="en-US" w:eastAsia="zh-CN"/>
        </w:rPr>
        <w:t>一般公共预算财政拨款“三公”经费支出中：因公出国（境）费支出年初预算为</w:t>
      </w:r>
      <w:r>
        <w:rPr>
          <w:rFonts w:ascii="Times New Roman" w:eastAsia="仿宋" w:hAnsi="Times New Roman" w:cs="Times New Roman" w:hint="eastAsia"/>
          <w:color w:val="auto"/>
          <w:sz w:val="30"/>
          <w:highlight w:val="white"/>
          <w:lang w:val="zh-CN" w:eastAsia="zh-CN"/>
        </w:rPr>
        <w:t>0.00</w:t>
      </w:r>
      <w:r>
        <w:rPr>
          <w:rFonts w:ascii="Times New Roman" w:eastAsia="仿宋" w:hAnsi="Times New Roman" w:cs="Times New Roman" w:hint="eastAsia"/>
          <w:color w:val="auto"/>
          <w:sz w:val="30"/>
          <w:highlight w:val="white"/>
          <w:lang w:val="en-US" w:eastAsia="zh-CN"/>
        </w:rPr>
        <w:t>元，决算为</w:t>
      </w:r>
      <w:r>
        <w:rPr>
          <w:rFonts w:ascii="Times New Roman" w:eastAsia="仿宋" w:hAnsi="Times New Roman" w:cs="Times New Roman" w:hint="eastAsia"/>
          <w:color w:val="auto"/>
          <w:sz w:val="30"/>
          <w:highlight w:val="white"/>
          <w:lang w:val="zh-CN" w:eastAsia="zh-CN"/>
        </w:rPr>
        <w:t>0.00</w:t>
      </w:r>
      <w:r>
        <w:rPr>
          <w:rFonts w:ascii="Times New Roman" w:eastAsia="仿宋" w:hAnsi="Times New Roman" w:cs="Times New Roman" w:hint="eastAsia"/>
          <w:color w:val="auto"/>
          <w:sz w:val="30"/>
          <w:highlight w:val="white"/>
          <w:lang w:val="en-US" w:eastAsia="zh-CN"/>
        </w:rPr>
        <w:t>元；公务用车购置费支出年初预算为</w:t>
      </w:r>
      <w:r>
        <w:rPr>
          <w:rFonts w:ascii="Times New Roman" w:eastAsia="仿宋" w:hAnsi="Times New Roman" w:cs="Times New Roman" w:hint="eastAsia"/>
          <w:color w:val="auto"/>
          <w:sz w:val="30"/>
          <w:highlight w:val="white"/>
          <w:lang w:val="zh-CN" w:eastAsia="zh-CN"/>
        </w:rPr>
        <w:t>0.00</w:t>
      </w:r>
      <w:r>
        <w:rPr>
          <w:rFonts w:ascii="Times New Roman" w:eastAsia="仿宋" w:hAnsi="Times New Roman" w:cs="Times New Roman" w:hint="eastAsia"/>
          <w:color w:val="auto"/>
          <w:sz w:val="30"/>
          <w:highlight w:val="white"/>
          <w:lang w:val="en-US" w:eastAsia="zh-CN"/>
        </w:rPr>
        <w:t>元，决算为</w:t>
      </w:r>
      <w:r>
        <w:rPr>
          <w:rFonts w:ascii="Times New Roman" w:eastAsia="仿宋" w:hAnsi="Times New Roman" w:cs="Times New Roman" w:hint="eastAsia"/>
          <w:color w:val="auto"/>
          <w:sz w:val="30"/>
          <w:highlight w:val="white"/>
          <w:lang w:val="zh-CN" w:eastAsia="zh-CN"/>
        </w:rPr>
        <w:t>0.00</w:t>
      </w:r>
      <w:r>
        <w:rPr>
          <w:rFonts w:ascii="Times New Roman" w:eastAsia="仿宋" w:hAnsi="Times New Roman" w:cs="Times New Roman" w:hint="eastAsia"/>
          <w:color w:val="auto"/>
          <w:sz w:val="30"/>
          <w:highlight w:val="white"/>
          <w:lang w:val="en-US" w:eastAsia="zh-CN"/>
        </w:rPr>
        <w:t>元；公务用车运行维护费支出年初预</w:t>
      </w:r>
      <w:r>
        <w:rPr>
          <w:rFonts w:ascii="仿宋_GB2312" w:eastAsia="仿宋_GB2312" w:hAnsi="Calibri" w:hint="eastAsia"/>
          <w:sz w:val="30"/>
          <w:szCs w:val="30"/>
          <w:highlight w:val="none"/>
          <w:lang w:val="en-US" w:eastAsia="zh-CN"/>
        </w:rPr>
        <w:t>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元；公务接待费支出年初预算为</w:t>
      </w:r>
      <w:r>
        <w:rPr>
          <w:rFonts w:ascii="仿宋_GB2312" w:eastAsia="仿宋_GB2312" w:hAnsi="Calibri" w:hint="eastAsia"/>
          <w:sz w:val="30"/>
          <w:szCs w:val="30"/>
          <w:highlight w:val="none"/>
          <w:lang w:val="zh-CN" w:eastAsia="zh-CN"/>
        </w:rPr>
        <w:t>4400.00</w:t>
      </w:r>
      <w:r>
        <w:rPr>
          <w:rFonts w:ascii="仿宋_GB2312" w:eastAsia="仿宋_GB2312" w:hAnsi="Calibri" w:hint="eastAsia"/>
          <w:sz w:val="30"/>
          <w:szCs w:val="30"/>
          <w:highlight w:val="none"/>
          <w:lang w:val="en-US" w:eastAsia="zh-CN"/>
        </w:rPr>
        <w:t>元，决算为</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元，完成年初预算的</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%。2024年度一般公共预算财政拨款“三公”经费支出决算数小于年初预算数的主要原因是2024年未产生一般公共预算财政拨款“三公”经费支出。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一般公共预算财政拨款“三公”经费支出中：因公出国（境）费支出决算增加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元，上年无此项支出；公务用车购置费支出决算增加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元，上年无此项支出；公务用车运行维护费支出决算增加</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元，上年无此项支出；公务接待费支出决算减少</w:t>
      </w:r>
      <w:r>
        <w:rPr>
          <w:rFonts w:ascii="仿宋_GB2312" w:eastAsia="仿宋_GB2312" w:hAnsi="Calibri" w:hint="eastAsia"/>
          <w:sz w:val="30"/>
          <w:szCs w:val="30"/>
          <w:highlight w:val="none"/>
          <w:lang w:val="zh-CN" w:eastAsia="zh-CN"/>
        </w:rPr>
        <w:t>1210.00</w:t>
      </w:r>
      <w:r>
        <w:rPr>
          <w:rFonts w:ascii="仿宋_GB2312" w:eastAsia="仿宋_GB2312" w:hAnsi="Calibri" w:hint="eastAsia"/>
          <w:sz w:val="30"/>
          <w:szCs w:val="30"/>
          <w:highlight w:val="none"/>
          <w:lang w:val="en-US" w:eastAsia="zh-CN"/>
        </w:rPr>
        <w:t>元，下降</w:t>
      </w:r>
      <w:r>
        <w:rPr>
          <w:rFonts w:ascii="仿宋_GB2312" w:eastAsia="仿宋_GB2312" w:hAnsi="Calibri" w:hint="eastAsia"/>
          <w:sz w:val="30"/>
          <w:szCs w:val="30"/>
          <w:highlight w:val="none"/>
          <w:lang w:val="zh-CN" w:eastAsia="zh-CN"/>
        </w:rPr>
        <w:t>100.00</w:t>
      </w:r>
      <w:r>
        <w:rPr>
          <w:rFonts w:ascii="仿宋_GB2312" w:eastAsia="仿宋_GB2312" w:hAnsi="Calibri" w:hint="eastAsia"/>
          <w:sz w:val="30"/>
          <w:szCs w:val="30"/>
          <w:highlight w:val="none"/>
          <w:lang w:val="en-US" w:eastAsia="zh-CN"/>
        </w:rPr>
        <w:t>%，具体是国内接待费支出决算</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元（其中：外事接待费支出决算</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元），较上年减少1210.00元，下降100.00%；国（境）外接待费支出决算</w:t>
      </w:r>
      <w:r>
        <w:rPr>
          <w:rFonts w:ascii="仿宋_GB2312" w:eastAsia="仿宋_GB2312" w:hAnsi="Calibri" w:hint="eastAsia"/>
          <w:sz w:val="30"/>
          <w:szCs w:val="30"/>
          <w:highlight w:val="none"/>
          <w:lang w:val="zh-CN" w:eastAsia="zh-CN"/>
        </w:rPr>
        <w:t>0.00</w:t>
      </w:r>
      <w:r>
        <w:rPr>
          <w:rFonts w:ascii="仿宋_GB2312" w:eastAsia="仿宋_GB2312" w:hAnsi="Calibri" w:hint="eastAsia"/>
          <w:sz w:val="30"/>
          <w:szCs w:val="30"/>
          <w:highlight w:val="none"/>
          <w:lang w:val="en-US" w:eastAsia="zh-CN"/>
        </w:rPr>
        <w:t>元，较上年增加0.00元，上年无此项支出。2024年度一般公共预算财政拨款“三公”经费支出决算减少的主要原因是2024年未产生一般公共预算财政拨款“三公”经费支出。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一般公共预算财政拨款“三公”经费支出实物量的具体情况：</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1.安排因公出国（境）团组</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个，累计</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人次。</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2.购置车辆</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辆。</w:t>
      </w:r>
    </w:p>
    <w:p>
      <w:pPr>
        <w:widowControl/>
        <w:snapToGrid w:val="0"/>
        <w:spacing w:before="100" w:after="100" w:line="360" w:lineRule="auto"/>
        <w:ind w:firstLine="600" w:firstLineChars="200"/>
        <w:jc w:val="left"/>
        <w:rPr>
          <w:rFonts w:ascii="仿宋_GB2312" w:eastAsia="仿宋_GB2312" w:hint="eastAsia"/>
          <w:b w:val="0"/>
          <w:bCs/>
          <w:color w:val="FF0000"/>
          <w:sz w:val="30"/>
          <w:szCs w:val="30"/>
          <w:highlight w:val="none"/>
          <w:lang w:eastAsia="zh-CN"/>
        </w:rPr>
      </w:pPr>
      <w:r>
        <w:rPr>
          <w:rFonts w:ascii="仿宋_GB2312" w:eastAsia="仿宋_GB2312" w:hAnsi="Calibri" w:hint="eastAsia"/>
          <w:sz w:val="30"/>
          <w:szCs w:val="30"/>
          <w:highlight w:val="none"/>
          <w:lang w:val="en-US" w:eastAsia="zh-CN"/>
        </w:rPr>
        <w:t>3.安排国内公务接待</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批次（其中：外事接待</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批次），接待人次</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人（其中：外事接待人次</w:t>
      </w:r>
      <w:r>
        <w:rPr>
          <w:rFonts w:ascii="仿宋_GB2312" w:eastAsia="仿宋_GB2312" w:hAnsi="Calibri" w:hint="eastAsia"/>
          <w:sz w:val="30"/>
          <w:szCs w:val="30"/>
          <w:highlight w:val="none"/>
          <w:lang w:val="zh-CN" w:eastAsia="zh-CN"/>
        </w:rPr>
        <w:t>0.0</w:t>
      </w:r>
      <w:r>
        <w:rPr>
          <w:rFonts w:ascii="仿宋_GB2312" w:eastAsia="仿宋_GB2312" w:hAnsi="Calibri" w:hint="eastAsia"/>
          <w:sz w:val="30"/>
          <w:szCs w:val="30"/>
          <w:highlight w:val="none"/>
          <w:lang w:val="en-US" w:eastAsia="zh-CN"/>
        </w:rPr>
        <w:t>人）。</w:t>
      </w:r>
    </w:p>
    <w:p>
      <w:pPr>
        <w:widowControl/>
        <w:snapToGrid w:val="0"/>
        <w:spacing w:before="100" w:after="100" w:line="360" w:lineRule="auto"/>
        <w:ind w:firstLine="600" w:firstLineChars="200"/>
        <w:jc w:val="left"/>
        <w:rPr>
          <w:rFonts w:ascii="楷体_GB2312" w:eastAsia="楷体_GB2312" w:hAnsi="楷体_GB2312" w:cs="楷体_GB2312" w:hint="eastAsia"/>
          <w:color w:val="auto"/>
          <w:sz w:val="30"/>
          <w:highlight w:val="white"/>
          <w:lang w:val="en-US" w:eastAsia="zh-CN"/>
        </w:rPr>
      </w:pPr>
      <w:r>
        <w:rPr>
          <w:rFonts w:ascii="楷体" w:eastAsia="楷体" w:hAnsi="楷体" w:hint="eastAsia"/>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Ansi="Calibri" w:hint="eastAsia"/>
          <w:sz w:val="30"/>
          <w:szCs w:val="30"/>
          <w:highlight w:val="none"/>
          <w:lang w:val="en-US" w:eastAsia="zh-CN"/>
        </w:rPr>
        <w:t>石林彝族自治县总工会不存在需要说明的事项。</w:t>
      </w:r>
    </w:p>
    <w:p>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Calibri" w:hint="eastAsia"/>
          <w:sz w:val="30"/>
          <w:szCs w:val="30"/>
          <w:highlight w:val="none"/>
          <w:lang w:val="zh-CN" w:eastAsia="zh-CN"/>
        </w:rPr>
        <w:t>石林彝族自治县总工会</w:t>
      </w:r>
      <w:r>
        <w:rPr>
          <w:rFonts w:ascii="仿宋_GB2312" w:eastAsia="仿宋_GB2312" w:hAnsi="Calibri" w:hint="eastAsia"/>
          <w:sz w:val="30"/>
          <w:szCs w:val="30"/>
          <w:highlight w:val="none"/>
          <w:lang w:val="en-US" w:eastAsia="zh-CN"/>
        </w:rPr>
        <w:t>2024年机关运行经费支出1341571.88元，比上年增加43616.88元，增长</w:t>
      </w:r>
      <w:r>
        <w:rPr>
          <w:rFonts w:ascii="仿宋_GB2312" w:eastAsia="仿宋_GB2312" w:hAnsi="Calibri" w:hint="eastAsia"/>
          <w:sz w:val="30"/>
          <w:szCs w:val="30"/>
          <w:highlight w:val="none"/>
          <w:lang w:val="zh-CN" w:eastAsia="zh-CN"/>
        </w:rPr>
        <w:t>3.36</w:t>
      </w:r>
      <w:r>
        <w:rPr>
          <w:rFonts w:ascii="仿宋_GB2312" w:eastAsia="仿宋_GB2312" w:hAnsi="Calibri" w:hint="eastAsia"/>
          <w:sz w:val="30"/>
          <w:szCs w:val="30"/>
          <w:highlight w:val="none"/>
          <w:lang w:val="en-US" w:eastAsia="zh-CN"/>
        </w:rPr>
        <w:t>%,主要原因是县总工会</w:t>
      </w:r>
      <w:r>
        <w:rPr>
          <w:rFonts w:ascii="仿宋_GB2312" w:eastAsia="仿宋_GB2312" w:hAnsi="Calibri" w:hint="default"/>
          <w:sz w:val="30"/>
          <w:szCs w:val="30"/>
          <w:highlight w:val="none"/>
          <w:lang w:val="en-US" w:eastAsia="zh-CN"/>
        </w:rPr>
        <w:t>机关运行的办公费、水费、电费、差旅费、工会经费、职工福利费、各种保险等支出</w:t>
      </w:r>
      <w:r>
        <w:rPr>
          <w:rFonts w:ascii="仿宋_GB2312" w:eastAsia="仿宋_GB2312" w:hAnsi="Calibri" w:hint="eastAsia"/>
          <w:sz w:val="30"/>
          <w:szCs w:val="30"/>
          <w:highlight w:val="none"/>
          <w:lang w:val="en-US" w:eastAsia="zh-CN"/>
        </w:rPr>
        <w:t>基数调整的增加数，比上年增加。</w:t>
      </w:r>
      <w:r>
        <w:rPr>
          <w:rFonts w:ascii="仿宋_GB2312" w:eastAsia="仿宋_GB2312" w:hAnsi="Calibri" w:hint="default"/>
          <w:sz w:val="30"/>
          <w:szCs w:val="30"/>
          <w:highlight w:val="none"/>
          <w:lang w:val="en-US" w:eastAsia="zh-CN"/>
        </w:rPr>
        <w:t>单位机关运行经费主要用于保证县总工会机关运行的办公费、水费、电费、邮电费、差旅费、工会经费、福利费、编外人员工资和保险、公务员和机关工人的公务交通补贴、离退休人员其他管理费</w:t>
      </w:r>
      <w:r>
        <w:rPr>
          <w:rFonts w:ascii="仿宋_GB2312" w:eastAsia="仿宋_GB2312" w:hAnsi="Calibri" w:hint="eastAsia"/>
          <w:sz w:val="30"/>
          <w:szCs w:val="30"/>
          <w:highlight w:val="none"/>
          <w:lang w:val="en-US" w:eastAsia="zh-CN"/>
        </w:rPr>
        <w:t>。</w:t>
      </w:r>
    </w:p>
    <w:p>
      <w:pPr>
        <w:widowControl/>
        <w:numPr>
          <w:ilvl w:val="0"/>
          <w:numId w:val="2"/>
        </w:numPr>
        <w:ind w:left="0" w:firstLine="600" w:leftChars="0" w:firstLineChars="200"/>
        <w:rPr>
          <w:rFonts w:ascii="黑体" w:eastAsia="黑体" w:hAnsi="黑体" w:cs="黑体" w:hint="eastAsia"/>
          <w:color w:val="auto"/>
          <w:sz w:val="30"/>
          <w:highlight w:val="white"/>
          <w:lang w:val="en-US" w:eastAsia="zh-CN"/>
        </w:rPr>
      </w:pPr>
      <w:r>
        <w:rPr>
          <w:rFonts w:ascii="黑体" w:eastAsia="黑体" w:hAnsi="黑体" w:cs="黑体" w:hint="eastAsia"/>
          <w:color w:val="000000"/>
          <w:kern w:val="0"/>
          <w:sz w:val="30"/>
          <w:szCs w:val="30"/>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黑体" w:cs="方正小标宋简体" w:hint="eastAsia"/>
          <w:color w:val="000000"/>
          <w:kern w:val="0"/>
          <w:sz w:val="30"/>
          <w:szCs w:val="30"/>
          <w:highlight w:val="none"/>
        </w:rPr>
      </w:pPr>
      <w:r>
        <w:rPr>
          <w:rFonts w:ascii="仿宋_GB2312" w:eastAsia="仿宋_GB2312" w:hAnsi="Calibri" w:hint="eastAsia"/>
          <w:sz w:val="30"/>
          <w:szCs w:val="30"/>
          <w:highlight w:val="none"/>
          <w:lang w:val="en-US" w:eastAsia="zh-CN"/>
        </w:rPr>
        <w:t>截至2024年末，</w:t>
      </w:r>
      <w:r>
        <w:rPr>
          <w:rFonts w:ascii="仿宋_GB2312" w:eastAsia="仿宋_GB2312" w:hAnsi="Calibri" w:hint="eastAsia"/>
          <w:sz w:val="30"/>
          <w:szCs w:val="30"/>
          <w:highlight w:val="none"/>
          <w:lang w:val="zh-CN" w:eastAsia="zh-CN"/>
        </w:rPr>
        <w:t>石林彝族自治县总工会</w:t>
      </w:r>
      <w:r>
        <w:rPr>
          <w:rFonts w:ascii="仿宋_GB2312" w:eastAsia="仿宋_GB2312" w:hAnsi="Calibri" w:hint="eastAsia"/>
          <w:sz w:val="30"/>
          <w:szCs w:val="30"/>
          <w:highlight w:val="none"/>
          <w:lang w:val="en-US" w:eastAsia="zh-CN"/>
        </w:rPr>
        <w:t>资产总额9155.44元，其中，流动资产9155.44元，固定资产0.00元（净值），对外投资及有价证券0.00元，在建工程0.00元，无形资产0.00元（净值），其他资产0.00元（净值）（具体内容详见附表）。与上年相比，本年资产总额增加7519.15元，其中固定资产增加0.00元。处置房屋建筑物0.00平方米，账面原值0.00元；处置车辆0辆，账面原值0.00元；报废报损资产0项，账面原值0.00元，实现资产处置收入0.00元；出租房屋0平方米，账面原值0.00元，实现资产使用收入0.00元。</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黑体" w:cs="方正小标宋简体" w:hint="eastAsia"/>
          <w:color w:val="000000"/>
          <w:kern w:val="0"/>
          <w:sz w:val="30"/>
          <w:szCs w:val="30"/>
          <w:highlight w:val="none"/>
          <w:lang w:eastAsia="zh-CN"/>
        </w:rPr>
      </w:pP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国有资产占有使用情况表</w:t>
      </w:r>
      <w:r>
        <w:rPr>
          <w:rFonts w:ascii="仿宋_GB2312" w:eastAsia="仿宋_GB2312" w:hAnsi="黑体" w:cs="方正小标宋简体"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tblPrEx>
          <w:tblW w:w="0" w:type="auto"/>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495"/>
        </w:trPr>
        <w:tc>
          <w:tcPr>
            <w:tcW w:w="142" w:type="dxa"/>
            <w:noWrap w:val="0"/>
            <w:vAlign w:val="center"/>
          </w:tcPr>
          <w:p>
            <w:pPr>
              <w:widowControl/>
              <w:jc w:val="left"/>
              <w:rPr>
                <w:rFonts w:ascii="Times New Roman" w:eastAsia="Times New Roman" w:hAnsi="Times New Roman"/>
                <w:kern w:val="0"/>
                <w:sz w:val="20"/>
                <w:szCs w:val="20"/>
                <w:highlight w:val="none"/>
              </w:rPr>
            </w:pPr>
          </w:p>
        </w:tc>
      </w:tr>
    </w:tbl>
    <w:p>
      <w:pPr>
        <w:widowControl/>
        <w:ind w:firstLine="600" w:firstLineChars="200"/>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2024年度，石林彝族自治县总工会政府采购支出总额0.00元，其中：政府采购货物支出0.00元；政府采购工程支出0.00元；政府采购服务支出0.00元。授予中小企业合同金额0.00元，其中：授予小微企业合同金额0.00元。</w:t>
      </w:r>
    </w:p>
    <w:p>
      <w:pPr>
        <w:widowControl/>
        <w:ind w:firstLine="600" w:firstLineChars="200"/>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石林彝族自治县总工会单位绩效自评情况包括：</w:t>
      </w:r>
    </w:p>
    <w:p>
      <w:pPr>
        <w:widowControl/>
        <w:snapToGrid w:val="0"/>
        <w:spacing w:before="100" w:after="100" w:line="360" w:lineRule="auto"/>
        <w:ind w:firstLine="600"/>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（一）部门整体支出绩效自评情况</w:t>
      </w:r>
    </w:p>
    <w:p>
      <w:pPr>
        <w:ind w:firstLine="600" w:firstLineChars="200"/>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（二）部门整体支出绩效自评表</w:t>
      </w:r>
    </w:p>
    <w:p>
      <w:pPr>
        <w:ind w:firstLine="600" w:firstLineChars="200"/>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（三）项目支出绩效自评表</w:t>
      </w:r>
    </w:p>
    <w:p>
      <w:pPr>
        <w:ind w:firstLine="600" w:firstLineChars="200"/>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（四）单位绩效自评情况</w:t>
      </w:r>
    </w:p>
    <w:p>
      <w:pPr>
        <w:ind w:firstLine="600" w:firstLineChars="200"/>
        <w:jc w:val="left"/>
        <w:outlineLvl w:val="1"/>
        <w:rPr>
          <w:rFonts w:ascii="楷体" w:eastAsia="楷体" w:hAnsi="楷体"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pPr>
        <w:widowControl/>
        <w:numPr>
          <w:ilvl w:val="0"/>
          <w:numId w:val="0"/>
        </w:numPr>
        <w:snapToGrid w:val="0"/>
        <w:spacing w:before="100" w:after="100" w:line="360" w:lineRule="auto"/>
        <w:ind w:firstLine="600" w:firstLineChars="200"/>
        <w:jc w:val="left"/>
        <w:rPr>
          <w:rFonts w:ascii="仿宋_GB2312" w:eastAsia="仿宋_GB2312" w:hAnsi="Calibri" w:hint="default"/>
          <w:sz w:val="30"/>
          <w:szCs w:val="30"/>
          <w:highlight w:val="none"/>
          <w:lang w:val="en-US" w:eastAsia="zh-CN"/>
        </w:rPr>
      </w:pPr>
      <w:r>
        <w:rPr>
          <w:rFonts w:ascii="仿宋_GB2312" w:eastAsia="仿宋_GB2312" w:hAnsi="Calibri" w:hint="default"/>
          <w:sz w:val="30"/>
          <w:szCs w:val="30"/>
          <w:highlight w:val="none"/>
          <w:lang w:val="en-US" w:eastAsia="zh-CN"/>
        </w:rPr>
        <w:t>石林彝族自治县总工会没有其他重要事项情况说明。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黑体" w:eastAsia="黑体" w:hAnsi="黑体" w:cs="黑体" w:hint="eastAsia"/>
          <w:color w:val="auto"/>
          <w:sz w:val="30"/>
          <w:highlight w:val="white"/>
          <w:lang w:val="en-US" w:eastAsia="zh-CN"/>
        </w:rPr>
      </w:pPr>
      <w:r>
        <w:rPr>
          <w:rFonts w:ascii="黑体" w:eastAsia="黑体" w:hAnsi="黑体" w:cs="黑体" w:hint="eastAsia"/>
          <w:color w:val="auto"/>
          <w:sz w:val="30"/>
          <w:highlight w:val="white"/>
          <w:lang w:val="en-US" w:eastAsia="zh-CN"/>
        </w:rPr>
        <w:t>六、相关口径说明</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（一）基本支出中人员经费包括工资福利支出和对个人和家庭的补助，公用经费包括商品和服务支出、资本性支出等人员经费以外的支出。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（二）机关运行经费指行政单位和参照公务员法管理的事业单位使用一般公共预算财政拨款安排的基本支出中的公用经费支出。</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spacing w:line="600" w:lineRule="exact"/>
        <w:ind w:firstLine="600" w:firstLineChars="200"/>
        <w:rPr>
          <w:rFonts w:ascii="仿宋_GB2312" w:eastAsia="仿宋_GB2312" w:hAnsi="Calibri" w:hint="eastAsia"/>
          <w:sz w:val="30"/>
          <w:szCs w:val="30"/>
          <w:highlight w:val="none"/>
          <w:lang w:val="en-US" w:eastAsia="zh-CN"/>
        </w:rPr>
      </w:pPr>
      <w:r>
        <w:rPr>
          <w:rFonts w:ascii="仿宋_GB2312" w:eastAsia="仿宋_GB2312" w:hAnsi="Calibri" w:hint="eastAsia"/>
          <w:sz w:val="30"/>
          <w:szCs w:val="30"/>
          <w:highlight w:val="none"/>
          <w:lang w:val="en-US" w:eastAsia="zh-CN"/>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pPr>
        <w:ind w:firstLine="600" w:firstLineChars="200"/>
        <w:jc w:val="left"/>
        <w:rPr>
          <w:rFonts w:ascii="仿宋_GB2312" w:eastAsia="仿宋_GB2312" w:hAnsi="黑体" w:cs="方正小标宋简体" w:hint="eastAsia"/>
          <w:sz w:val="30"/>
          <w:szCs w:val="30"/>
          <w:highlight w:val="none"/>
        </w:rPr>
      </w:pPr>
    </w:p>
    <w:p>
      <w:pPr>
        <w:jc w:val="center"/>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leftChars="0" w:firstLineChars="200"/>
        <w:jc w:val="left"/>
        <w:textAlignment w:val="auto"/>
        <w:rPr>
          <w:rFonts w:ascii="仿宋_GB2312" w:eastAsia="仿宋_GB2312" w:hAnsi="Calibri" w:hint="default"/>
          <w:sz w:val="30"/>
          <w:szCs w:val="30"/>
          <w:highlight w:val="none"/>
          <w:lang w:val="en-US" w:eastAsia="zh-CN"/>
        </w:rPr>
      </w:pPr>
      <w:r>
        <w:rPr>
          <w:rFonts w:ascii="黑体" w:eastAsia="黑体" w:hAnsi="黑体" w:cs="黑体" w:hint="eastAsia"/>
          <w:sz w:val="30"/>
          <w:szCs w:val="30"/>
          <w:highlight w:val="none"/>
          <w:lang w:eastAsia="zh-CN"/>
        </w:rPr>
        <w:t>部门决算：</w:t>
      </w:r>
      <w:r>
        <w:rPr>
          <w:rFonts w:ascii="Times New Roman" w:eastAsia="仿宋" w:hAnsi="Times New Roman" w:cs="Times New Roman" w:hint="default"/>
          <w:color w:val="auto"/>
          <w:sz w:val="30"/>
          <w:highlight w:val="white"/>
          <w:lang w:val="en-US" w:eastAsia="zh-CN"/>
        </w:rPr>
        <w:t>各</w:t>
      </w:r>
      <w:r>
        <w:rPr>
          <w:rFonts w:ascii="仿宋_GB2312" w:eastAsia="仿宋_GB2312" w:hAnsi="Calibri" w:hint="default"/>
          <w:sz w:val="30"/>
          <w:szCs w:val="30"/>
          <w:highlight w:val="none"/>
          <w:lang w:val="en-US" w:eastAsia="zh-CN"/>
        </w:rPr>
        <w:t>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ascii="仿宋_GB2312" w:eastAsia="仿宋_GB2312" w:hAnsi="Calibri" w:hint="default"/>
          <w:sz w:val="30"/>
          <w:szCs w:val="30"/>
          <w:highlight w:val="none"/>
          <w:lang w:val="zh-CN" w:eastAsia="zh-CN"/>
        </w:rPr>
      </w:pPr>
      <w:r>
        <w:rPr>
          <w:rFonts w:ascii="黑体" w:eastAsia="黑体" w:hAnsi="黑体" w:cs="黑体" w:hint="eastAsia"/>
          <w:color w:val="auto"/>
          <w:sz w:val="30"/>
          <w:highlight w:val="white"/>
          <w:lang w:val="zh-CN" w:eastAsia="zh-CN"/>
        </w:rPr>
        <w:t>决算公开：</w:t>
      </w:r>
      <w:r>
        <w:rPr>
          <w:rFonts w:ascii="仿宋_GB2312" w:eastAsia="仿宋_GB2312" w:hAnsi="Calibri" w:hint="default"/>
          <w:sz w:val="30"/>
          <w:szCs w:val="30"/>
          <w:highlight w:val="none"/>
          <w:lang w:val="zh-CN" w:eastAsia="zh-CN"/>
        </w:rPr>
        <w:t>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pPr>
        <w:spacing w:line="600" w:lineRule="exact"/>
        <w:ind w:firstLine="600" w:firstLineChars="200"/>
        <w:rPr>
          <w:rFonts w:ascii="仿宋_GB2312" w:eastAsia="仿宋_GB2312" w:hAnsi="Calibri" w:hint="eastAsia"/>
          <w:sz w:val="30"/>
          <w:szCs w:val="30"/>
          <w:highlight w:val="none"/>
          <w:lang w:val="en-US" w:eastAsia="zh-CN"/>
        </w:rPr>
      </w:pPr>
    </w:p>
    <w:p>
      <w:pPr>
        <w:rPr>
          <w:rFonts w:ascii="Arial" w:eastAsia="Arial" w:hAnsi="Arial" w:cs="Arial"/>
          <w:b/>
          <w:sz w:val="36"/>
        </w:rPr>
      </w:pPr>
      <w:r>
        <w:rPr>
          <w:rFonts w:ascii="Arial" w:eastAsia="Arial" w:hAnsi="Arial" w:cs="Arial"/>
          <w:b/>
          <w:sz w:val="36"/>
        </w:rPr>
        <w:t>监督索引号53012670363801111</w:t>
      </w:r>
    </w:p>
    <w:sectPr>
      <w:headerReference w:type="default" r:id="rId8"/>
      <w:footerReference w:type="even" r:id="rId9"/>
      <w:footerReference w:type="default" r:id="rId10"/>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11" name="文本框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2049"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9A084"/>
    <w:multiLevelType w:val="singleLevel"/>
    <w:tmpl w:val="B809A084"/>
    <w:lvl w:ilvl="0">
      <w:start w:val="4"/>
      <w:numFmt w:val="chineseCounting"/>
      <w:suff w:val="nothing"/>
      <w:lvlText w:val="%1、"/>
      <w:lvlJc w:val="left"/>
      <w:rPr>
        <w:rFonts w:hint="eastAsia"/>
      </w:rPr>
    </w:lvl>
  </w:abstractNum>
  <w:abstractNum w:abstractNumId="1">
    <w:nsid w:val="4B3B323A"/>
    <w:multiLevelType w:val="singleLevel"/>
    <w:tmpl w:val="4B3B323A"/>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DD631D"/>
    <w:rsid w:val="140E3E52"/>
    <w:rsid w:val="14D8167F"/>
    <w:rsid w:val="16525AE8"/>
    <w:rsid w:val="1E5E4D3C"/>
    <w:rsid w:val="1E9F7985"/>
    <w:rsid w:val="1F4D7EE8"/>
    <w:rsid w:val="23BF78B6"/>
    <w:rsid w:val="24AA70B1"/>
    <w:rsid w:val="33FC76B3"/>
    <w:rsid w:val="36CB2CF1"/>
    <w:rsid w:val="42C32243"/>
    <w:rsid w:val="4638644D"/>
    <w:rsid w:val="4D4131EE"/>
    <w:rsid w:val="52CD108E"/>
    <w:rsid w:val="53C35BFA"/>
    <w:rsid w:val="54F46913"/>
    <w:rsid w:val="5B022F52"/>
    <w:rsid w:val="685E549B"/>
    <w:rsid w:val="6C184383"/>
    <w:rsid w:val="72CF519C"/>
    <w:rsid w:val="742A3477"/>
    <w:rsid w:val="7F866763"/>
    <w:rsid w:val="7FDA5C0C"/>
  </w:rsids>
  <w:docVars>
    <w:docVar w:name="commondata" w:val="eyJoZGlkIjoiOTZjMDUwMDg5YmMxMGQwMTRlYjhhODI2ZTVjZGY3NmYifQ=="/>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autoRedefine/>
    <w:unhideWhenUsed/>
    <w:qFormat/>
    <w:pPr>
      <w:keepNext/>
      <w:spacing w:before="240" w:after="60"/>
      <w:jc w:val="left"/>
      <w:outlineLvl w:val="1"/>
    </w:pPr>
    <w:rPr>
      <w:rFonts w:ascii="宋体" w:eastAsia="宋体" w:hAnsi="宋体" w:hint="eastAsia"/>
      <w:b/>
      <w:sz w:val="36"/>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
    <w:name w:val="Body Text"/>
    <w:basedOn w:val="Normal"/>
    <w:autoRedefine/>
    <w:qFormat/>
    <w:pPr>
      <w:spacing w:before="93" w:beforeLines="30"/>
    </w:pPr>
    <w:rPr>
      <w:rFonts w:ascii="仿宋_GB2312" w:eastAsia="仿宋_GB2312"/>
      <w:sz w:val="30"/>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table" w:styleId="TableGrid">
    <w:name w:val="Table Grid"/>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2025-08-11T07:43:35Z</dcterms:modified>
</cp:core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e2cc78fc-565b-4640-a77d-ee9b6a40a9a0}">
  <ds:schemaRefs/>
</ds:datastoreItem>
</file>

<file path=customXml/itemProps2.xml><?xml version="1.0" encoding="utf-8"?>
<ds:datastoreItem xmlns:ds="http://schemas.openxmlformats.org/officeDocument/2006/customXml" ds:itemID="{0ac6f7e7-269b-45bf-b356-7d54c136100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a07156-c824-4264-acd8-3556d29199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11411</Words>
  <Characters>12657</Characters>
  <Application>Microsoft Office Word</Application>
  <DocSecurity>0</DocSecurity>
  <Lines>0</Lines>
  <Paragraphs>0</Paragraphs>
  <ScaleCrop>false</ScaleCrop>
  <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李瑞莲</cp:lastModifiedBy>
  <cp:revision>1</cp:revision>
  <dcterms:created xsi:type="dcterms:W3CDTF">2025-06-26T01:23:00Z</dcterms:created>
  <dcterms:modified xsi:type="dcterms:W3CDTF">2025-08-28T06:24:13Z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F6CB8C9C65B443829C6616793CEF9520_12</vt:lpwstr>
  </property>
  <property fmtid="{D5CDD505-2E9C-101B-9397-08002B2CF9AE}" pid="3" name="KSOProductBuildVer">
    <vt:lpwstr>2052-12.1.0.16729</vt:lpwstr>
  </property>
</Properties>
</file>