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62" w:rsidRDefault="00260FCA">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hint="eastAsia"/>
          <w:sz w:val="36"/>
          <w:lang w:val="zh-CN"/>
        </w:rPr>
        <w:t>石林彝族自治县石林街道办事处</w:t>
      </w:r>
      <w:r>
        <w:rPr>
          <w:rFonts w:ascii="方正小标宋简体" w:eastAsia="方正小标宋简体" w:hAnsi="方正小标宋简体" w:cs="方正小标宋简体" w:hint="eastAsia"/>
          <w:sz w:val="36"/>
          <w:szCs w:val="36"/>
        </w:rPr>
        <w:t>2024</w:t>
      </w:r>
      <w:r>
        <w:rPr>
          <w:rFonts w:ascii="方正小标宋简体" w:eastAsia="方正小标宋简体" w:hAnsi="方正小标宋简体" w:cs="方正小标宋简体" w:hint="eastAsia"/>
          <w:sz w:val="36"/>
          <w:szCs w:val="36"/>
        </w:rPr>
        <w:t>年度部门决算</w:t>
      </w:r>
    </w:p>
    <w:p w:rsidR="00491D62" w:rsidRDefault="00491D62">
      <w:pPr>
        <w:jc w:val="center"/>
        <w:rPr>
          <w:rFonts w:ascii="方正小标宋简体" w:eastAsia="方正小标宋简体" w:hAnsi="方正小标宋简体" w:cs="方正小标宋简体"/>
          <w:sz w:val="36"/>
          <w:szCs w:val="36"/>
        </w:rPr>
      </w:pPr>
    </w:p>
    <w:p w:rsidR="00491D62" w:rsidRDefault="00260FCA">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rsidR="00491D62" w:rsidRDefault="00491D62">
      <w:pPr>
        <w:jc w:val="left"/>
        <w:rPr>
          <w:rFonts w:ascii="黑体" w:eastAsia="黑体" w:hAnsi="黑体"/>
          <w:sz w:val="30"/>
          <w:szCs w:val="30"/>
        </w:rPr>
      </w:pPr>
    </w:p>
    <w:p w:rsidR="00491D62" w:rsidRDefault="00260FCA">
      <w:pPr>
        <w:jc w:val="left"/>
        <w:outlineLvl w:val="0"/>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rPr>
        <w:t xml:space="preserve">  </w:t>
      </w:r>
      <w:r>
        <w:rPr>
          <w:rFonts w:ascii="黑体" w:eastAsia="黑体" w:hAnsi="黑体" w:hint="eastAsia"/>
          <w:sz w:val="30"/>
          <w:szCs w:val="30"/>
        </w:rPr>
        <w:t>部门概况</w:t>
      </w:r>
    </w:p>
    <w:p w:rsidR="00491D62" w:rsidRDefault="00260FCA">
      <w:pPr>
        <w:spacing w:line="240" w:lineRule="atLeast"/>
        <w:jc w:val="left"/>
        <w:outlineLvl w:val="1"/>
        <w:rPr>
          <w:rFonts w:ascii="楷体" w:eastAsia="楷体" w:hAnsi="楷体"/>
          <w:sz w:val="30"/>
          <w:szCs w:val="30"/>
        </w:rPr>
      </w:pPr>
      <w:r>
        <w:rPr>
          <w:rFonts w:ascii="楷体" w:eastAsia="楷体" w:hAnsi="楷体" w:hint="eastAsia"/>
          <w:sz w:val="30"/>
          <w:szCs w:val="30"/>
        </w:rPr>
        <w:t>一、主要职能</w:t>
      </w:r>
    </w:p>
    <w:p w:rsidR="00491D62" w:rsidRDefault="00260FCA">
      <w:pPr>
        <w:spacing w:line="240" w:lineRule="atLeast"/>
        <w:jc w:val="left"/>
        <w:outlineLvl w:val="1"/>
        <w:rPr>
          <w:rFonts w:ascii="楷体" w:eastAsia="楷体" w:hAnsi="楷体"/>
          <w:sz w:val="30"/>
          <w:szCs w:val="30"/>
        </w:rPr>
      </w:pPr>
      <w:r>
        <w:rPr>
          <w:rFonts w:ascii="楷体" w:eastAsia="楷体" w:hAnsi="楷体" w:hint="eastAsia"/>
          <w:sz w:val="30"/>
          <w:szCs w:val="30"/>
        </w:rPr>
        <w:t>二、部门基本情况</w:t>
      </w:r>
    </w:p>
    <w:p w:rsidR="00491D62" w:rsidRDefault="00260FCA">
      <w:pPr>
        <w:spacing w:line="240" w:lineRule="atLeast"/>
        <w:jc w:val="left"/>
        <w:outlineLvl w:val="1"/>
        <w:rPr>
          <w:rFonts w:ascii="楷体" w:eastAsia="楷体" w:hAnsi="楷体"/>
          <w:sz w:val="30"/>
          <w:szCs w:val="30"/>
        </w:rPr>
      </w:pPr>
      <w:r>
        <w:rPr>
          <w:rFonts w:ascii="楷体" w:eastAsia="楷体" w:hAnsi="楷体" w:hint="eastAsia"/>
          <w:sz w:val="30"/>
          <w:szCs w:val="30"/>
        </w:rPr>
        <w:t>三、重点工作概述</w:t>
      </w:r>
    </w:p>
    <w:p w:rsidR="00491D62" w:rsidRDefault="00260FCA">
      <w:pPr>
        <w:jc w:val="left"/>
        <w:outlineLvl w:val="0"/>
        <w:rPr>
          <w:rFonts w:ascii="黑体" w:eastAsia="黑体" w:hAnsi="黑体"/>
          <w:sz w:val="30"/>
          <w:szCs w:val="30"/>
        </w:rPr>
      </w:pPr>
      <w:r>
        <w:rPr>
          <w:rFonts w:ascii="黑体" w:eastAsia="黑体" w:hAnsi="黑体" w:hint="eastAsia"/>
          <w:sz w:val="30"/>
          <w:szCs w:val="30"/>
        </w:rPr>
        <w:t>第二部分</w:t>
      </w:r>
      <w:r>
        <w:rPr>
          <w:rFonts w:ascii="黑体" w:eastAsia="黑体" w:hAnsi="黑体" w:hint="eastAsia"/>
          <w:sz w:val="30"/>
          <w:szCs w:val="30"/>
        </w:rPr>
        <w:t xml:space="preserve">  2024</w:t>
      </w:r>
      <w:r>
        <w:rPr>
          <w:rFonts w:ascii="黑体" w:eastAsia="黑体" w:hAnsi="黑体" w:hint="eastAsia"/>
          <w:sz w:val="30"/>
          <w:szCs w:val="30"/>
        </w:rPr>
        <w:t>年度部门决算表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一、收入支出决算表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二、收入决算表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三、支出决算表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四、财政拨款收入支出决算表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五、一般公共预算财政拨款收入支出决算表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六、一般公共预算财政拨款基本支出决算表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七、一般公共预算财政拨款项目支出决算表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八、政府性基金预算财政拨款收入支出决算表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九、国有资本经营预算财政拨款收入支出决算表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十、财政拨款“三公”经费、行政参公单位机关运行经费情况表</w:t>
      </w:r>
    </w:p>
    <w:p w:rsidR="00491D62" w:rsidRDefault="00260FCA">
      <w:pPr>
        <w:jc w:val="left"/>
        <w:outlineLvl w:val="1"/>
        <w:rPr>
          <w:rFonts w:ascii="楷体" w:eastAsia="楷体" w:hAnsi="楷体"/>
          <w:sz w:val="30"/>
          <w:szCs w:val="30"/>
        </w:rPr>
      </w:pPr>
      <w:r>
        <w:rPr>
          <w:rFonts w:ascii="楷体" w:eastAsia="楷体" w:hAnsi="楷体" w:hint="eastAsia"/>
          <w:sz w:val="30"/>
          <w:szCs w:val="30"/>
        </w:rPr>
        <w:t>十一、一般公共预算财政拨款“三公”经费情况表</w:t>
      </w:r>
    </w:p>
    <w:p w:rsidR="00491D62" w:rsidRDefault="00260FCA">
      <w:pPr>
        <w:jc w:val="left"/>
        <w:outlineLvl w:val="0"/>
        <w:rPr>
          <w:rFonts w:ascii="楷体" w:eastAsia="楷体" w:hAnsi="楷体"/>
          <w:sz w:val="30"/>
          <w:szCs w:val="30"/>
        </w:rPr>
      </w:pPr>
      <w:r>
        <w:rPr>
          <w:rFonts w:ascii="黑体" w:eastAsia="黑体" w:hAnsi="黑体" w:hint="eastAsia"/>
          <w:sz w:val="30"/>
          <w:szCs w:val="30"/>
        </w:rPr>
        <w:t>第三部分</w:t>
      </w:r>
      <w:r>
        <w:rPr>
          <w:rFonts w:ascii="黑体" w:eastAsia="黑体" w:hAnsi="黑体" w:hint="eastAsia"/>
          <w:sz w:val="30"/>
          <w:szCs w:val="30"/>
        </w:rPr>
        <w:t>2024</w:t>
      </w:r>
      <w:r>
        <w:rPr>
          <w:rFonts w:ascii="黑体" w:eastAsia="黑体" w:hAnsi="黑体" w:hint="eastAsia"/>
          <w:sz w:val="30"/>
          <w:szCs w:val="30"/>
        </w:rPr>
        <w:t>年度部门决算情况说明</w:t>
      </w:r>
    </w:p>
    <w:p w:rsidR="00491D62" w:rsidRDefault="00260FCA">
      <w:pPr>
        <w:jc w:val="left"/>
        <w:outlineLvl w:val="1"/>
        <w:rPr>
          <w:rFonts w:ascii="楷体" w:eastAsia="楷体" w:hAnsi="楷体"/>
          <w:sz w:val="30"/>
          <w:szCs w:val="30"/>
        </w:rPr>
      </w:pPr>
      <w:r>
        <w:rPr>
          <w:rFonts w:ascii="楷体" w:eastAsia="楷体" w:hAnsi="楷体" w:hint="eastAsia"/>
          <w:sz w:val="30"/>
          <w:szCs w:val="30"/>
        </w:rPr>
        <w:lastRenderedPageBreak/>
        <w:t>一、收入决算情况说明</w:t>
      </w:r>
    </w:p>
    <w:p w:rsidR="00491D62" w:rsidRDefault="00260FCA">
      <w:pPr>
        <w:jc w:val="left"/>
        <w:outlineLvl w:val="1"/>
        <w:rPr>
          <w:rFonts w:ascii="楷体" w:eastAsia="楷体" w:hAnsi="楷体"/>
          <w:sz w:val="30"/>
          <w:szCs w:val="30"/>
        </w:rPr>
      </w:pPr>
      <w:r>
        <w:rPr>
          <w:rFonts w:ascii="楷体" w:eastAsia="楷体" w:hAnsi="楷体" w:hint="eastAsia"/>
          <w:sz w:val="30"/>
          <w:szCs w:val="30"/>
        </w:rPr>
        <w:t>二、支出决算情况说明</w:t>
      </w:r>
    </w:p>
    <w:p w:rsidR="00491D62" w:rsidRDefault="00260FCA">
      <w:pPr>
        <w:jc w:val="left"/>
        <w:outlineLvl w:val="1"/>
        <w:rPr>
          <w:rFonts w:ascii="楷体" w:eastAsia="楷体" w:hAnsi="楷体"/>
          <w:sz w:val="30"/>
          <w:szCs w:val="30"/>
        </w:rPr>
      </w:pPr>
      <w:r>
        <w:rPr>
          <w:rFonts w:ascii="楷体" w:eastAsia="楷体" w:hAnsi="楷体" w:hint="eastAsia"/>
          <w:sz w:val="30"/>
          <w:szCs w:val="30"/>
        </w:rPr>
        <w:t>三、一般公共预算财政拨款支出决算情况说明</w:t>
      </w:r>
    </w:p>
    <w:p w:rsidR="00491D62" w:rsidRDefault="00260FCA">
      <w:pPr>
        <w:widowControl/>
        <w:snapToGrid w:val="0"/>
        <w:spacing w:before="100" w:after="100" w:line="360" w:lineRule="auto"/>
        <w:jc w:val="left"/>
        <w:outlineLvl w:val="1"/>
        <w:rPr>
          <w:rFonts w:ascii="楷体" w:eastAsia="楷体" w:hAnsi="楷体"/>
          <w:sz w:val="30"/>
          <w:szCs w:val="30"/>
        </w:rPr>
      </w:pPr>
      <w:r>
        <w:rPr>
          <w:rFonts w:ascii="楷体" w:eastAsia="楷体" w:hAnsi="楷体" w:hint="eastAsia"/>
          <w:sz w:val="30"/>
          <w:szCs w:val="30"/>
        </w:rPr>
        <w:t>四、财政拨款“三公”经费支出决算情况说明</w:t>
      </w:r>
    </w:p>
    <w:p w:rsidR="00491D62" w:rsidRDefault="00260FCA">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第四部分其他重要事项及相关口径情况说明</w:t>
      </w:r>
    </w:p>
    <w:p w:rsidR="00491D62" w:rsidRDefault="00260FCA">
      <w:pPr>
        <w:jc w:val="left"/>
        <w:outlineLvl w:val="1"/>
        <w:rPr>
          <w:rFonts w:ascii="楷体" w:eastAsia="楷体" w:hAnsi="楷体"/>
          <w:sz w:val="30"/>
          <w:szCs w:val="30"/>
        </w:rPr>
      </w:pPr>
      <w:r>
        <w:rPr>
          <w:rFonts w:ascii="楷体" w:eastAsia="楷体" w:hAnsi="楷体" w:hint="eastAsia"/>
          <w:sz w:val="30"/>
          <w:szCs w:val="30"/>
        </w:rPr>
        <w:t>一、机关运行经费支出情况</w:t>
      </w:r>
    </w:p>
    <w:p w:rsidR="00491D62" w:rsidRDefault="00260FCA">
      <w:pPr>
        <w:jc w:val="left"/>
        <w:outlineLvl w:val="1"/>
        <w:rPr>
          <w:rFonts w:ascii="楷体" w:eastAsia="楷体" w:hAnsi="楷体"/>
          <w:sz w:val="30"/>
          <w:szCs w:val="30"/>
        </w:rPr>
      </w:pPr>
      <w:r>
        <w:rPr>
          <w:rFonts w:ascii="楷体" w:eastAsia="楷体" w:hAnsi="楷体" w:hint="eastAsia"/>
          <w:sz w:val="30"/>
          <w:szCs w:val="30"/>
        </w:rPr>
        <w:t>二、国有资产占用情况</w:t>
      </w:r>
    </w:p>
    <w:p w:rsidR="00491D62" w:rsidRDefault="00260FCA">
      <w:pPr>
        <w:jc w:val="left"/>
        <w:outlineLvl w:val="1"/>
        <w:rPr>
          <w:rFonts w:ascii="楷体" w:eastAsia="楷体" w:hAnsi="楷体"/>
          <w:sz w:val="30"/>
          <w:szCs w:val="30"/>
        </w:rPr>
      </w:pPr>
      <w:r>
        <w:rPr>
          <w:rFonts w:ascii="楷体" w:eastAsia="楷体" w:hAnsi="楷体" w:hint="eastAsia"/>
          <w:sz w:val="30"/>
          <w:szCs w:val="30"/>
        </w:rPr>
        <w:t>三、政府采购支出情况</w:t>
      </w:r>
    </w:p>
    <w:p w:rsidR="00491D62" w:rsidRDefault="00260FCA">
      <w:pPr>
        <w:jc w:val="left"/>
        <w:outlineLvl w:val="1"/>
        <w:rPr>
          <w:rFonts w:ascii="楷体" w:eastAsia="楷体" w:hAnsi="楷体"/>
          <w:sz w:val="30"/>
          <w:szCs w:val="30"/>
        </w:rPr>
      </w:pPr>
      <w:r>
        <w:rPr>
          <w:rFonts w:ascii="楷体" w:eastAsia="楷体" w:hAnsi="楷体" w:hint="eastAsia"/>
          <w:sz w:val="30"/>
          <w:szCs w:val="30"/>
        </w:rPr>
        <w:t>四、部门绩效自评情况</w:t>
      </w:r>
    </w:p>
    <w:p w:rsidR="00491D62" w:rsidRDefault="00260FCA">
      <w:pPr>
        <w:spacing w:line="360" w:lineRule="auto"/>
        <w:jc w:val="left"/>
        <w:rPr>
          <w:rFonts w:ascii="楷体" w:eastAsia="楷体" w:hAnsi="楷体"/>
          <w:sz w:val="30"/>
        </w:rPr>
      </w:pPr>
      <w:r>
        <w:rPr>
          <w:rFonts w:ascii="楷体" w:eastAsia="楷体" w:hAnsi="楷体" w:hint="eastAsia"/>
          <w:sz w:val="30"/>
        </w:rPr>
        <w:t>（一）部门整体支出绩效自评情况</w:t>
      </w:r>
    </w:p>
    <w:p w:rsidR="00491D62" w:rsidRDefault="00260FCA">
      <w:pPr>
        <w:spacing w:line="360" w:lineRule="auto"/>
        <w:jc w:val="left"/>
        <w:rPr>
          <w:rFonts w:ascii="楷体" w:eastAsia="楷体" w:hAnsi="楷体"/>
          <w:sz w:val="30"/>
        </w:rPr>
      </w:pPr>
      <w:r>
        <w:rPr>
          <w:rFonts w:ascii="楷体" w:eastAsia="楷体" w:hAnsi="楷体" w:hint="eastAsia"/>
          <w:sz w:val="30"/>
        </w:rPr>
        <w:t>（二）部门整体支出绩效自评表</w:t>
      </w:r>
    </w:p>
    <w:p w:rsidR="00491D62" w:rsidRDefault="00260FCA">
      <w:pPr>
        <w:spacing w:line="360" w:lineRule="auto"/>
        <w:jc w:val="left"/>
        <w:rPr>
          <w:rFonts w:ascii="楷体" w:eastAsia="楷体" w:hAnsi="楷体"/>
          <w:sz w:val="30"/>
        </w:rPr>
      </w:pPr>
      <w:r>
        <w:rPr>
          <w:rFonts w:ascii="楷体" w:eastAsia="楷体" w:hAnsi="楷体" w:hint="eastAsia"/>
          <w:sz w:val="30"/>
        </w:rPr>
        <w:t>（三）项目支出绩效自评表</w:t>
      </w:r>
    </w:p>
    <w:p w:rsidR="00491D62" w:rsidRDefault="00260FCA">
      <w:pPr>
        <w:spacing w:line="360" w:lineRule="auto"/>
        <w:jc w:val="left"/>
        <w:rPr>
          <w:rFonts w:ascii="楷体" w:eastAsia="楷体" w:hAnsi="楷体"/>
          <w:sz w:val="30"/>
        </w:rPr>
      </w:pPr>
      <w:r>
        <w:rPr>
          <w:rFonts w:ascii="楷体" w:eastAsia="楷体" w:hAnsi="楷体" w:hint="eastAsia"/>
          <w:sz w:val="30"/>
        </w:rPr>
        <w:t>（四）单位绩效自评情况</w:t>
      </w:r>
    </w:p>
    <w:p w:rsidR="00491D62" w:rsidRDefault="00260FCA">
      <w:pPr>
        <w:jc w:val="left"/>
        <w:outlineLvl w:val="1"/>
        <w:rPr>
          <w:rFonts w:ascii="楷体" w:eastAsia="楷体" w:hAnsi="楷体"/>
          <w:sz w:val="30"/>
          <w:szCs w:val="30"/>
        </w:rPr>
      </w:pPr>
      <w:r>
        <w:rPr>
          <w:rFonts w:ascii="楷体" w:eastAsia="楷体" w:hAnsi="楷体" w:hint="eastAsia"/>
          <w:sz w:val="30"/>
          <w:szCs w:val="30"/>
        </w:rPr>
        <w:t>五、其他重要事项情况说明</w:t>
      </w:r>
    </w:p>
    <w:p w:rsidR="00491D62" w:rsidRDefault="00260FCA">
      <w:pPr>
        <w:jc w:val="left"/>
        <w:outlineLvl w:val="1"/>
        <w:rPr>
          <w:rFonts w:ascii="楷体" w:eastAsia="楷体" w:hAnsi="楷体"/>
          <w:sz w:val="30"/>
          <w:szCs w:val="30"/>
        </w:rPr>
      </w:pPr>
      <w:r>
        <w:rPr>
          <w:rFonts w:ascii="楷体" w:eastAsia="楷体" w:hAnsi="楷体" w:hint="eastAsia"/>
          <w:sz w:val="30"/>
          <w:szCs w:val="30"/>
        </w:rPr>
        <w:t>六、相关口径说明</w:t>
      </w:r>
    </w:p>
    <w:p w:rsidR="00491D62" w:rsidRDefault="00260FCA">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第五部分</w:t>
      </w:r>
      <w:r>
        <w:rPr>
          <w:rFonts w:ascii="黑体" w:eastAsia="黑体" w:hAnsi="黑体" w:hint="eastAsia"/>
          <w:sz w:val="30"/>
          <w:szCs w:val="30"/>
        </w:rPr>
        <w:t xml:space="preserve">  </w:t>
      </w:r>
      <w:r>
        <w:rPr>
          <w:rFonts w:ascii="黑体" w:eastAsia="黑体" w:hAnsi="黑体" w:hint="eastAsia"/>
          <w:sz w:val="30"/>
          <w:szCs w:val="30"/>
        </w:rPr>
        <w:t>名词解释</w:t>
      </w:r>
    </w:p>
    <w:p w:rsidR="00491D62" w:rsidRDefault="00491D62">
      <w:pPr>
        <w:jc w:val="center"/>
        <w:rPr>
          <w:rFonts w:ascii="黑体" w:eastAsia="黑体" w:hAnsi="黑体"/>
          <w:sz w:val="32"/>
          <w:szCs w:val="32"/>
        </w:rPr>
      </w:pPr>
    </w:p>
    <w:p w:rsidR="00491D62" w:rsidRDefault="00491D62">
      <w:pPr>
        <w:jc w:val="center"/>
        <w:rPr>
          <w:rFonts w:ascii="黑体" w:eastAsia="黑体" w:hAnsi="黑体"/>
          <w:sz w:val="32"/>
          <w:szCs w:val="32"/>
        </w:rPr>
      </w:pPr>
    </w:p>
    <w:p w:rsidR="00491D62" w:rsidRDefault="00491D62">
      <w:pPr>
        <w:jc w:val="center"/>
        <w:rPr>
          <w:rFonts w:ascii="黑体" w:eastAsia="黑体" w:hAnsi="黑体"/>
          <w:sz w:val="32"/>
          <w:szCs w:val="32"/>
        </w:rPr>
      </w:pPr>
    </w:p>
    <w:p w:rsidR="00491D62" w:rsidRDefault="00491D62">
      <w:pPr>
        <w:jc w:val="center"/>
        <w:rPr>
          <w:rFonts w:ascii="黑体" w:eastAsia="黑体" w:hAnsi="黑体"/>
          <w:sz w:val="32"/>
          <w:szCs w:val="32"/>
        </w:rPr>
      </w:pPr>
    </w:p>
    <w:p w:rsidR="00491D62" w:rsidRDefault="00491D62">
      <w:pPr>
        <w:jc w:val="center"/>
        <w:rPr>
          <w:rFonts w:ascii="黑体" w:eastAsia="黑体" w:hAnsi="黑体"/>
          <w:sz w:val="32"/>
          <w:szCs w:val="32"/>
        </w:rPr>
      </w:pPr>
    </w:p>
    <w:p w:rsidR="00491D62" w:rsidRDefault="00491D62">
      <w:pPr>
        <w:jc w:val="center"/>
        <w:rPr>
          <w:rFonts w:ascii="黑体" w:eastAsia="黑体" w:hAnsi="黑体"/>
          <w:sz w:val="32"/>
          <w:szCs w:val="32"/>
        </w:rPr>
      </w:pPr>
    </w:p>
    <w:p w:rsidR="00491D62" w:rsidRDefault="00491D62">
      <w:pPr>
        <w:jc w:val="center"/>
        <w:rPr>
          <w:rFonts w:ascii="黑体" w:eastAsia="黑体" w:hAnsi="黑体"/>
          <w:sz w:val="32"/>
          <w:szCs w:val="32"/>
        </w:rPr>
      </w:pPr>
    </w:p>
    <w:p w:rsidR="00491D62" w:rsidRDefault="00491D62">
      <w:pPr>
        <w:rPr>
          <w:rFonts w:ascii="黑体" w:eastAsia="黑体" w:hAnsi="黑体"/>
          <w:sz w:val="32"/>
          <w:szCs w:val="32"/>
        </w:rPr>
      </w:pPr>
    </w:p>
    <w:p w:rsidR="00491D62" w:rsidRDefault="00260FCA">
      <w:pPr>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部门概况</w:t>
      </w:r>
    </w:p>
    <w:p w:rsidR="00491D62" w:rsidRDefault="00260FCA">
      <w:pPr>
        <w:spacing w:line="600" w:lineRule="exact"/>
        <w:ind w:firstLineChars="200" w:firstLine="600"/>
        <w:outlineLvl w:val="1"/>
      </w:pPr>
      <w:r>
        <w:rPr>
          <w:rFonts w:ascii="黑体" w:eastAsia="黑体" w:hAnsi="黑体" w:hint="eastAsia"/>
          <w:sz w:val="30"/>
          <w:szCs w:val="30"/>
        </w:rPr>
        <w:t>一、主要职能</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、承担机关日常工作的运转协调，具体履行机关日常党务政务、民族宗教、机构编制、文秘、督办、电子政务、保密、财务、国有资产监管、后勤保障等职责，负责乡镇人大、政协、人民武装的日常工作。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、承担经济发展计划、规划建设、环境保护和生态建设、农村土地承包管理、林权管理、水务管理、农村经济经营管理、投资促进、企业管理、统计、扶贫、应急管理（安全生产）等职责。</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、承担街道、村（社区）基层党建、基层治理职责。负责纪检监察、组织人事、宣传、统战、工会、共青团、妇联等工作。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、承担精神文明、社会组织建设、人力资源社会保障、民政、退役军人、卫生健康、城市管理、食品安全、教育体育、科技、文化旅游、广播电视等职责。</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、承担法治建设、社会治安综合治理、维护稳定、人民调解、行政调解、司法调解、矛盾纠纷排查调</w:t>
      </w:r>
      <w:r>
        <w:rPr>
          <w:rFonts w:ascii="仿宋_GB2312" w:eastAsia="仿宋_GB2312" w:hAnsi="仿宋_GB2312" w:cs="仿宋_GB2312" w:hint="eastAsia"/>
          <w:sz w:val="32"/>
          <w:szCs w:val="32"/>
        </w:rPr>
        <w:t>处、突发事件和群体性事件的预防处置等职责。</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、承办城市基础设施、公共设施维护与管理、规划建设、环境卫生、园林绿化等服务性工作。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、承办人力资源开发、劳动力技能培训与转移、就业、养老保险，优抚安置、社会救助、最低生活保障，基本医疗保险等服务性工作。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、承办文化旅游、广播电视、群众性体育活动及相关设施维护与管理等服务性工作。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、承办面向群众的管理、审批、服务等工作并作为党群活动平台。</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、组织协调开展综合执法工作。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、承办农业农村、林业、水务、农业机械、农机监理、农业产业结构调整、粮食生产、畜牧兽</w:t>
      </w:r>
      <w:r>
        <w:rPr>
          <w:rFonts w:ascii="仿宋_GB2312" w:eastAsia="仿宋_GB2312" w:hAnsi="仿宋_GB2312" w:cs="仿宋_GB2312" w:hint="eastAsia"/>
          <w:sz w:val="32"/>
          <w:szCs w:val="32"/>
        </w:rPr>
        <w:t>医等基层农业技术推广、动植物疫病防控防治、农产品质量检测等服务性工作。</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、承办对村级财务活动进行会计核算等服务性工作。承办街道的统计工作，对外开展工作时，可使用“统计站”印章。</w:t>
      </w:r>
    </w:p>
    <w:p w:rsidR="00491D62" w:rsidRDefault="00260FCA">
      <w:pPr>
        <w:tabs>
          <w:tab w:val="left" w:pos="99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、承办县委、县政府交办的其他工作。</w:t>
      </w:r>
    </w:p>
    <w:p w:rsidR="00491D62" w:rsidRDefault="00260FCA">
      <w:pPr>
        <w:spacing w:line="600" w:lineRule="exact"/>
        <w:ind w:left="600"/>
        <w:outlineLvl w:val="1"/>
        <w:rPr>
          <w:rFonts w:ascii="黑体" w:eastAsia="黑体" w:hAnsi="黑体"/>
          <w:sz w:val="30"/>
          <w:szCs w:val="30"/>
        </w:rPr>
      </w:pPr>
      <w:r>
        <w:rPr>
          <w:rFonts w:ascii="黑体" w:eastAsia="黑体" w:hAnsi="黑体" w:hint="eastAsia"/>
          <w:sz w:val="30"/>
          <w:szCs w:val="30"/>
        </w:rPr>
        <w:t>二、部门</w:t>
      </w:r>
      <w:r>
        <w:rPr>
          <w:rFonts w:ascii="黑体" w:eastAsia="黑体" w:hAnsi="黑体" w:hint="eastAsia"/>
          <w:sz w:val="30"/>
          <w:szCs w:val="30"/>
        </w:rPr>
        <w:t>基本情况</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（一）机构设置情况</w:t>
      </w:r>
    </w:p>
    <w:p w:rsidR="00491D62" w:rsidRDefault="00260FCA">
      <w:pPr>
        <w:spacing w:line="600" w:lineRule="exact"/>
        <w:ind w:firstLineChars="200" w:firstLine="600"/>
        <w:rPr>
          <w:rFonts w:ascii="仿宋_GB2312" w:eastAsia="仿宋_GB2312"/>
          <w:sz w:val="30"/>
          <w:szCs w:val="30"/>
        </w:rPr>
      </w:pPr>
      <w:r>
        <w:rPr>
          <w:rFonts w:ascii="仿宋_GB2312" w:eastAsia="仿宋_GB2312" w:hint="eastAsia"/>
          <w:sz w:val="30"/>
          <w:szCs w:val="30"/>
        </w:rPr>
        <w:t>我部门共设置</w:t>
      </w:r>
      <w:r>
        <w:rPr>
          <w:rFonts w:ascii="仿宋_GB2312" w:eastAsia="仿宋_GB2312" w:hint="eastAsia"/>
          <w:sz w:val="30"/>
          <w:szCs w:val="30"/>
        </w:rPr>
        <w:t>8</w:t>
      </w:r>
      <w:r>
        <w:rPr>
          <w:rFonts w:ascii="仿宋_GB2312" w:eastAsia="仿宋_GB2312" w:hint="eastAsia"/>
          <w:sz w:val="30"/>
          <w:szCs w:val="30"/>
        </w:rPr>
        <w:t>个内设机构，包括：党政综合办公室、基层党建办公室、经济发展办公室、社会事务办公室（退役军人服务站）、平安法治办公室、党群服务中心（新时代文明实践所）、综合行政执法队（政府专职消防队、消防工作站）、农业农村发展服务中心。所</w:t>
      </w:r>
      <w:r>
        <w:rPr>
          <w:rFonts w:ascii="仿宋_GB2312" w:eastAsia="仿宋_GB2312" w:hint="eastAsia"/>
          <w:sz w:val="30"/>
          <w:szCs w:val="30"/>
        </w:rPr>
        <w:lastRenderedPageBreak/>
        <w:t>属单位</w:t>
      </w:r>
      <w:r>
        <w:rPr>
          <w:rFonts w:ascii="仿宋_GB2312" w:eastAsia="仿宋_GB2312" w:hint="eastAsia"/>
          <w:sz w:val="30"/>
          <w:szCs w:val="30"/>
        </w:rPr>
        <w:t>0</w:t>
      </w:r>
      <w:r>
        <w:rPr>
          <w:rFonts w:ascii="仿宋_GB2312" w:eastAsia="仿宋_GB2312" w:hint="eastAsia"/>
          <w:sz w:val="30"/>
          <w:szCs w:val="30"/>
        </w:rPr>
        <w:t>个。</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（二）决算单位构成情况</w:t>
      </w:r>
    </w:p>
    <w:p w:rsidR="00491D62" w:rsidRDefault="00260FCA">
      <w:pPr>
        <w:spacing w:line="600" w:lineRule="exact"/>
        <w:ind w:firstLineChars="200" w:firstLine="600"/>
        <w:rPr>
          <w:rFonts w:ascii="仿宋_GB2312" w:eastAsia="仿宋_GB2312"/>
          <w:sz w:val="30"/>
          <w:szCs w:val="30"/>
        </w:rPr>
      </w:pPr>
      <w:r>
        <w:rPr>
          <w:rFonts w:ascii="仿宋_GB2312" w:eastAsia="仿宋_GB2312" w:hint="eastAsia"/>
          <w:sz w:val="30"/>
          <w:szCs w:val="30"/>
        </w:rPr>
        <w:t>纳入我部门</w:t>
      </w:r>
      <w:r>
        <w:rPr>
          <w:rFonts w:ascii="仿宋_GB2312" w:eastAsia="仿宋_GB2312" w:hint="eastAsia"/>
          <w:sz w:val="30"/>
          <w:szCs w:val="30"/>
        </w:rPr>
        <w:t>2024</w:t>
      </w:r>
      <w:r>
        <w:rPr>
          <w:rFonts w:ascii="仿宋_GB2312" w:eastAsia="仿宋_GB2312" w:hint="eastAsia"/>
          <w:sz w:val="30"/>
          <w:szCs w:val="30"/>
        </w:rPr>
        <w:t>年度部门决算编报的单位共</w:t>
      </w:r>
      <w:r>
        <w:rPr>
          <w:rFonts w:ascii="仿宋_GB2312" w:eastAsia="仿宋_GB2312" w:hAnsi="仿宋_GB2312" w:cs="仿宋_GB2312" w:hint="eastAsia"/>
          <w:sz w:val="30"/>
        </w:rPr>
        <w:t>1</w:t>
      </w:r>
      <w:r>
        <w:rPr>
          <w:rFonts w:ascii="仿宋_GB2312" w:eastAsia="仿宋_GB2312" w:hint="eastAsia"/>
          <w:sz w:val="30"/>
          <w:szCs w:val="30"/>
        </w:rPr>
        <w:t>个。分别是：</w:t>
      </w:r>
    </w:p>
    <w:p w:rsidR="00491D62" w:rsidRDefault="00260FCA">
      <w:pPr>
        <w:spacing w:line="600" w:lineRule="exact"/>
        <w:ind w:firstLineChars="200" w:firstLine="600"/>
        <w:rPr>
          <w:rFonts w:ascii="仿宋_GB2312" w:eastAsia="仿宋"/>
          <w:sz w:val="30"/>
          <w:szCs w:val="30"/>
        </w:rPr>
      </w:pPr>
      <w:r>
        <w:rPr>
          <w:rFonts w:ascii="仿宋_GB2312" w:eastAsia="仿宋_GB2312" w:hint="eastAsia"/>
          <w:sz w:val="30"/>
          <w:szCs w:val="30"/>
        </w:rPr>
        <w:t>1.</w:t>
      </w:r>
      <w:r>
        <w:rPr>
          <w:rFonts w:ascii="仿宋" w:eastAsia="仿宋" w:hAnsi="仿宋" w:hint="eastAsia"/>
          <w:sz w:val="30"/>
          <w:lang w:val="zh-CN"/>
        </w:rPr>
        <w:t>石林彝族自治县石林街道办事处。</w:t>
      </w:r>
    </w:p>
    <w:p w:rsidR="00491D62" w:rsidRDefault="00260FCA">
      <w:pPr>
        <w:ind w:firstLineChars="200" w:firstLine="600"/>
        <w:rPr>
          <w:rFonts w:ascii="楷体" w:eastAsia="楷体" w:hAnsi="楷体"/>
          <w:sz w:val="30"/>
          <w:szCs w:val="30"/>
        </w:rPr>
      </w:pPr>
      <w:r>
        <w:rPr>
          <w:rFonts w:ascii="仿宋_GB2312" w:eastAsia="仿宋_GB2312" w:hint="eastAsia"/>
          <w:sz w:val="30"/>
          <w:szCs w:val="30"/>
        </w:rPr>
        <w:t>纳入我部门</w:t>
      </w:r>
      <w:r>
        <w:rPr>
          <w:rFonts w:ascii="仿宋_GB2312" w:eastAsia="仿宋_GB2312" w:hint="eastAsia"/>
          <w:sz w:val="30"/>
          <w:szCs w:val="30"/>
        </w:rPr>
        <w:t>2024</w:t>
      </w:r>
      <w:r>
        <w:rPr>
          <w:rFonts w:ascii="仿宋_GB2312" w:eastAsia="仿宋_GB2312" w:hint="eastAsia"/>
          <w:sz w:val="30"/>
          <w:szCs w:val="30"/>
        </w:rPr>
        <w:t>年度部门决算编报的单位与我部门所属单位范围保持一致。</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（三）部门人员和车辆的编制及实有情况</w:t>
      </w:r>
    </w:p>
    <w:p w:rsidR="00491D62" w:rsidRDefault="00260FCA">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我部门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年末编制内实有人员</w:t>
      </w:r>
      <w:r>
        <w:rPr>
          <w:rFonts w:ascii="仿宋_GB2312" w:eastAsia="仿宋_GB2312" w:hAnsi="仿宋_GB2312" w:cs="仿宋_GB2312" w:hint="eastAsia"/>
          <w:sz w:val="30"/>
          <w:szCs w:val="30"/>
        </w:rPr>
        <w:t>71</w:t>
      </w:r>
      <w:r>
        <w:rPr>
          <w:rFonts w:ascii="仿宋_GB2312" w:eastAsia="仿宋_GB2312" w:hAnsi="仿宋_GB2312" w:cs="仿宋_GB2312" w:hint="eastAsia"/>
          <w:kern w:val="0"/>
          <w:sz w:val="30"/>
          <w:szCs w:val="30"/>
        </w:rPr>
        <w:t>人。包括财政拨款开支经费的：公务员</w:t>
      </w:r>
      <w:r>
        <w:rPr>
          <w:rFonts w:ascii="仿宋_GB2312" w:eastAsia="仿宋_GB2312" w:hAnsi="仿宋_GB2312" w:cs="仿宋_GB2312" w:hint="eastAsia"/>
          <w:sz w:val="30"/>
          <w:szCs w:val="30"/>
        </w:rPr>
        <w:t>28</w:t>
      </w:r>
      <w:r>
        <w:rPr>
          <w:rFonts w:ascii="仿宋_GB2312" w:eastAsia="仿宋_GB2312" w:hAnsi="仿宋_GB2312" w:cs="仿宋_GB2312" w:hint="eastAsia"/>
          <w:kern w:val="0"/>
          <w:sz w:val="30"/>
          <w:szCs w:val="30"/>
        </w:rPr>
        <w:t>人，参照公务员法管理人员</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人，事业管理人员和专业技术人员</w:t>
      </w:r>
      <w:r>
        <w:rPr>
          <w:rFonts w:ascii="仿宋_GB2312" w:eastAsia="仿宋_GB2312" w:hAnsi="仿宋_GB2312" w:cs="仿宋_GB2312" w:hint="eastAsia"/>
          <w:sz w:val="30"/>
          <w:szCs w:val="30"/>
        </w:rPr>
        <w:t>42</w:t>
      </w:r>
      <w:r>
        <w:rPr>
          <w:rFonts w:ascii="仿宋_GB2312" w:eastAsia="仿宋_GB2312" w:hAnsi="仿宋_GB2312" w:cs="仿宋_GB2312" w:hint="eastAsia"/>
          <w:kern w:val="0"/>
          <w:sz w:val="30"/>
          <w:szCs w:val="30"/>
        </w:rPr>
        <w:t>人，机关和事业工人</w:t>
      </w:r>
      <w:r>
        <w:rPr>
          <w:rFonts w:ascii="仿宋_GB2312" w:eastAsia="仿宋_GB2312" w:hAnsi="仿宋_GB2312" w:cs="仿宋_GB2312" w:hint="eastAsia"/>
          <w:sz w:val="30"/>
          <w:szCs w:val="30"/>
        </w:rPr>
        <w:t>1</w:t>
      </w:r>
      <w:r>
        <w:rPr>
          <w:rFonts w:ascii="仿宋_GB2312" w:eastAsia="仿宋_GB2312" w:hAnsi="仿宋_GB2312" w:cs="仿宋_GB2312" w:hint="eastAsia"/>
          <w:kern w:val="0"/>
          <w:sz w:val="30"/>
          <w:szCs w:val="30"/>
        </w:rPr>
        <w:t>人；经费自理人员</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w:t>
      </w:r>
    </w:p>
    <w:p w:rsidR="00491D62" w:rsidRDefault="00260FCA">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我部门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年末其他人员</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人。包括财政拨款开支经费的人员</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人；经费自理人员</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人。</w:t>
      </w:r>
    </w:p>
    <w:p w:rsidR="00491D62" w:rsidRDefault="00260FCA">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年末尚未移交养老保险基金发放养老金的离退休人员共计</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人（离休</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人，退休</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人）。年末由养老保险基金发放养老金的离退休人员</w:t>
      </w:r>
      <w:r>
        <w:rPr>
          <w:rFonts w:ascii="仿宋_GB2312" w:eastAsia="仿宋_GB2312" w:hAnsi="仿宋_GB2312" w:cs="仿宋_GB2312" w:hint="eastAsia"/>
          <w:sz w:val="30"/>
          <w:szCs w:val="30"/>
        </w:rPr>
        <w:t>41</w:t>
      </w:r>
      <w:r>
        <w:rPr>
          <w:rFonts w:ascii="仿宋_GB2312" w:eastAsia="仿宋_GB2312" w:hAnsi="仿宋_GB2312" w:cs="仿宋_GB2312" w:hint="eastAsia"/>
          <w:kern w:val="0"/>
          <w:sz w:val="30"/>
          <w:szCs w:val="30"/>
        </w:rPr>
        <w:t>人（离休</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人，退休</w:t>
      </w:r>
      <w:r>
        <w:rPr>
          <w:rFonts w:ascii="仿宋_GB2312" w:eastAsia="仿宋_GB2312" w:hAnsi="仿宋_GB2312" w:cs="仿宋_GB2312" w:hint="eastAsia"/>
          <w:sz w:val="30"/>
          <w:szCs w:val="30"/>
        </w:rPr>
        <w:t>41</w:t>
      </w:r>
      <w:r>
        <w:rPr>
          <w:rFonts w:ascii="仿宋_GB2312" w:eastAsia="仿宋_GB2312" w:hAnsi="仿宋_GB2312" w:cs="仿宋_GB2312" w:hint="eastAsia"/>
          <w:kern w:val="0"/>
          <w:sz w:val="30"/>
          <w:szCs w:val="30"/>
        </w:rPr>
        <w:t>人）。年末学生</w:t>
      </w:r>
      <w:r>
        <w:rPr>
          <w:rFonts w:ascii="仿宋_GB2312" w:eastAsia="仿宋_GB2312" w:hAnsi="仿宋_GB2312" w:cs="仿宋_GB2312" w:hint="eastAsia"/>
          <w:sz w:val="30"/>
          <w:szCs w:val="30"/>
        </w:rPr>
        <w:t>0</w:t>
      </w:r>
      <w:r>
        <w:rPr>
          <w:rFonts w:ascii="仿宋_GB2312" w:eastAsia="仿宋_GB2312" w:hAnsi="仿宋_GB2312" w:cs="仿宋_GB2312" w:hint="eastAsia"/>
          <w:kern w:val="0"/>
          <w:sz w:val="30"/>
          <w:szCs w:val="30"/>
        </w:rPr>
        <w:t>人。年末遗属</w:t>
      </w:r>
      <w:r>
        <w:rPr>
          <w:rFonts w:ascii="仿宋_GB2312" w:eastAsia="仿宋_GB2312" w:hAnsi="仿宋_GB2312" w:cs="仿宋_GB2312" w:hint="eastAsia"/>
          <w:sz w:val="30"/>
          <w:szCs w:val="30"/>
        </w:rPr>
        <w:t>14</w:t>
      </w:r>
      <w:r>
        <w:rPr>
          <w:rFonts w:ascii="仿宋_GB2312" w:eastAsia="仿宋_GB2312" w:hAnsi="仿宋_GB2312" w:cs="仿宋_GB2312" w:hint="eastAsia"/>
          <w:kern w:val="0"/>
          <w:sz w:val="30"/>
          <w:szCs w:val="30"/>
        </w:rPr>
        <w:t>人。</w:t>
      </w:r>
    </w:p>
    <w:p w:rsidR="00491D62" w:rsidRDefault="00260FCA">
      <w:pPr>
        <w:spacing w:line="600" w:lineRule="exact"/>
        <w:ind w:firstLineChars="200" w:firstLine="600"/>
        <w:rPr>
          <w:rFonts w:ascii="仿宋_GB2312" w:eastAsia="仿宋_GB2312" w:hAnsi="宋体" w:cs="Arial"/>
          <w:color w:val="FF0000"/>
          <w:kern w:val="0"/>
          <w:sz w:val="30"/>
          <w:szCs w:val="30"/>
        </w:rPr>
      </w:pPr>
      <w:r>
        <w:rPr>
          <w:rFonts w:ascii="仿宋_GB2312" w:eastAsia="仿宋_GB2312" w:hAnsi="仿宋_GB2312" w:cs="仿宋_GB2312" w:hint="eastAsia"/>
          <w:sz w:val="30"/>
          <w:szCs w:val="30"/>
        </w:rPr>
        <w:t>车辆编制</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辆，在编实有车辆</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辆，超编</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w:t>
      </w:r>
    </w:p>
    <w:p w:rsidR="00491D62" w:rsidRDefault="00260FCA">
      <w:pPr>
        <w:spacing w:line="600" w:lineRule="exact"/>
        <w:ind w:left="600"/>
        <w:outlineLvl w:val="1"/>
        <w:rPr>
          <w:rFonts w:ascii="黑体" w:eastAsia="黑体" w:hAnsi="黑体"/>
          <w:sz w:val="30"/>
          <w:szCs w:val="30"/>
        </w:rPr>
      </w:pPr>
      <w:r>
        <w:rPr>
          <w:rFonts w:ascii="黑体" w:eastAsia="黑体" w:hAnsi="黑体" w:hint="eastAsia"/>
          <w:sz w:val="30"/>
          <w:szCs w:val="30"/>
        </w:rPr>
        <w:t>三、重点工作概述</w:t>
      </w:r>
    </w:p>
    <w:p w:rsidR="00491D62" w:rsidRDefault="00260FCA">
      <w:pPr>
        <w:widowControl/>
        <w:spacing w:line="560" w:lineRule="exact"/>
        <w:ind w:firstLineChars="200" w:firstLine="600"/>
      </w:pPr>
      <w:r>
        <w:rPr>
          <w:rFonts w:ascii="仿宋" w:eastAsia="仿宋" w:hAnsi="仿宋" w:hint="eastAsia"/>
          <w:sz w:val="30"/>
        </w:rPr>
        <w:t>1.</w:t>
      </w:r>
      <w:r>
        <w:rPr>
          <w:rFonts w:ascii="仿宋" w:eastAsia="仿宋" w:hAnsi="仿宋"/>
          <w:sz w:val="30"/>
        </w:rPr>
        <w:t>以提质为核心，不断壮大经济实力。坚持提质增效传统产业发展，因地制宜发展优势产业，着力打造</w:t>
      </w:r>
      <w:r>
        <w:rPr>
          <w:rFonts w:ascii="仿宋" w:eastAsia="仿宋" w:hAnsi="仿宋"/>
          <w:sz w:val="30"/>
        </w:rPr>
        <w:t>“</w:t>
      </w:r>
      <w:r>
        <w:rPr>
          <w:rFonts w:ascii="仿宋" w:eastAsia="仿宋" w:hAnsi="仿宋"/>
          <w:sz w:val="30"/>
        </w:rPr>
        <w:t>一村一品</w:t>
      </w:r>
      <w:r>
        <w:rPr>
          <w:rFonts w:ascii="仿宋" w:eastAsia="仿宋" w:hAnsi="仿宋"/>
          <w:sz w:val="30"/>
        </w:rPr>
        <w:t>”</w:t>
      </w:r>
      <w:r>
        <w:rPr>
          <w:rFonts w:ascii="仿宋" w:eastAsia="仿宋" w:hAnsi="仿宋"/>
          <w:sz w:val="30"/>
        </w:rPr>
        <w:t>，促进农村</w:t>
      </w:r>
      <w:r>
        <w:rPr>
          <w:rFonts w:ascii="仿宋" w:eastAsia="仿宋" w:hAnsi="仿宋"/>
          <w:sz w:val="30"/>
        </w:rPr>
        <w:lastRenderedPageBreak/>
        <w:t>经济稳定发展，实现贫困群众持续增收，拓宽农民增收致富渠道，带动农户增收。</w:t>
      </w:r>
    </w:p>
    <w:p w:rsidR="00491D62" w:rsidRDefault="00260FCA">
      <w:pPr>
        <w:widowControl/>
        <w:spacing w:line="560" w:lineRule="exact"/>
        <w:ind w:firstLineChars="200" w:firstLine="600"/>
        <w:rPr>
          <w:rFonts w:ascii="仿宋" w:eastAsia="仿宋" w:hAnsi="仿宋"/>
          <w:sz w:val="30"/>
        </w:rPr>
      </w:pPr>
      <w:r>
        <w:rPr>
          <w:rFonts w:ascii="仿宋" w:eastAsia="仿宋" w:hAnsi="仿宋" w:hint="eastAsia"/>
          <w:sz w:val="30"/>
        </w:rPr>
        <w:t>2.</w:t>
      </w:r>
      <w:r>
        <w:rPr>
          <w:rFonts w:ascii="仿宋" w:eastAsia="仿宋" w:hAnsi="仿宋"/>
          <w:sz w:val="30"/>
        </w:rPr>
        <w:t>以文化为连接，推动民族团结进步示范。持续开展民俗文化活动，充分提升民族文化认同感，以民族文化认同为纽带，推动民族团结进步示范。</w:t>
      </w:r>
    </w:p>
    <w:p w:rsidR="00491D62" w:rsidRDefault="00260FCA">
      <w:pPr>
        <w:widowControl/>
        <w:spacing w:line="560" w:lineRule="exact"/>
        <w:ind w:firstLineChars="200" w:firstLine="600"/>
        <w:rPr>
          <w:rFonts w:ascii="仿宋" w:eastAsia="仿宋" w:hAnsi="仿宋"/>
          <w:sz w:val="30"/>
        </w:rPr>
      </w:pPr>
      <w:r>
        <w:rPr>
          <w:rFonts w:ascii="仿宋" w:eastAsia="仿宋" w:hAnsi="仿宋" w:hint="eastAsia"/>
          <w:sz w:val="30"/>
        </w:rPr>
        <w:t>3.</w:t>
      </w:r>
      <w:r>
        <w:rPr>
          <w:rFonts w:ascii="仿宋" w:eastAsia="仿宋" w:hAnsi="仿宋"/>
          <w:sz w:val="30"/>
        </w:rPr>
        <w:t>以绿色发展为导向，着力提高生态建设水平。结合绿美乡村工作践行</w:t>
      </w:r>
      <w:r>
        <w:rPr>
          <w:rFonts w:ascii="仿宋" w:eastAsia="仿宋" w:hAnsi="仿宋"/>
          <w:sz w:val="30"/>
        </w:rPr>
        <w:t>“</w:t>
      </w:r>
      <w:r>
        <w:rPr>
          <w:rFonts w:ascii="仿宋" w:eastAsia="仿宋" w:hAnsi="仿宋"/>
          <w:sz w:val="30"/>
        </w:rPr>
        <w:t>绿水青山就是金山银山</w:t>
      </w:r>
      <w:r>
        <w:rPr>
          <w:rFonts w:ascii="仿宋" w:eastAsia="仿宋" w:hAnsi="仿宋"/>
          <w:sz w:val="30"/>
        </w:rPr>
        <w:t>”</w:t>
      </w:r>
      <w:r>
        <w:rPr>
          <w:rFonts w:ascii="仿宋" w:eastAsia="仿宋" w:hAnsi="仿宋"/>
          <w:sz w:val="30"/>
        </w:rPr>
        <w:t>的理念。</w:t>
      </w:r>
    </w:p>
    <w:p w:rsidR="00491D62" w:rsidRDefault="00260FCA">
      <w:pPr>
        <w:widowControl/>
        <w:spacing w:line="560" w:lineRule="exact"/>
        <w:ind w:firstLineChars="200" w:firstLine="600"/>
        <w:rPr>
          <w:rFonts w:ascii="仿宋" w:eastAsia="仿宋" w:hAnsi="仿宋"/>
          <w:sz w:val="30"/>
        </w:rPr>
      </w:pPr>
      <w:r>
        <w:rPr>
          <w:rFonts w:ascii="仿宋" w:eastAsia="仿宋" w:hAnsi="仿宋" w:hint="eastAsia"/>
          <w:sz w:val="30"/>
        </w:rPr>
        <w:t>4.</w:t>
      </w:r>
      <w:r>
        <w:rPr>
          <w:rFonts w:ascii="仿宋" w:eastAsia="仿宋" w:hAnsi="仿宋" w:hint="eastAsia"/>
          <w:sz w:val="30"/>
        </w:rPr>
        <w:t>以惠民为基础，提升政务服务效能。加强基础服务建设。坚持“以人民为中心”的发展理念，加强服务站点网络建设，不断优化为民服务三级联动机制。</w:t>
      </w:r>
    </w:p>
    <w:p w:rsidR="00491D62" w:rsidRDefault="00260FCA">
      <w:pPr>
        <w:widowControl/>
        <w:spacing w:line="560" w:lineRule="exact"/>
        <w:ind w:firstLineChars="200" w:firstLine="600"/>
        <w:rPr>
          <w:rFonts w:ascii="仿宋" w:eastAsia="仿宋" w:hAnsi="仿宋"/>
          <w:sz w:val="30"/>
        </w:rPr>
      </w:pPr>
      <w:r>
        <w:rPr>
          <w:rFonts w:ascii="仿宋" w:eastAsia="仿宋" w:hAnsi="仿宋" w:hint="eastAsia"/>
          <w:sz w:val="30"/>
        </w:rPr>
        <w:t>5.</w:t>
      </w:r>
      <w:r>
        <w:rPr>
          <w:rFonts w:ascii="仿宋" w:eastAsia="仿宋" w:hAnsi="仿宋"/>
          <w:sz w:val="30"/>
        </w:rPr>
        <w:t>以建设为契机，统筹城乡协调发展。推进实用性村庄规划编制</w:t>
      </w:r>
      <w:r>
        <w:rPr>
          <w:rFonts w:ascii="仿宋" w:eastAsia="仿宋" w:hAnsi="仿宋" w:hint="eastAsia"/>
          <w:sz w:val="30"/>
        </w:rPr>
        <w:t>，全力创建文明街道，全面完成违法违规建筑治理任务。</w:t>
      </w:r>
    </w:p>
    <w:p w:rsidR="00491D62" w:rsidRDefault="00260FCA">
      <w:pPr>
        <w:widowControl/>
        <w:spacing w:line="560" w:lineRule="exact"/>
        <w:ind w:firstLineChars="200" w:firstLine="600"/>
        <w:rPr>
          <w:rFonts w:ascii="仿宋" w:eastAsia="仿宋" w:hAnsi="仿宋"/>
          <w:sz w:val="30"/>
        </w:rPr>
      </w:pPr>
      <w:r>
        <w:rPr>
          <w:rFonts w:ascii="仿宋" w:eastAsia="仿宋" w:hAnsi="仿宋" w:hint="eastAsia"/>
          <w:sz w:val="30"/>
        </w:rPr>
        <w:t>6.</w:t>
      </w:r>
      <w:r>
        <w:rPr>
          <w:rFonts w:ascii="仿宋" w:eastAsia="仿宋" w:hAnsi="仿宋"/>
          <w:sz w:val="30"/>
        </w:rPr>
        <w:t>以稳定为目标，深化社会综合治理。</w:t>
      </w:r>
    </w:p>
    <w:p w:rsidR="00491D62" w:rsidRDefault="00260FCA">
      <w:pPr>
        <w:widowControl/>
        <w:spacing w:line="560" w:lineRule="exact"/>
        <w:ind w:firstLineChars="200" w:firstLine="600"/>
        <w:rPr>
          <w:rFonts w:ascii="仿宋" w:eastAsia="仿宋" w:hAnsi="仿宋"/>
          <w:sz w:val="30"/>
        </w:rPr>
      </w:pPr>
      <w:r>
        <w:rPr>
          <w:rFonts w:ascii="仿宋" w:eastAsia="仿宋" w:hAnsi="仿宋" w:hint="eastAsia"/>
          <w:sz w:val="30"/>
        </w:rPr>
        <w:t>7.</w:t>
      </w:r>
      <w:r>
        <w:rPr>
          <w:rFonts w:ascii="仿宋" w:eastAsia="仿宋" w:hAnsi="仿宋"/>
          <w:sz w:val="30"/>
        </w:rPr>
        <w:t>以增收为中心，全面推进乡村振兴。</w:t>
      </w:r>
    </w:p>
    <w:p w:rsidR="00491D62" w:rsidRDefault="00491D62">
      <w:pPr>
        <w:spacing w:line="600" w:lineRule="exact"/>
        <w:jc w:val="left"/>
        <w:rPr>
          <w:rFonts w:ascii="仿宋_GB2312" w:eastAsia="仿宋_GB2312" w:hAnsi="宋体" w:cs="Arial"/>
          <w:kern w:val="0"/>
          <w:sz w:val="30"/>
          <w:szCs w:val="30"/>
        </w:rPr>
      </w:pPr>
    </w:p>
    <w:p w:rsidR="00491D62" w:rsidRDefault="00260FCA">
      <w:pPr>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2024</w:t>
      </w:r>
      <w:r>
        <w:rPr>
          <w:rFonts w:ascii="黑体" w:eastAsia="黑体" w:hAnsi="黑体" w:hint="eastAsia"/>
          <w:sz w:val="32"/>
          <w:szCs w:val="32"/>
        </w:rPr>
        <w:t>年度部门决算表</w:t>
      </w:r>
    </w:p>
    <w:p w:rsidR="00491D62" w:rsidRDefault="00260FCA">
      <w:pPr>
        <w:spacing w:line="600" w:lineRule="exact"/>
        <w:ind w:firstLineChars="200" w:firstLine="600"/>
        <w:jc w:val="center"/>
        <w:outlineLvl w:val="1"/>
        <w:rPr>
          <w:rFonts w:ascii="仿宋_GB2312" w:eastAsia="仿宋_GB2312"/>
          <w:sz w:val="30"/>
          <w:szCs w:val="30"/>
        </w:rPr>
      </w:pPr>
      <w:r>
        <w:rPr>
          <w:rFonts w:ascii="仿宋_GB2312" w:eastAsia="仿宋_GB2312" w:hint="eastAsia"/>
          <w:sz w:val="30"/>
          <w:szCs w:val="30"/>
        </w:rPr>
        <w:t>（详见附件）</w:t>
      </w:r>
    </w:p>
    <w:p w:rsidR="00491D62" w:rsidRDefault="00260FCA">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2024</w:t>
      </w:r>
      <w:r>
        <w:rPr>
          <w:rFonts w:ascii="仿宋_GB2312" w:eastAsia="仿宋_GB2312" w:hint="eastAsia"/>
          <w:sz w:val="30"/>
          <w:szCs w:val="30"/>
        </w:rPr>
        <w:t>年度无国有资本经营预算财政拨款收入，《国有资本经营预算财政拨款收入支出决算表》为空表。</w:t>
      </w:r>
    </w:p>
    <w:p w:rsidR="00491D62" w:rsidRDefault="00491D62">
      <w:pPr>
        <w:spacing w:line="600" w:lineRule="exact"/>
        <w:ind w:firstLineChars="200" w:firstLine="600"/>
        <w:jc w:val="left"/>
        <w:rPr>
          <w:rFonts w:ascii="仿宋_GB2312" w:eastAsia="仿宋_GB2312"/>
          <w:sz w:val="30"/>
          <w:szCs w:val="30"/>
        </w:rPr>
      </w:pPr>
    </w:p>
    <w:p w:rsidR="00491D62" w:rsidRDefault="00260FCA">
      <w:pPr>
        <w:jc w:val="center"/>
        <w:outlineLvl w:val="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2024</w:t>
      </w:r>
      <w:r>
        <w:rPr>
          <w:rFonts w:ascii="黑体" w:eastAsia="黑体" w:hAnsi="黑体" w:hint="eastAsia"/>
          <w:sz w:val="32"/>
          <w:szCs w:val="32"/>
        </w:rPr>
        <w:t>年度部门决算情况说明</w:t>
      </w:r>
    </w:p>
    <w:p w:rsidR="00491D62" w:rsidRDefault="00260FCA">
      <w:pPr>
        <w:ind w:firstLineChars="200" w:firstLine="600"/>
        <w:jc w:val="left"/>
        <w:outlineLvl w:val="1"/>
        <w:rPr>
          <w:rFonts w:ascii="黑体" w:eastAsia="黑体" w:hAnsi="黑体"/>
          <w:sz w:val="30"/>
          <w:szCs w:val="30"/>
        </w:rPr>
      </w:pPr>
      <w:r>
        <w:rPr>
          <w:rFonts w:ascii="黑体" w:eastAsia="黑体" w:hAnsi="黑体" w:hint="eastAsia"/>
          <w:sz w:val="30"/>
          <w:szCs w:val="30"/>
        </w:rPr>
        <w:t>一、收入决算情况说明</w:t>
      </w:r>
    </w:p>
    <w:p w:rsidR="00491D62" w:rsidRDefault="00260FCA">
      <w:pPr>
        <w:widowControl/>
        <w:snapToGrid w:val="0"/>
        <w:spacing w:before="100" w:after="100" w:line="600" w:lineRule="exact"/>
        <w:ind w:firstLine="538"/>
        <w:jc w:val="left"/>
        <w:rPr>
          <w:rFonts w:ascii="仿宋_GB2312" w:eastAsia="仿宋_GB2312"/>
          <w:sz w:val="30"/>
          <w:szCs w:val="30"/>
        </w:rPr>
      </w:pPr>
      <w:r>
        <w:rPr>
          <w:rFonts w:ascii="仿宋_GB2312" w:eastAsia="仿宋_GB2312" w:hAnsi="仿宋_GB2312" w:cs="仿宋_GB2312" w:hint="eastAsia"/>
          <w:sz w:val="30"/>
          <w:lang w:val="zh-CN"/>
        </w:rPr>
        <w:lastRenderedPageBreak/>
        <w:t>石林彝族自治县石林街道办事处</w:t>
      </w:r>
      <w:r>
        <w:rPr>
          <w:rFonts w:ascii="仿宋_GB2312" w:eastAsia="仿宋_GB2312" w:hint="eastAsia"/>
          <w:sz w:val="30"/>
          <w:szCs w:val="30"/>
        </w:rPr>
        <w:t>2024</w:t>
      </w:r>
      <w:r>
        <w:rPr>
          <w:rFonts w:ascii="仿宋_GB2312" w:eastAsia="仿宋_GB2312" w:hint="eastAsia"/>
          <w:sz w:val="30"/>
          <w:szCs w:val="30"/>
        </w:rPr>
        <w:t>年度收入合计</w:t>
      </w:r>
      <w:r>
        <w:rPr>
          <w:rFonts w:ascii="仿宋_GB2312" w:eastAsia="仿宋_GB2312" w:hAnsi="仿宋_GB2312" w:cs="仿宋_GB2312" w:hint="eastAsia"/>
          <w:sz w:val="30"/>
          <w:lang w:val="zh-CN"/>
        </w:rPr>
        <w:t>45308661.70</w:t>
      </w:r>
      <w:r>
        <w:rPr>
          <w:rFonts w:ascii="仿宋_GB2312" w:eastAsia="仿宋_GB2312" w:hint="eastAsia"/>
          <w:sz w:val="30"/>
          <w:szCs w:val="30"/>
        </w:rPr>
        <w:t>元。其中：财政拨款收入</w:t>
      </w:r>
      <w:r>
        <w:rPr>
          <w:rFonts w:ascii="仿宋_GB2312" w:eastAsia="仿宋_GB2312" w:hAnsi="仿宋_GB2312" w:cs="仿宋_GB2312" w:hint="eastAsia"/>
          <w:sz w:val="30"/>
          <w:lang w:val="zh-CN"/>
        </w:rPr>
        <w:t>33707603.24</w:t>
      </w:r>
      <w:r>
        <w:rPr>
          <w:rFonts w:ascii="仿宋_GB2312" w:eastAsia="仿宋_GB2312" w:hint="eastAsia"/>
          <w:sz w:val="30"/>
          <w:szCs w:val="30"/>
        </w:rPr>
        <w:t>元，占总收入的</w:t>
      </w:r>
      <w:r>
        <w:rPr>
          <w:rFonts w:ascii="仿宋_GB2312" w:eastAsia="仿宋_GB2312" w:hAnsi="仿宋_GB2312" w:cs="仿宋_GB2312" w:hint="eastAsia"/>
          <w:sz w:val="30"/>
          <w:lang w:val="zh-CN"/>
        </w:rPr>
        <w:t>74.40</w:t>
      </w:r>
      <w:r>
        <w:rPr>
          <w:rFonts w:ascii="仿宋_GB2312" w:eastAsia="仿宋_GB2312" w:hint="eastAsia"/>
          <w:sz w:val="30"/>
          <w:szCs w:val="30"/>
        </w:rPr>
        <w:t>%</w:t>
      </w:r>
      <w:r>
        <w:rPr>
          <w:rFonts w:ascii="仿宋_GB2312" w:eastAsia="仿宋_GB2312" w:hint="eastAsia"/>
          <w:sz w:val="30"/>
          <w:szCs w:val="30"/>
        </w:rPr>
        <w:t>；上级补助收入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w:t>
      </w:r>
      <w:r>
        <w:rPr>
          <w:rFonts w:ascii="仿宋_GB2312" w:eastAsia="仿宋_GB2312" w:hint="eastAsia"/>
          <w:sz w:val="30"/>
          <w:szCs w:val="30"/>
        </w:rPr>
        <w:t>；事业收入</w:t>
      </w:r>
      <w:r>
        <w:rPr>
          <w:rFonts w:ascii="仿宋_GB2312" w:eastAsia="仿宋_GB2312" w:hAnsi="仿宋_GB2312" w:cs="仿宋_GB2312" w:hint="eastAsia"/>
          <w:sz w:val="30"/>
          <w:lang w:val="zh-CN"/>
        </w:rPr>
        <w:t>0.00</w:t>
      </w:r>
      <w:r>
        <w:rPr>
          <w:rFonts w:ascii="仿宋_GB2312" w:eastAsia="仿宋_GB2312" w:hint="eastAsia"/>
          <w:sz w:val="30"/>
          <w:szCs w:val="30"/>
        </w:rPr>
        <w:t>元（含教育收费</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w:t>
      </w:r>
      <w:r>
        <w:rPr>
          <w:rFonts w:ascii="仿宋_GB2312" w:eastAsia="仿宋_GB2312" w:hint="eastAsia"/>
          <w:sz w:val="30"/>
          <w:szCs w:val="30"/>
        </w:rPr>
        <w:t>；经营收入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w:t>
      </w:r>
      <w:r>
        <w:rPr>
          <w:rFonts w:ascii="仿宋_GB2312" w:eastAsia="仿宋_GB2312" w:hint="eastAsia"/>
          <w:sz w:val="30"/>
          <w:szCs w:val="30"/>
        </w:rPr>
        <w:t>；附属单位上缴收入</w:t>
      </w:r>
      <w:r>
        <w:rPr>
          <w:rFonts w:ascii="仿宋_GB2312" w:eastAsia="仿宋_GB2312" w:hAnsi="仿宋_GB2312" w:cs="仿宋_GB2312" w:hint="eastAsia"/>
          <w:sz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lang w:val="zh-CN"/>
        </w:rPr>
        <w:t>0.00</w:t>
      </w:r>
      <w:r>
        <w:rPr>
          <w:rFonts w:ascii="仿宋_GB2312" w:eastAsia="仿宋_GB2312" w:hint="eastAsia"/>
          <w:sz w:val="30"/>
          <w:szCs w:val="30"/>
        </w:rPr>
        <w:t>%</w:t>
      </w:r>
      <w:r>
        <w:rPr>
          <w:rFonts w:ascii="仿宋_GB2312" w:eastAsia="仿宋_GB2312" w:hint="eastAsia"/>
          <w:sz w:val="30"/>
          <w:szCs w:val="30"/>
        </w:rPr>
        <w:t>；其他收入</w:t>
      </w:r>
      <w:r>
        <w:rPr>
          <w:rFonts w:ascii="仿宋_GB2312" w:eastAsia="仿宋_GB2312" w:hAnsi="仿宋_GB2312" w:cs="仿宋_GB2312" w:hint="eastAsia"/>
          <w:sz w:val="30"/>
          <w:lang w:val="zh-CN"/>
        </w:rPr>
        <w:t>11601058.46</w:t>
      </w:r>
      <w:r>
        <w:rPr>
          <w:rFonts w:ascii="仿宋_GB2312" w:eastAsia="仿宋_GB2312" w:hint="eastAsia"/>
          <w:sz w:val="30"/>
          <w:szCs w:val="30"/>
        </w:rPr>
        <w:t>元，占总收入的</w:t>
      </w:r>
      <w:r>
        <w:rPr>
          <w:rFonts w:ascii="仿宋_GB2312" w:eastAsia="仿宋_GB2312" w:hAnsi="仿宋_GB2312" w:cs="仿宋_GB2312" w:hint="eastAsia"/>
          <w:sz w:val="30"/>
          <w:lang w:val="zh-CN"/>
        </w:rPr>
        <w:t>25.60</w:t>
      </w:r>
      <w:r>
        <w:rPr>
          <w:rFonts w:ascii="仿宋_GB2312" w:eastAsia="仿宋_GB2312" w:hint="eastAsia"/>
          <w:sz w:val="30"/>
          <w:szCs w:val="30"/>
        </w:rPr>
        <w:t>%</w:t>
      </w:r>
      <w:r>
        <w:rPr>
          <w:rFonts w:ascii="仿宋_GB2312" w:eastAsia="仿宋_GB2312" w:hint="eastAsia"/>
          <w:sz w:val="30"/>
          <w:szCs w:val="30"/>
        </w:rPr>
        <w:t>。</w:t>
      </w:r>
    </w:p>
    <w:p w:rsidR="00491D62" w:rsidRDefault="00260FCA">
      <w:pPr>
        <w:widowControl/>
        <w:snapToGrid w:val="0"/>
        <w:spacing w:before="100" w:after="100" w:line="600" w:lineRule="exact"/>
        <w:ind w:firstLine="538"/>
        <w:jc w:val="left"/>
        <w:rPr>
          <w:rFonts w:ascii="仿宋_GB2312" w:eastAsia="仿宋_GB2312" w:hAnsi="宋体" w:cs="Arial"/>
          <w:color w:val="FF0000"/>
          <w:kern w:val="0"/>
          <w:sz w:val="30"/>
          <w:szCs w:val="30"/>
        </w:rPr>
      </w:pPr>
      <w:r>
        <w:rPr>
          <w:rFonts w:ascii="仿宋_GB2312" w:eastAsia="仿宋_GB2312" w:hint="eastAsia"/>
          <w:sz w:val="30"/>
          <w:szCs w:val="30"/>
        </w:rPr>
        <w:t>与上年相比，收入合计增加</w:t>
      </w:r>
      <w:r>
        <w:rPr>
          <w:rFonts w:ascii="仿宋_GB2312" w:eastAsia="仿宋_GB2312" w:hAnsi="仿宋_GB2312" w:cs="仿宋_GB2312" w:hint="eastAsia"/>
          <w:sz w:val="30"/>
          <w:lang w:val="zh-CN"/>
        </w:rPr>
        <w:t>10479526.24</w:t>
      </w:r>
      <w:r>
        <w:rPr>
          <w:rFonts w:ascii="仿宋_GB2312" w:eastAsia="仿宋_GB2312" w:hint="eastAsia"/>
          <w:sz w:val="30"/>
          <w:szCs w:val="30"/>
        </w:rPr>
        <w:t>元，增长</w:t>
      </w:r>
      <w:r>
        <w:rPr>
          <w:rFonts w:ascii="仿宋_GB2312" w:eastAsia="仿宋_GB2312" w:hAnsi="仿宋_GB2312" w:cs="仿宋_GB2312" w:hint="eastAsia"/>
          <w:sz w:val="30"/>
          <w:lang w:val="zh-CN"/>
        </w:rPr>
        <w:t>30.09</w:t>
      </w:r>
      <w:r>
        <w:rPr>
          <w:rFonts w:ascii="仿宋_GB2312" w:eastAsia="仿宋_GB2312" w:hint="eastAsia"/>
          <w:sz w:val="30"/>
          <w:szCs w:val="30"/>
        </w:rPr>
        <w:t>%</w:t>
      </w:r>
      <w:r>
        <w:rPr>
          <w:rFonts w:ascii="仿宋_GB2312" w:eastAsia="仿宋_GB2312" w:hint="eastAsia"/>
          <w:sz w:val="30"/>
          <w:szCs w:val="30"/>
        </w:rPr>
        <w:t>。其中：财政拨款收入减少</w:t>
      </w:r>
      <w:r>
        <w:rPr>
          <w:rFonts w:ascii="仿宋_GB2312" w:eastAsia="仿宋_GB2312" w:hAnsi="仿宋_GB2312" w:cs="仿宋_GB2312" w:hint="eastAsia"/>
          <w:sz w:val="30"/>
          <w:lang w:val="zh-CN"/>
        </w:rPr>
        <w:t>276164.54</w:t>
      </w:r>
      <w:r>
        <w:rPr>
          <w:rFonts w:ascii="仿宋_GB2312" w:eastAsia="仿宋_GB2312" w:hint="eastAsia"/>
          <w:sz w:val="30"/>
          <w:szCs w:val="30"/>
        </w:rPr>
        <w:t>元，下降</w:t>
      </w:r>
      <w:r>
        <w:rPr>
          <w:rFonts w:ascii="仿宋_GB2312" w:eastAsia="仿宋_GB2312" w:hAnsi="仿宋_GB2312" w:cs="仿宋_GB2312" w:hint="eastAsia"/>
          <w:sz w:val="30"/>
          <w:lang w:val="zh-CN"/>
        </w:rPr>
        <w:t>0.81</w:t>
      </w:r>
      <w:r>
        <w:rPr>
          <w:rFonts w:ascii="仿宋_GB2312" w:eastAsia="仿宋_GB2312" w:hint="eastAsia"/>
          <w:sz w:val="30"/>
          <w:szCs w:val="30"/>
        </w:rPr>
        <w:t>%</w:t>
      </w:r>
      <w:r>
        <w:rPr>
          <w:rFonts w:ascii="仿宋_GB2312" w:eastAsia="仿宋_GB2312" w:hint="eastAsia"/>
          <w:sz w:val="30"/>
          <w:szCs w:val="30"/>
        </w:rPr>
        <w:t>；上级补助收入增加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；事业收入增加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；经营收入增加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；附属单位上缴收入增加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；其他收入增加</w:t>
      </w:r>
      <w:r>
        <w:rPr>
          <w:rFonts w:ascii="仿宋_GB2312" w:eastAsia="仿宋_GB2312" w:hAnsi="仿宋_GB2312" w:cs="仿宋_GB2312" w:hint="eastAsia"/>
          <w:sz w:val="30"/>
          <w:lang w:val="zh-CN"/>
        </w:rPr>
        <w:t>10755690.78</w:t>
      </w:r>
      <w:r>
        <w:rPr>
          <w:rFonts w:ascii="仿宋_GB2312" w:eastAsia="仿宋_GB2312" w:hint="eastAsia"/>
          <w:sz w:val="30"/>
          <w:szCs w:val="30"/>
        </w:rPr>
        <w:t>元，增长</w:t>
      </w:r>
      <w:r>
        <w:rPr>
          <w:rFonts w:ascii="仿宋_GB2312" w:eastAsia="仿宋_GB2312" w:hAnsi="仿宋_GB2312" w:cs="仿宋_GB2312" w:hint="eastAsia"/>
          <w:sz w:val="30"/>
          <w:lang w:val="zh-CN"/>
        </w:rPr>
        <w:t>1272.31</w:t>
      </w:r>
      <w:r>
        <w:rPr>
          <w:rFonts w:ascii="仿宋_GB2312" w:eastAsia="仿宋_GB2312" w:hint="eastAsia"/>
          <w:sz w:val="30"/>
          <w:szCs w:val="30"/>
        </w:rPr>
        <w:t>%</w:t>
      </w:r>
      <w:r>
        <w:rPr>
          <w:rFonts w:ascii="仿宋_GB2312" w:eastAsia="仿宋_GB2312" w:hint="eastAsia"/>
          <w:sz w:val="30"/>
          <w:szCs w:val="30"/>
        </w:rPr>
        <w:t>。主要原因是</w:t>
      </w:r>
      <w:r>
        <w:rPr>
          <w:rFonts w:ascii="仿宋" w:eastAsia="仿宋" w:hAnsi="仿宋" w:cs="仿宋"/>
          <w:sz w:val="30"/>
          <w:szCs w:val="30"/>
        </w:rPr>
        <w:t>农业农村、</w:t>
      </w:r>
      <w:r>
        <w:rPr>
          <w:rFonts w:ascii="仿宋" w:eastAsia="仿宋" w:hAnsi="仿宋" w:cs="仿宋" w:hint="eastAsia"/>
          <w:sz w:val="30"/>
          <w:szCs w:val="30"/>
        </w:rPr>
        <w:t>林业</w:t>
      </w:r>
      <w:r>
        <w:rPr>
          <w:rFonts w:ascii="仿宋" w:eastAsia="仿宋" w:hAnsi="仿宋" w:cs="仿宋"/>
          <w:sz w:val="30"/>
          <w:szCs w:val="30"/>
        </w:rPr>
        <w:t>方面的其他收入大幅度</w:t>
      </w:r>
      <w:r>
        <w:rPr>
          <w:rFonts w:ascii="仿宋" w:eastAsia="仿宋" w:hAnsi="仿宋" w:cs="仿宋" w:hint="eastAsia"/>
          <w:sz w:val="30"/>
          <w:szCs w:val="30"/>
        </w:rPr>
        <w:t>增加</w:t>
      </w:r>
      <w:r>
        <w:rPr>
          <w:rFonts w:ascii="仿宋_GB2312" w:eastAsia="仿宋_GB2312" w:hint="eastAsia"/>
          <w:sz w:val="30"/>
          <w:szCs w:val="30"/>
        </w:rPr>
        <w:t>。</w:t>
      </w:r>
    </w:p>
    <w:p w:rsidR="00491D62" w:rsidRDefault="00260FCA">
      <w:pPr>
        <w:ind w:firstLineChars="200" w:firstLine="600"/>
        <w:jc w:val="left"/>
        <w:outlineLvl w:val="1"/>
        <w:rPr>
          <w:rFonts w:ascii="黑体" w:eastAsia="黑体" w:hAnsi="黑体"/>
          <w:sz w:val="30"/>
          <w:szCs w:val="30"/>
        </w:rPr>
      </w:pPr>
      <w:r>
        <w:rPr>
          <w:rFonts w:ascii="黑体" w:eastAsia="黑体" w:hAnsi="黑体" w:hint="eastAsia"/>
          <w:sz w:val="30"/>
          <w:szCs w:val="30"/>
        </w:rPr>
        <w:t>二、支出决算情况说明</w:t>
      </w:r>
    </w:p>
    <w:p w:rsidR="00491D62" w:rsidRDefault="00260FCA">
      <w:pPr>
        <w:spacing w:line="600" w:lineRule="exact"/>
        <w:ind w:firstLineChars="200" w:firstLine="600"/>
        <w:rPr>
          <w:rFonts w:ascii="仿宋_GB2312" w:eastAsia="仿宋_GB2312" w:hAnsi="宋体" w:cs="Arial"/>
          <w:kern w:val="0"/>
          <w:sz w:val="30"/>
          <w:szCs w:val="30"/>
        </w:rPr>
      </w:pPr>
      <w:r>
        <w:rPr>
          <w:rFonts w:ascii="仿宋_GB2312" w:eastAsia="仿宋_GB2312" w:hAnsi="仿宋_GB2312" w:cs="仿宋_GB2312" w:hint="eastAsia"/>
          <w:sz w:val="30"/>
          <w:lang w:val="zh-CN"/>
        </w:rPr>
        <w:t>石林彝族自治县石林街道办事处</w:t>
      </w:r>
      <w:r>
        <w:rPr>
          <w:rFonts w:ascii="仿宋_GB2312" w:eastAsia="仿宋_GB2312" w:hint="eastAsia"/>
          <w:sz w:val="30"/>
          <w:szCs w:val="30"/>
        </w:rPr>
        <w:t>2024</w:t>
      </w:r>
      <w:r>
        <w:rPr>
          <w:rFonts w:ascii="仿宋_GB2312" w:eastAsia="仿宋_GB2312" w:hint="eastAsia"/>
          <w:sz w:val="30"/>
          <w:szCs w:val="30"/>
        </w:rPr>
        <w:t>年度支出合计</w:t>
      </w:r>
      <w:r>
        <w:rPr>
          <w:rFonts w:ascii="仿宋_GB2312" w:eastAsia="仿宋_GB2312" w:hAnsi="仿宋_GB2312" w:cs="仿宋_GB2312" w:hint="eastAsia"/>
          <w:sz w:val="30"/>
          <w:lang w:val="zh-CN"/>
        </w:rPr>
        <w:t>41930052.94</w:t>
      </w:r>
      <w:r>
        <w:rPr>
          <w:rFonts w:ascii="仿宋_GB2312" w:eastAsia="仿宋_GB2312" w:hint="eastAsia"/>
          <w:sz w:val="30"/>
          <w:szCs w:val="30"/>
        </w:rPr>
        <w:t>元。其中：</w:t>
      </w:r>
      <w:r>
        <w:rPr>
          <w:rFonts w:ascii="仿宋_GB2312" w:eastAsia="仿宋_GB2312" w:hAnsi="宋体" w:cs="Arial" w:hint="eastAsia"/>
          <w:kern w:val="0"/>
          <w:sz w:val="30"/>
          <w:szCs w:val="30"/>
        </w:rPr>
        <w:t>基本支出</w:t>
      </w:r>
      <w:r>
        <w:rPr>
          <w:rFonts w:ascii="仿宋_GB2312" w:eastAsia="仿宋_GB2312" w:hAnsi="仿宋_GB2312" w:cs="仿宋_GB2312" w:hint="eastAsia"/>
          <w:sz w:val="30"/>
          <w:lang w:val="zh-CN"/>
        </w:rPr>
        <w:t>18151539.05</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43.29</w:t>
      </w:r>
      <w:r>
        <w:rPr>
          <w:rFonts w:ascii="仿宋_GB2312" w:eastAsia="仿宋_GB2312" w:hAnsi="宋体" w:cs="Arial" w:hint="eastAsia"/>
          <w:kern w:val="0"/>
          <w:sz w:val="30"/>
          <w:szCs w:val="30"/>
        </w:rPr>
        <w:t>％；项目支出</w:t>
      </w:r>
      <w:r>
        <w:rPr>
          <w:rFonts w:ascii="仿宋_GB2312" w:eastAsia="仿宋_GB2312" w:hAnsi="仿宋_GB2312" w:cs="仿宋_GB2312" w:hint="eastAsia"/>
          <w:sz w:val="30"/>
          <w:lang w:val="zh-CN"/>
        </w:rPr>
        <w:t>23778513.89</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56.71</w:t>
      </w:r>
      <w:r>
        <w:rPr>
          <w:rFonts w:ascii="仿宋_GB2312" w:eastAsia="仿宋_GB2312" w:hAnsi="宋体" w:cs="Arial" w:hint="eastAsia"/>
          <w:kern w:val="0"/>
          <w:sz w:val="30"/>
          <w:szCs w:val="30"/>
        </w:rPr>
        <w:t>％；上缴上级支出</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％；经营支出</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％；对附属单位补助支出</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w:t>
      </w:r>
    </w:p>
    <w:p w:rsidR="00491D62" w:rsidRDefault="00260FCA">
      <w:pPr>
        <w:spacing w:line="600" w:lineRule="exact"/>
        <w:ind w:firstLineChars="200" w:firstLine="600"/>
        <w:rPr>
          <w:rFonts w:ascii="仿宋_GB2312" w:eastAsia="仿宋_GB2312"/>
          <w:color w:val="FF0000"/>
          <w:sz w:val="30"/>
          <w:szCs w:val="30"/>
        </w:rPr>
      </w:pPr>
      <w:r>
        <w:rPr>
          <w:rFonts w:ascii="仿宋_GB2312" w:eastAsia="仿宋_GB2312" w:hint="eastAsia"/>
          <w:sz w:val="30"/>
          <w:szCs w:val="30"/>
        </w:rPr>
        <w:t>与上年相比，支出合计增加</w:t>
      </w:r>
      <w:r>
        <w:rPr>
          <w:rFonts w:ascii="仿宋_GB2312" w:eastAsia="仿宋_GB2312" w:hAnsi="仿宋_GB2312" w:cs="仿宋_GB2312" w:hint="eastAsia"/>
          <w:sz w:val="30"/>
          <w:lang w:val="zh-CN"/>
        </w:rPr>
        <w:t>6707885.33</w:t>
      </w:r>
      <w:r>
        <w:rPr>
          <w:rFonts w:ascii="仿宋_GB2312" w:eastAsia="仿宋_GB2312" w:hint="eastAsia"/>
          <w:sz w:val="30"/>
          <w:szCs w:val="30"/>
        </w:rPr>
        <w:t>元，增长</w:t>
      </w:r>
      <w:r>
        <w:rPr>
          <w:rFonts w:ascii="仿宋_GB2312" w:eastAsia="仿宋_GB2312" w:hAnsi="仿宋_GB2312" w:cs="仿宋_GB2312" w:hint="eastAsia"/>
          <w:sz w:val="30"/>
          <w:lang w:val="zh-CN"/>
        </w:rPr>
        <w:t>19.04</w:t>
      </w:r>
      <w:r>
        <w:rPr>
          <w:rFonts w:ascii="仿宋_GB2312" w:eastAsia="仿宋_GB2312" w:hint="eastAsia"/>
          <w:sz w:val="30"/>
          <w:szCs w:val="30"/>
        </w:rPr>
        <w:t>%</w:t>
      </w:r>
      <w:r>
        <w:rPr>
          <w:rFonts w:ascii="仿宋_GB2312" w:eastAsia="仿宋_GB2312" w:hint="eastAsia"/>
          <w:sz w:val="30"/>
          <w:szCs w:val="30"/>
        </w:rPr>
        <w:t>。其中：</w:t>
      </w:r>
      <w:r>
        <w:rPr>
          <w:rFonts w:ascii="仿宋_GB2312" w:eastAsia="仿宋_GB2312" w:hAnsi="宋体" w:cs="Arial" w:hint="eastAsia"/>
          <w:kern w:val="0"/>
          <w:sz w:val="30"/>
          <w:szCs w:val="30"/>
        </w:rPr>
        <w:t>基本支出</w:t>
      </w:r>
      <w:r>
        <w:rPr>
          <w:rFonts w:ascii="仿宋_GB2312" w:eastAsia="仿宋_GB2312" w:hint="eastAsia"/>
          <w:sz w:val="30"/>
          <w:szCs w:val="30"/>
        </w:rPr>
        <w:t>增加</w:t>
      </w:r>
      <w:r>
        <w:rPr>
          <w:rFonts w:ascii="仿宋_GB2312" w:eastAsia="仿宋_GB2312" w:hAnsi="仿宋_GB2312" w:cs="仿宋_GB2312" w:hint="eastAsia"/>
          <w:sz w:val="30"/>
          <w:lang w:val="zh-CN"/>
        </w:rPr>
        <w:t>211454</w:t>
      </w:r>
      <w:r>
        <w:rPr>
          <w:rFonts w:ascii="仿宋_GB2312" w:eastAsia="仿宋_GB2312" w:hAnsi="仿宋_GB2312" w:cs="仿宋_GB2312" w:hint="eastAsia"/>
          <w:sz w:val="30"/>
          <w:lang w:val="zh-CN"/>
        </w:rPr>
        <w:t>.77</w:t>
      </w:r>
      <w:r>
        <w:rPr>
          <w:rFonts w:ascii="仿宋_GB2312" w:eastAsia="仿宋_GB2312" w:hint="eastAsia"/>
          <w:sz w:val="30"/>
          <w:szCs w:val="30"/>
        </w:rPr>
        <w:t>元，增长</w:t>
      </w:r>
      <w:r>
        <w:rPr>
          <w:rFonts w:ascii="仿宋_GB2312" w:eastAsia="仿宋_GB2312" w:hAnsi="仿宋_GB2312" w:cs="仿宋_GB2312" w:hint="eastAsia"/>
          <w:sz w:val="30"/>
          <w:lang w:val="zh-CN"/>
        </w:rPr>
        <w:t>1.18</w:t>
      </w:r>
      <w:r>
        <w:rPr>
          <w:rFonts w:ascii="仿宋_GB2312" w:eastAsia="仿宋_GB2312" w:hint="eastAsia"/>
          <w:sz w:val="30"/>
          <w:szCs w:val="30"/>
        </w:rPr>
        <w:t>%</w:t>
      </w:r>
      <w:r>
        <w:rPr>
          <w:rFonts w:ascii="仿宋_GB2312" w:eastAsia="仿宋_GB2312" w:hint="eastAsia"/>
          <w:sz w:val="30"/>
          <w:szCs w:val="30"/>
        </w:rPr>
        <w:t>；项目支出增加</w:t>
      </w:r>
      <w:r>
        <w:rPr>
          <w:rFonts w:ascii="仿宋_GB2312" w:eastAsia="仿宋_GB2312" w:hAnsi="仿宋_GB2312" w:cs="仿宋_GB2312" w:hint="eastAsia"/>
          <w:sz w:val="30"/>
          <w:lang w:val="zh-CN"/>
        </w:rPr>
        <w:t>6496430.56</w:t>
      </w:r>
      <w:r>
        <w:rPr>
          <w:rFonts w:ascii="仿宋_GB2312" w:eastAsia="仿宋_GB2312" w:hint="eastAsia"/>
          <w:sz w:val="30"/>
          <w:szCs w:val="30"/>
        </w:rPr>
        <w:t>元，增长</w:t>
      </w:r>
      <w:r>
        <w:rPr>
          <w:rFonts w:ascii="仿宋_GB2312" w:eastAsia="仿宋_GB2312" w:hAnsi="仿宋_GB2312" w:cs="仿宋_GB2312" w:hint="eastAsia"/>
          <w:sz w:val="30"/>
          <w:lang w:val="zh-CN"/>
        </w:rPr>
        <w:t>37.59</w:t>
      </w:r>
      <w:r>
        <w:rPr>
          <w:rFonts w:ascii="仿宋_GB2312" w:eastAsia="仿宋_GB2312" w:hint="eastAsia"/>
          <w:sz w:val="30"/>
          <w:szCs w:val="30"/>
        </w:rPr>
        <w:t>%</w:t>
      </w:r>
      <w:r>
        <w:rPr>
          <w:rFonts w:ascii="仿宋_GB2312" w:eastAsia="仿宋_GB2312" w:hint="eastAsia"/>
          <w:sz w:val="30"/>
          <w:szCs w:val="30"/>
        </w:rPr>
        <w:t>；上缴上级支出增加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；经营支</w:t>
      </w:r>
      <w:r>
        <w:rPr>
          <w:rFonts w:ascii="仿宋_GB2312" w:eastAsia="仿宋_GB2312" w:hint="eastAsia"/>
          <w:sz w:val="30"/>
          <w:szCs w:val="30"/>
        </w:rPr>
        <w:lastRenderedPageBreak/>
        <w:t>出增加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；对附属单位补助支出增加</w:t>
      </w:r>
      <w:r>
        <w:rPr>
          <w:rFonts w:ascii="仿宋_GB2312" w:eastAsia="仿宋_GB2312" w:hAnsi="仿宋_GB2312" w:cs="仿宋_GB2312" w:hint="eastAsia"/>
          <w:sz w:val="30"/>
          <w:lang w:val="zh-CN"/>
        </w:rPr>
        <w:t>0.00</w:t>
      </w:r>
      <w:r>
        <w:rPr>
          <w:rFonts w:ascii="仿宋_GB2312" w:eastAsia="仿宋_GB2312" w:hint="eastAsia"/>
          <w:sz w:val="30"/>
          <w:szCs w:val="30"/>
        </w:rPr>
        <w:t>元，增长</w:t>
      </w:r>
      <w:r>
        <w:rPr>
          <w:rFonts w:ascii="仿宋_GB2312" w:eastAsia="仿宋_GB2312" w:hint="eastAsia"/>
          <w:sz w:val="30"/>
          <w:szCs w:val="30"/>
        </w:rPr>
        <w:t>0.00%</w:t>
      </w:r>
      <w:r>
        <w:rPr>
          <w:rFonts w:ascii="仿宋_GB2312" w:eastAsia="仿宋_GB2312" w:hint="eastAsia"/>
          <w:sz w:val="30"/>
          <w:szCs w:val="30"/>
        </w:rPr>
        <w:t>。主要原因是</w:t>
      </w:r>
      <w:r>
        <w:rPr>
          <w:rFonts w:ascii="仿宋" w:eastAsia="仿宋" w:hAnsi="仿宋" w:cs="仿宋"/>
          <w:sz w:val="30"/>
          <w:szCs w:val="30"/>
        </w:rPr>
        <w:t>农业农村、</w:t>
      </w:r>
      <w:r>
        <w:rPr>
          <w:rFonts w:ascii="仿宋" w:eastAsia="仿宋" w:hAnsi="仿宋" w:cs="仿宋" w:hint="eastAsia"/>
          <w:sz w:val="30"/>
          <w:szCs w:val="30"/>
        </w:rPr>
        <w:t>项目经费支出增加</w:t>
      </w:r>
      <w:r>
        <w:rPr>
          <w:rFonts w:ascii="仿宋_GB2312" w:eastAsia="仿宋_GB2312" w:hint="eastAsia"/>
          <w:sz w:val="30"/>
          <w:szCs w:val="30"/>
        </w:rPr>
        <w:t>。</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（一）基本支出情况</w:t>
      </w:r>
    </w:p>
    <w:p w:rsidR="00491D62" w:rsidRDefault="00260FCA">
      <w:pPr>
        <w:widowControl/>
        <w:snapToGrid w:val="0"/>
        <w:spacing w:before="100" w:after="100" w:line="600" w:lineRule="exact"/>
        <w:ind w:firstLine="538"/>
        <w:jc w:val="left"/>
        <w:rPr>
          <w:rFonts w:ascii="仿宋_GB2312" w:eastAsia="仿宋_GB2312"/>
          <w:color w:val="FF0000"/>
          <w:sz w:val="30"/>
          <w:szCs w:val="30"/>
        </w:rPr>
      </w:pP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年度用于保障</w:t>
      </w:r>
      <w:r>
        <w:rPr>
          <w:rFonts w:ascii="仿宋_GB2312" w:eastAsia="仿宋_GB2312" w:hAnsi="仿宋_GB2312" w:cs="仿宋_GB2312" w:hint="eastAsia"/>
          <w:sz w:val="30"/>
          <w:lang w:val="zh-CN"/>
        </w:rPr>
        <w:t>石林彝族自治县石林街道办事处</w:t>
      </w:r>
      <w:r>
        <w:rPr>
          <w:rFonts w:ascii="仿宋_GB2312" w:eastAsia="仿宋_GB2312" w:hAnsi="仿宋_GB2312" w:cs="仿宋_GB2312" w:hint="eastAsia"/>
          <w:sz w:val="30"/>
          <w:szCs w:val="30"/>
        </w:rPr>
        <w:t>机关、下属事业单位等机构正常运转的日常支出</w:t>
      </w:r>
      <w:r>
        <w:rPr>
          <w:rFonts w:ascii="仿宋_GB2312" w:eastAsia="仿宋_GB2312" w:hAnsi="仿宋_GB2312" w:cs="仿宋_GB2312" w:hint="eastAsia"/>
          <w:sz w:val="30"/>
          <w:lang w:val="zh-CN"/>
        </w:rPr>
        <w:t>18151539.05</w:t>
      </w:r>
      <w:r>
        <w:rPr>
          <w:rFonts w:ascii="仿宋_GB2312" w:eastAsia="仿宋_GB2312" w:hAnsi="仿宋_GB2312" w:cs="仿宋_GB2312" w:hint="eastAsia"/>
          <w:sz w:val="30"/>
          <w:szCs w:val="30"/>
        </w:rPr>
        <w:t>元。其中：基本工资、津贴补贴等人员经费支出</w:t>
      </w:r>
      <w:r>
        <w:rPr>
          <w:rFonts w:ascii="仿宋_GB2312" w:eastAsia="仿宋_GB2312" w:hAnsi="仿宋_GB2312" w:cs="仿宋_GB2312" w:hint="eastAsia"/>
          <w:sz w:val="30"/>
          <w:lang w:val="zh-CN"/>
        </w:rPr>
        <w:t>17089383.39</w:t>
      </w:r>
      <w:r>
        <w:rPr>
          <w:rFonts w:ascii="仿宋_GB2312" w:eastAsia="仿宋_GB2312" w:hAnsi="仿宋_GB2312" w:cs="仿宋_GB2312" w:hint="eastAsia"/>
          <w:sz w:val="30"/>
          <w:szCs w:val="30"/>
        </w:rPr>
        <w:t>元，占基本支出的</w:t>
      </w:r>
      <w:r>
        <w:rPr>
          <w:rFonts w:ascii="仿宋_GB2312" w:eastAsia="仿宋_GB2312" w:hAnsi="仿宋_GB2312" w:cs="仿宋_GB2312" w:hint="eastAsia"/>
          <w:sz w:val="30"/>
          <w:lang w:val="zh-CN"/>
        </w:rPr>
        <w:t>94.15</w:t>
      </w:r>
      <w:r>
        <w:rPr>
          <w:rFonts w:ascii="仿宋_GB2312" w:eastAsia="仿宋_GB2312" w:hAnsi="仿宋_GB2312" w:cs="仿宋_GB2312" w:hint="eastAsia"/>
          <w:sz w:val="30"/>
          <w:szCs w:val="30"/>
        </w:rPr>
        <w:t>％；办公费、印刷费、水电费、办公设备购置等公用经费</w:t>
      </w:r>
      <w:r>
        <w:rPr>
          <w:rFonts w:ascii="仿宋_GB2312" w:eastAsia="仿宋_GB2312" w:hAnsi="仿宋_GB2312" w:cs="仿宋_GB2312" w:hint="eastAsia"/>
          <w:sz w:val="30"/>
          <w:lang w:val="zh-CN"/>
        </w:rPr>
        <w:t>1062155.66</w:t>
      </w:r>
      <w:r>
        <w:rPr>
          <w:rFonts w:ascii="仿宋_GB2312" w:eastAsia="仿宋_GB2312" w:hAnsi="仿宋_GB2312" w:cs="仿宋_GB2312" w:hint="eastAsia"/>
          <w:sz w:val="30"/>
          <w:szCs w:val="30"/>
        </w:rPr>
        <w:t>元，占基本支出的</w:t>
      </w:r>
      <w:r>
        <w:rPr>
          <w:rFonts w:ascii="仿宋_GB2312" w:eastAsia="仿宋_GB2312" w:hAnsi="仿宋_GB2312" w:cs="仿宋_GB2312" w:hint="eastAsia"/>
          <w:sz w:val="30"/>
          <w:lang w:val="zh-CN"/>
        </w:rPr>
        <w:t>5.85</w:t>
      </w:r>
      <w:r>
        <w:rPr>
          <w:rFonts w:ascii="仿宋_GB2312" w:eastAsia="仿宋_GB2312" w:hAnsi="仿宋_GB2312" w:cs="仿宋_GB2312" w:hint="eastAsia"/>
          <w:sz w:val="30"/>
          <w:szCs w:val="30"/>
        </w:rPr>
        <w:t>％。</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（二）项目支出情况</w:t>
      </w:r>
    </w:p>
    <w:p w:rsidR="00491D62" w:rsidRDefault="00260FCA">
      <w:pPr>
        <w:widowControl/>
        <w:wordWrap w:val="0"/>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2024</w:t>
      </w:r>
      <w:r>
        <w:rPr>
          <w:rFonts w:ascii="仿宋_GB2312" w:eastAsia="仿宋_GB2312" w:hint="eastAsia"/>
          <w:sz w:val="30"/>
          <w:szCs w:val="30"/>
        </w:rPr>
        <w:t>年度用于保障</w:t>
      </w:r>
      <w:r>
        <w:rPr>
          <w:rFonts w:ascii="仿宋_GB2312" w:eastAsia="仿宋_GB2312" w:hAnsi="仿宋_GB2312" w:cs="仿宋_GB2312" w:hint="eastAsia"/>
          <w:sz w:val="30"/>
          <w:lang w:val="zh-CN"/>
        </w:rPr>
        <w:t>石林彝族自治县石林街道办事处</w:t>
      </w:r>
      <w:r>
        <w:rPr>
          <w:rFonts w:ascii="仿宋_GB2312" w:eastAsia="仿宋_GB2312" w:hint="eastAsia"/>
          <w:sz w:val="30"/>
          <w:szCs w:val="30"/>
        </w:rPr>
        <w:t>机关、下属事业单位等机构为完成特定的行政工作任务或事业发展目标，用于专项业务工作的经费支出</w:t>
      </w:r>
      <w:r>
        <w:rPr>
          <w:rFonts w:ascii="仿宋_GB2312" w:eastAsia="仿宋_GB2312" w:hAnsi="仿宋_GB2312" w:cs="仿宋_GB2312" w:hint="eastAsia"/>
          <w:sz w:val="30"/>
          <w:lang w:val="zh-CN"/>
        </w:rPr>
        <w:t>23778513.89</w:t>
      </w:r>
      <w:r>
        <w:rPr>
          <w:rFonts w:ascii="仿宋_GB2312" w:eastAsia="仿宋_GB2312" w:hint="eastAsia"/>
          <w:sz w:val="30"/>
          <w:szCs w:val="30"/>
        </w:rPr>
        <w:t>元。其中：基本建设类项目支出</w:t>
      </w:r>
      <w:r>
        <w:rPr>
          <w:rFonts w:ascii="仿宋_GB2312" w:eastAsia="仿宋_GB2312" w:hAnsi="仿宋_GB2312" w:cs="仿宋_GB2312" w:hint="eastAsia"/>
          <w:sz w:val="30"/>
          <w:lang w:val="zh-CN"/>
        </w:rPr>
        <w:t>0.00</w:t>
      </w:r>
      <w:r>
        <w:rPr>
          <w:rFonts w:ascii="仿宋_GB2312" w:eastAsia="仿宋_GB2312" w:hint="eastAsia"/>
          <w:sz w:val="30"/>
          <w:szCs w:val="30"/>
        </w:rPr>
        <w:t>元。</w:t>
      </w:r>
    </w:p>
    <w:p w:rsidR="00491D62" w:rsidRDefault="00260FCA">
      <w:pPr>
        <w:widowControl/>
        <w:wordWrap w:val="0"/>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一般公共服务支出</w:t>
      </w:r>
      <w:r>
        <w:rPr>
          <w:rFonts w:ascii="仿宋_GB2312" w:eastAsia="仿宋_GB2312" w:hint="eastAsia"/>
          <w:sz w:val="30"/>
          <w:szCs w:val="30"/>
        </w:rPr>
        <w:t>9572984.75</w:t>
      </w:r>
      <w:r>
        <w:rPr>
          <w:rFonts w:ascii="仿宋_GB2312" w:eastAsia="仿宋_GB2312" w:hint="eastAsia"/>
          <w:sz w:val="30"/>
          <w:szCs w:val="30"/>
        </w:rPr>
        <w:t>元，主要用于人大基层立法联系点工作、北大村集镇</w:t>
      </w:r>
      <w:r>
        <w:rPr>
          <w:rFonts w:ascii="仿宋_GB2312" w:eastAsia="仿宋_GB2312" w:hint="eastAsia"/>
          <w:sz w:val="30"/>
          <w:szCs w:val="30"/>
        </w:rPr>
        <w:t>2</w:t>
      </w:r>
      <w:r>
        <w:rPr>
          <w:rFonts w:ascii="仿宋_GB2312" w:eastAsia="仿宋_GB2312" w:hint="eastAsia"/>
          <w:sz w:val="30"/>
          <w:szCs w:val="30"/>
        </w:rPr>
        <w:t>个冲水公厕改造、党校办学及党员教育培训、两新组织党建经费等。</w:t>
      </w:r>
    </w:p>
    <w:p w:rsidR="00491D62" w:rsidRDefault="00260FCA">
      <w:pPr>
        <w:widowControl/>
        <w:wordWrap w:val="0"/>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文化旅游体育与传媒支出</w:t>
      </w:r>
      <w:r>
        <w:rPr>
          <w:rFonts w:ascii="仿宋_GB2312" w:eastAsia="仿宋_GB2312" w:hint="eastAsia"/>
          <w:sz w:val="30"/>
          <w:szCs w:val="30"/>
        </w:rPr>
        <w:t>183942.54</w:t>
      </w:r>
      <w:r>
        <w:rPr>
          <w:rFonts w:ascii="仿宋_GB2312" w:eastAsia="仿宋_GB2312" w:hint="eastAsia"/>
          <w:sz w:val="30"/>
          <w:szCs w:val="30"/>
        </w:rPr>
        <w:t>元，主要用于基层公共文化服务建设。</w:t>
      </w:r>
    </w:p>
    <w:p w:rsidR="00491D62" w:rsidRDefault="00260FCA">
      <w:pPr>
        <w:widowControl/>
        <w:wordWrap w:val="0"/>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社会保障和就业支出支出</w:t>
      </w:r>
      <w:r>
        <w:rPr>
          <w:rFonts w:ascii="仿宋_GB2312" w:eastAsia="仿宋_GB2312" w:hint="eastAsia"/>
          <w:sz w:val="30"/>
          <w:szCs w:val="30"/>
        </w:rPr>
        <w:t>1875579.6</w:t>
      </w:r>
      <w:r>
        <w:rPr>
          <w:rFonts w:ascii="仿宋_GB2312" w:eastAsia="仿宋_GB2312" w:hint="eastAsia"/>
          <w:sz w:val="30"/>
          <w:szCs w:val="30"/>
        </w:rPr>
        <w:t>0</w:t>
      </w:r>
      <w:r>
        <w:rPr>
          <w:rFonts w:ascii="仿宋_GB2312" w:eastAsia="仿宋_GB2312" w:hint="eastAsia"/>
          <w:sz w:val="30"/>
          <w:szCs w:val="30"/>
        </w:rPr>
        <w:t>元，主要用于农村公益性公墓管护人员补助、促进农民转移就业培训、村干部补贴等。</w:t>
      </w:r>
    </w:p>
    <w:p w:rsidR="00491D62" w:rsidRDefault="00260FCA">
      <w:pPr>
        <w:widowControl/>
        <w:wordWrap w:val="0"/>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农林水支出</w:t>
      </w:r>
      <w:r>
        <w:rPr>
          <w:rFonts w:ascii="仿宋_GB2312" w:eastAsia="仿宋_GB2312" w:hint="eastAsia"/>
          <w:sz w:val="30"/>
          <w:szCs w:val="30"/>
        </w:rPr>
        <w:t>11499894.00</w:t>
      </w:r>
      <w:r>
        <w:rPr>
          <w:rFonts w:ascii="仿宋_GB2312" w:eastAsia="仿宋_GB2312" w:hint="eastAsia"/>
          <w:sz w:val="30"/>
          <w:szCs w:val="30"/>
        </w:rPr>
        <w:t>元，主要用于乐尔村旅游民宿建设、小密枝村果蔬分拣中心建设、高火险期新增护林员、和摩站村美丽休闲乡村建设、特色民俗体验中心建设等。</w:t>
      </w:r>
    </w:p>
    <w:p w:rsidR="00491D62" w:rsidRDefault="00260FCA">
      <w:pPr>
        <w:widowControl/>
        <w:snapToGrid w:val="0"/>
        <w:spacing w:before="100" w:after="100" w:line="600" w:lineRule="exact"/>
        <w:ind w:firstLineChars="200" w:firstLine="600"/>
        <w:jc w:val="left"/>
        <w:outlineLvl w:val="1"/>
        <w:rPr>
          <w:rFonts w:ascii="黑体" w:eastAsia="黑体" w:hAnsi="黑体"/>
          <w:sz w:val="30"/>
          <w:szCs w:val="30"/>
        </w:rPr>
      </w:pPr>
      <w:r>
        <w:rPr>
          <w:rFonts w:ascii="黑体" w:eastAsia="黑体" w:hAnsi="黑体" w:hint="eastAsia"/>
          <w:sz w:val="30"/>
          <w:szCs w:val="30"/>
        </w:rPr>
        <w:t>三、一般公共预算财政拨款支出决算情况说明</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（一）一般公共预算财政拨款支出决算总体情况</w:t>
      </w:r>
    </w:p>
    <w:p w:rsidR="00491D62" w:rsidRDefault="00260FCA">
      <w:pPr>
        <w:widowControl/>
        <w:snapToGrid w:val="0"/>
        <w:spacing w:before="100" w:after="100" w:line="600" w:lineRule="exact"/>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lang w:val="zh-CN"/>
        </w:rPr>
        <w:t>石林彝族自治县石林街道办事处</w:t>
      </w:r>
      <w:r>
        <w:rPr>
          <w:rFonts w:ascii="仿宋_GB2312" w:eastAsia="仿宋_GB2312" w:hint="eastAsia"/>
          <w:sz w:val="30"/>
          <w:szCs w:val="30"/>
        </w:rPr>
        <w:t>2024</w:t>
      </w:r>
      <w:r>
        <w:rPr>
          <w:rFonts w:ascii="仿宋_GB2312" w:eastAsia="仿宋_GB2312" w:hint="eastAsia"/>
          <w:sz w:val="30"/>
          <w:szCs w:val="30"/>
        </w:rPr>
        <w:t>年度一般公共预算财政拨款支出</w:t>
      </w:r>
      <w:r>
        <w:rPr>
          <w:rFonts w:ascii="仿宋_GB2312" w:eastAsia="仿宋_GB2312" w:hAnsi="仿宋_GB2312" w:cs="仿宋_GB2312" w:hint="eastAsia"/>
          <w:kern w:val="0"/>
          <w:sz w:val="30"/>
          <w:lang w:val="zh-CN"/>
        </w:rPr>
        <w:t>33351203.24</w:t>
      </w:r>
      <w:r>
        <w:rPr>
          <w:rFonts w:ascii="仿宋_GB2312" w:eastAsia="仿宋_GB2312" w:hAnsi="宋体" w:cs="Arial" w:hint="eastAsia"/>
          <w:kern w:val="0"/>
          <w:sz w:val="30"/>
          <w:szCs w:val="30"/>
        </w:rPr>
        <w:t>元</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占本年支出合计的</w:t>
      </w:r>
      <w:r>
        <w:rPr>
          <w:rFonts w:ascii="仿宋_GB2312" w:eastAsia="仿宋_GB2312" w:hAnsi="仿宋_GB2312" w:cs="仿宋_GB2312" w:hint="eastAsia"/>
          <w:sz w:val="30"/>
          <w:lang w:val="zh-CN"/>
        </w:rPr>
        <w:t>79.54</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。与上年相比减少</w:t>
      </w:r>
      <w:r>
        <w:rPr>
          <w:rFonts w:ascii="仿宋_GB2312" w:eastAsia="仿宋_GB2312" w:hAnsi="仿宋_GB2312" w:cs="仿宋_GB2312" w:hint="eastAsia"/>
          <w:kern w:val="0"/>
          <w:sz w:val="30"/>
          <w:lang w:val="zh-CN"/>
        </w:rPr>
        <w:t>457817.76</w:t>
      </w:r>
      <w:r>
        <w:rPr>
          <w:rFonts w:ascii="仿宋_GB2312" w:eastAsia="仿宋_GB2312" w:hAnsi="宋体" w:cs="Arial" w:hint="eastAsia"/>
          <w:kern w:val="0"/>
          <w:sz w:val="30"/>
          <w:szCs w:val="30"/>
        </w:rPr>
        <w:t>元，下降</w:t>
      </w:r>
      <w:r>
        <w:rPr>
          <w:rFonts w:ascii="仿宋_GB2312" w:eastAsia="仿宋_GB2312" w:hAnsi="仿宋_GB2312" w:cs="仿宋_GB2312" w:hint="eastAsia"/>
          <w:kern w:val="0"/>
          <w:sz w:val="30"/>
          <w:lang w:val="zh-CN"/>
        </w:rPr>
        <w:t>1.35</w:t>
      </w:r>
      <w:r>
        <w:rPr>
          <w:rFonts w:ascii="仿宋_GB2312" w:eastAsia="仿宋_GB2312" w:hAnsi="宋体" w:cs="Arial" w:hint="eastAsia"/>
          <w:kern w:val="0"/>
          <w:sz w:val="30"/>
          <w:szCs w:val="30"/>
        </w:rPr>
        <w:t>%</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sz w:val="30"/>
          <w:lang w:val="zh-CN"/>
        </w:rPr>
        <w:t>147.31</w:t>
      </w:r>
      <w:r>
        <w:rPr>
          <w:rFonts w:ascii="仿宋_GB2312" w:eastAsia="仿宋_GB2312" w:hint="eastAsia"/>
          <w:sz w:val="30"/>
          <w:szCs w:val="30"/>
        </w:rPr>
        <w:t>%</w:t>
      </w:r>
      <w:r>
        <w:rPr>
          <w:rFonts w:ascii="仿宋_GB2312" w:eastAsia="仿宋_GB2312" w:hAnsi="宋体" w:cs="Arial" w:hint="eastAsia"/>
          <w:kern w:val="0"/>
          <w:sz w:val="30"/>
          <w:szCs w:val="30"/>
        </w:rPr>
        <w:t>。</w:t>
      </w:r>
    </w:p>
    <w:p w:rsidR="00491D62" w:rsidRDefault="00260FCA">
      <w:pPr>
        <w:widowControl/>
        <w:snapToGrid w:val="0"/>
        <w:spacing w:before="100" w:after="100" w:line="600" w:lineRule="exact"/>
        <w:ind w:firstLineChars="200" w:firstLine="600"/>
        <w:jc w:val="left"/>
        <w:outlineLvl w:val="2"/>
        <w:rPr>
          <w:rFonts w:ascii="楷体" w:eastAsia="楷体" w:hAnsi="楷体"/>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1.</w:t>
      </w:r>
      <w:r>
        <w:rPr>
          <w:rFonts w:ascii="仿宋_GB2312" w:eastAsia="仿宋_GB2312" w:hAnsi="宋体" w:cs="Arial" w:hint="eastAsia"/>
          <w:kern w:val="0"/>
          <w:sz w:val="30"/>
          <w:szCs w:val="30"/>
        </w:rPr>
        <w:t>一般公共服务（类）支出</w:t>
      </w:r>
      <w:r>
        <w:rPr>
          <w:rFonts w:ascii="仿宋_GB2312" w:eastAsia="仿宋_GB2312" w:hAnsi="仿宋_GB2312" w:cs="仿宋_GB2312" w:hint="eastAsia"/>
          <w:kern w:val="0"/>
          <w:sz w:val="30"/>
          <w:lang w:val="zh-CN"/>
        </w:rPr>
        <w:t>5707861.03</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17.11</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138.49</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cs="仿宋"/>
          <w:sz w:val="30"/>
          <w:szCs w:val="30"/>
        </w:rPr>
        <w:t>人大、纪检监察、党委等的人员经费、日常公用经费及政府提供公共服务的支出</w:t>
      </w:r>
      <w:r>
        <w:rPr>
          <w:rFonts w:ascii="仿宋_GB2312" w:eastAsia="仿宋_GB2312" w:hAnsi="宋体" w:cs="Arial" w:hint="eastAsia"/>
          <w:kern w:val="0"/>
          <w:sz w:val="30"/>
          <w:szCs w:val="30"/>
        </w:rPr>
        <w:t>；造成预决算差异的主要原因是人大代表意见、建议专项资金、党校办学及党员教育培训工作经费、两新组织党建经费等项目资金，年初不做预算，执行过程中进行预算调整新增项目资金，</w:t>
      </w:r>
      <w:r>
        <w:rPr>
          <w:rFonts w:ascii="仿宋_GB2312" w:eastAsia="仿宋_GB2312" w:hAnsi="宋体" w:cs="Arial" w:hint="eastAsia"/>
          <w:kern w:val="0"/>
          <w:sz w:val="30"/>
          <w:szCs w:val="30"/>
        </w:rPr>
        <w:t>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2.</w:t>
      </w:r>
      <w:r>
        <w:rPr>
          <w:rFonts w:ascii="仿宋_GB2312" w:eastAsia="仿宋_GB2312" w:hAnsi="宋体" w:cs="Arial" w:hint="eastAsia"/>
          <w:kern w:val="0"/>
          <w:sz w:val="30"/>
          <w:szCs w:val="30"/>
        </w:rPr>
        <w:t>外交（类）支出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3.</w:t>
      </w:r>
      <w:r>
        <w:rPr>
          <w:rFonts w:ascii="仿宋_GB2312" w:eastAsia="仿宋_GB2312" w:hAnsi="宋体" w:cs="Arial" w:hint="eastAsia"/>
          <w:kern w:val="0"/>
          <w:sz w:val="30"/>
          <w:szCs w:val="30"/>
        </w:rPr>
        <w:t>国防（类）支出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4.</w:t>
      </w:r>
      <w:r>
        <w:rPr>
          <w:rFonts w:ascii="仿宋_GB2312" w:eastAsia="仿宋_GB2312" w:hAnsi="宋体" w:cs="Arial" w:hint="eastAsia"/>
          <w:kern w:val="0"/>
          <w:sz w:val="30"/>
          <w:szCs w:val="30"/>
        </w:rPr>
        <w:t>公共安全（类）支出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5.</w:t>
      </w:r>
      <w:r>
        <w:rPr>
          <w:rFonts w:ascii="仿宋_GB2312" w:eastAsia="仿宋_GB2312" w:hAnsi="仿宋_GB2312" w:cs="仿宋_GB2312" w:hint="eastAsia"/>
          <w:kern w:val="0"/>
          <w:sz w:val="30"/>
        </w:rPr>
        <w:t>教育（类）支出</w:t>
      </w:r>
      <w:r>
        <w:rPr>
          <w:rFonts w:ascii="仿宋_GB2312" w:eastAsia="仿宋_GB2312" w:hAnsi="仿宋_GB2312" w:cs="仿宋_GB2312" w:hint="eastAsia"/>
          <w:kern w:val="0"/>
          <w:sz w:val="30"/>
        </w:rPr>
        <w:t>0.00</w:t>
      </w:r>
      <w:r>
        <w:rPr>
          <w:rFonts w:ascii="仿宋_GB2312" w:eastAsia="仿宋_GB2312" w:hAnsi="仿宋_GB2312" w:cs="仿宋_GB2312" w:hint="eastAsia"/>
          <w:kern w:val="0"/>
          <w:sz w:val="30"/>
        </w:rPr>
        <w:t>元，</w:t>
      </w:r>
      <w:r>
        <w:rPr>
          <w:rFonts w:ascii="仿宋_GB2312" w:eastAsia="仿宋_GB2312" w:hAnsi="仿宋_GB2312" w:cs="仿宋_GB2312" w:hint="eastAsia"/>
          <w:sz w:val="30"/>
        </w:rPr>
        <w:t>占一般公共预算财政拨款总支出的</w:t>
      </w:r>
      <w:r>
        <w:rPr>
          <w:rFonts w:ascii="仿宋_GB2312" w:eastAsia="仿宋_GB2312" w:hAnsi="仿宋_GB2312" w:cs="仿宋_GB2312" w:hint="eastAsia"/>
          <w:sz w:val="30"/>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6.</w:t>
      </w:r>
      <w:r>
        <w:rPr>
          <w:rFonts w:ascii="仿宋_GB2312" w:eastAsia="仿宋_GB2312" w:hAnsi="仿宋_GB2312" w:cs="仿宋_GB2312" w:hint="eastAsia"/>
          <w:kern w:val="0"/>
          <w:sz w:val="30"/>
        </w:rPr>
        <w:t>科学技术（类）支出</w:t>
      </w:r>
      <w:r>
        <w:rPr>
          <w:rFonts w:ascii="仿宋_GB2312" w:eastAsia="仿宋_GB2312" w:hAnsi="仿宋_GB2312" w:cs="仿宋_GB2312" w:hint="eastAsia"/>
          <w:kern w:val="0"/>
          <w:sz w:val="30"/>
        </w:rPr>
        <w:t>0.00</w:t>
      </w:r>
      <w:r>
        <w:rPr>
          <w:rFonts w:ascii="仿宋_GB2312" w:eastAsia="仿宋_GB2312" w:hAnsi="仿宋_GB2312" w:cs="仿宋_GB2312" w:hint="eastAsia"/>
          <w:kern w:val="0"/>
          <w:sz w:val="30"/>
        </w:rPr>
        <w:t>元，</w:t>
      </w:r>
      <w:r>
        <w:rPr>
          <w:rFonts w:ascii="仿宋_GB2312" w:eastAsia="仿宋_GB2312" w:hAnsi="仿宋_GB2312" w:cs="仿宋_GB2312" w:hint="eastAsia"/>
          <w:sz w:val="30"/>
        </w:rPr>
        <w:t>占一般公共预算财政拨款总支出的</w:t>
      </w:r>
      <w:r>
        <w:rPr>
          <w:rFonts w:ascii="仿宋_GB2312" w:eastAsia="仿宋_GB2312" w:hAnsi="仿宋_GB2312" w:cs="仿宋_GB2312" w:hint="eastAsia"/>
          <w:sz w:val="30"/>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7.</w:t>
      </w:r>
      <w:r>
        <w:rPr>
          <w:rFonts w:ascii="仿宋_GB2312" w:eastAsia="仿宋_GB2312" w:hAnsi="仿宋_GB2312" w:cs="仿宋_GB2312" w:hint="eastAsia"/>
          <w:kern w:val="0"/>
          <w:sz w:val="30"/>
        </w:rPr>
        <w:t>文化旅游体育与传媒（类）支出</w:t>
      </w:r>
      <w:r>
        <w:rPr>
          <w:rFonts w:ascii="仿宋_GB2312" w:eastAsia="仿宋_GB2312" w:hAnsi="仿宋_GB2312" w:cs="仿宋_GB2312" w:hint="eastAsia"/>
          <w:kern w:val="0"/>
          <w:sz w:val="30"/>
        </w:rPr>
        <w:t>593164.50</w:t>
      </w:r>
      <w:r>
        <w:rPr>
          <w:rFonts w:ascii="仿宋_GB2312" w:eastAsia="仿宋_GB2312" w:hAnsi="仿宋_GB2312" w:cs="仿宋_GB2312" w:hint="eastAsia"/>
          <w:kern w:val="0"/>
          <w:sz w:val="30"/>
        </w:rPr>
        <w:t>元，</w:t>
      </w:r>
      <w:r>
        <w:rPr>
          <w:rFonts w:ascii="仿宋_GB2312" w:eastAsia="仿宋_GB2312" w:hAnsi="仿宋_GB2312" w:cs="仿宋_GB2312" w:hint="eastAsia"/>
          <w:sz w:val="30"/>
        </w:rPr>
        <w:t>占一般公共预算财政拨款总支出的</w:t>
      </w:r>
      <w:r>
        <w:rPr>
          <w:rFonts w:ascii="仿宋_GB2312" w:eastAsia="仿宋_GB2312" w:hAnsi="仿宋_GB2312" w:cs="仿宋_GB2312" w:hint="eastAsia"/>
          <w:sz w:val="30"/>
        </w:rPr>
        <w:t>1.78%</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154.65</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cs="仿宋"/>
          <w:sz w:val="30"/>
          <w:szCs w:val="30"/>
        </w:rPr>
        <w:t>政府在文化、体育等方面的支出</w:t>
      </w:r>
      <w:r>
        <w:rPr>
          <w:rFonts w:ascii="仿宋_GB2312" w:eastAsia="仿宋_GB2312" w:hAnsi="宋体" w:cs="Arial" w:hint="eastAsia"/>
          <w:kern w:val="0"/>
          <w:sz w:val="30"/>
          <w:szCs w:val="30"/>
        </w:rPr>
        <w:t>；造成预决算差异的主要原因是公共图书馆、美术馆、文化馆（站）免费开放补助资金、基层公共文化服务建设专项资金等项目资金，年初不做预算，执行过程中进行预算调整新增项目资金，导致预决算有差异。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8.</w:t>
      </w:r>
      <w:r>
        <w:rPr>
          <w:rFonts w:ascii="仿宋_GB2312" w:eastAsia="仿宋_GB2312" w:hAnsi="仿宋_GB2312" w:cs="仿宋_GB2312" w:hint="eastAsia"/>
          <w:kern w:val="0"/>
          <w:sz w:val="30"/>
        </w:rPr>
        <w:t>社会保障和就业（类）支出</w:t>
      </w:r>
      <w:r>
        <w:rPr>
          <w:rFonts w:ascii="仿宋_GB2312" w:eastAsia="仿宋_GB2312" w:hAnsi="仿宋_GB2312" w:cs="仿宋_GB2312" w:hint="eastAsia"/>
          <w:kern w:val="0"/>
          <w:sz w:val="30"/>
        </w:rPr>
        <w:t>8172162.39</w:t>
      </w:r>
      <w:r>
        <w:rPr>
          <w:rFonts w:ascii="仿宋_GB2312" w:eastAsia="仿宋_GB2312" w:hAnsi="仿宋_GB2312" w:cs="仿宋_GB2312" w:hint="eastAsia"/>
          <w:kern w:val="0"/>
          <w:sz w:val="30"/>
        </w:rPr>
        <w:t>元，</w:t>
      </w:r>
      <w:r>
        <w:rPr>
          <w:rFonts w:ascii="仿宋_GB2312" w:eastAsia="仿宋_GB2312" w:hAnsi="仿宋_GB2312" w:cs="仿宋_GB2312" w:hint="eastAsia"/>
          <w:sz w:val="30"/>
        </w:rPr>
        <w:t>占一般公共预算财政拨款总支出的</w:t>
      </w:r>
      <w:r>
        <w:rPr>
          <w:rFonts w:ascii="仿宋_GB2312" w:eastAsia="仿宋_GB2312" w:hAnsi="仿宋_GB2312" w:cs="仿宋_GB2312" w:hint="eastAsia"/>
          <w:sz w:val="30"/>
        </w:rPr>
        <w:t>24.50%</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77.07</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cs="仿宋"/>
          <w:sz w:val="30"/>
          <w:szCs w:val="30"/>
        </w:rPr>
        <w:t>基层政权和社区建设和其他社会保</w:t>
      </w:r>
      <w:r>
        <w:rPr>
          <w:rFonts w:ascii="仿宋" w:eastAsia="仿宋" w:hAnsi="仿宋" w:cs="仿宋"/>
          <w:sz w:val="30"/>
          <w:szCs w:val="30"/>
        </w:rPr>
        <w:t>障和就业等方面的支出</w:t>
      </w:r>
      <w:r>
        <w:rPr>
          <w:rFonts w:ascii="仿宋_GB2312" w:eastAsia="仿宋_GB2312" w:hAnsi="宋体" w:cs="Arial" w:hint="eastAsia"/>
          <w:kern w:val="0"/>
          <w:sz w:val="30"/>
          <w:szCs w:val="30"/>
        </w:rPr>
        <w:t>；造成预决算差异的主要原因是</w:t>
      </w:r>
      <w:r>
        <w:rPr>
          <w:rFonts w:ascii="仿宋_GB2312" w:eastAsia="仿宋_GB2312" w:hAnsi="宋体" w:cs="Arial" w:hint="eastAsia"/>
          <w:kern w:val="0"/>
          <w:sz w:val="30"/>
          <w:szCs w:val="30"/>
        </w:rPr>
        <w:t>年初测算村社区岗位人员补贴人数，高于实际村干部人数</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实际缴纳保险金额少于年初测算金额，</w:t>
      </w:r>
      <w:r>
        <w:rPr>
          <w:rFonts w:ascii="仿宋_GB2312" w:eastAsia="仿宋_GB2312" w:hAnsi="宋体" w:cs="Arial" w:hint="eastAsia"/>
          <w:kern w:val="0"/>
          <w:sz w:val="30"/>
          <w:szCs w:val="30"/>
        </w:rPr>
        <w:t>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9.</w:t>
      </w:r>
      <w:r>
        <w:rPr>
          <w:rFonts w:ascii="仿宋_GB2312" w:eastAsia="仿宋_GB2312" w:hAnsi="仿宋_GB2312" w:cs="仿宋_GB2312" w:hint="eastAsia"/>
          <w:kern w:val="0"/>
          <w:sz w:val="30"/>
        </w:rPr>
        <w:t>卫生健康（类）支出</w:t>
      </w:r>
      <w:r>
        <w:rPr>
          <w:rFonts w:ascii="仿宋_GB2312" w:eastAsia="仿宋_GB2312" w:hAnsi="仿宋_GB2312" w:cs="仿宋_GB2312" w:hint="eastAsia"/>
          <w:kern w:val="0"/>
          <w:sz w:val="30"/>
          <w:lang w:val="zh-CN"/>
        </w:rPr>
        <w:t>928046.39</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2.78</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78.35</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cs="仿宋"/>
          <w:sz w:val="30"/>
          <w:szCs w:val="30"/>
        </w:rPr>
        <w:t>其他计划生育管理事务方面的支出</w:t>
      </w:r>
      <w:r>
        <w:rPr>
          <w:rFonts w:ascii="仿宋_GB2312" w:eastAsia="仿宋_GB2312" w:hAnsi="宋体" w:cs="Arial" w:hint="eastAsia"/>
          <w:kern w:val="0"/>
          <w:sz w:val="30"/>
          <w:szCs w:val="30"/>
        </w:rPr>
        <w:t>；造成预决算差异的主要原因是人员变动</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医疗支出减少，导致预决算有差异。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lastRenderedPageBreak/>
        <w:t>10.</w:t>
      </w:r>
      <w:r>
        <w:rPr>
          <w:rFonts w:ascii="仿宋_GB2312" w:eastAsia="仿宋_GB2312" w:hAnsi="仿宋_GB2312" w:cs="仿宋_GB2312" w:hint="eastAsia"/>
          <w:kern w:val="0"/>
          <w:sz w:val="30"/>
        </w:rPr>
        <w:t>节能环保（类）支出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11.</w:t>
      </w:r>
      <w:r>
        <w:rPr>
          <w:rFonts w:ascii="仿宋_GB2312" w:eastAsia="仿宋_GB2312" w:hAnsi="仿宋_GB2312" w:cs="仿宋_GB2312" w:hint="eastAsia"/>
          <w:kern w:val="0"/>
          <w:sz w:val="30"/>
        </w:rPr>
        <w:t>城乡社区（类）支出</w:t>
      </w:r>
      <w:r>
        <w:rPr>
          <w:rFonts w:ascii="仿宋_GB2312" w:eastAsia="仿宋_GB2312" w:hAnsi="仿宋_GB2312" w:cs="仿宋_GB2312" w:hint="eastAsia"/>
          <w:kern w:val="0"/>
          <w:sz w:val="30"/>
          <w:lang w:val="zh-CN"/>
        </w:rPr>
        <w:t>1219804.44</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3.66</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108.87</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cs="仿宋"/>
          <w:sz w:val="30"/>
          <w:szCs w:val="30"/>
        </w:rPr>
        <w:t>城乡社区规划与管理及公共设施方面的支出</w:t>
      </w:r>
      <w:r>
        <w:rPr>
          <w:rFonts w:ascii="仿宋_GB2312" w:eastAsia="仿宋_GB2312" w:hAnsi="宋体" w:cs="Arial" w:hint="eastAsia"/>
          <w:kern w:val="0"/>
          <w:sz w:val="30"/>
          <w:szCs w:val="30"/>
        </w:rPr>
        <w:t>；造成预决算差异的主要原因是五棵树美丽乡村建设项目经费项目资金，年初不做预算，执行过程中进行预算调整新增项目资金，导致预决算有差异。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12.</w:t>
      </w:r>
      <w:r>
        <w:rPr>
          <w:rFonts w:ascii="仿宋_GB2312" w:eastAsia="仿宋_GB2312" w:hAnsi="仿宋_GB2312" w:cs="仿宋_GB2312" w:hint="eastAsia"/>
          <w:kern w:val="0"/>
          <w:sz w:val="30"/>
        </w:rPr>
        <w:t>农林水（类）支出</w:t>
      </w:r>
      <w:r>
        <w:rPr>
          <w:rFonts w:ascii="仿宋_GB2312" w:eastAsia="仿宋_GB2312" w:hAnsi="仿宋_GB2312" w:cs="仿宋_GB2312" w:hint="eastAsia"/>
          <w:kern w:val="0"/>
          <w:sz w:val="30"/>
          <w:lang w:val="zh-CN"/>
        </w:rPr>
        <w:t>15276235.89</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45.80</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398.09</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 w:eastAsia="仿宋" w:hAnsi="仿宋" w:cs="仿宋"/>
          <w:sz w:val="30"/>
          <w:szCs w:val="30"/>
        </w:rPr>
        <w:t>农业、林业、水利、</w:t>
      </w:r>
      <w:r>
        <w:rPr>
          <w:rFonts w:ascii="仿宋" w:eastAsia="仿宋" w:hAnsi="仿宋" w:cs="仿宋" w:hint="eastAsia"/>
          <w:sz w:val="30"/>
          <w:szCs w:val="30"/>
        </w:rPr>
        <w:t>乡村振兴</w:t>
      </w:r>
      <w:r>
        <w:rPr>
          <w:rFonts w:ascii="仿宋" w:eastAsia="仿宋" w:hAnsi="仿宋" w:cs="仿宋"/>
          <w:sz w:val="30"/>
          <w:szCs w:val="30"/>
        </w:rPr>
        <w:t>等方面的支出</w:t>
      </w:r>
      <w:r>
        <w:rPr>
          <w:rFonts w:ascii="仿宋_GB2312" w:eastAsia="仿宋_GB2312" w:hAnsi="宋体" w:cs="Arial" w:hint="eastAsia"/>
          <w:kern w:val="0"/>
          <w:sz w:val="30"/>
          <w:szCs w:val="30"/>
        </w:rPr>
        <w:t>；造成预决算差异的主要原因是农村厕所革命整村推进财政奖补资金、优质烟</w:t>
      </w:r>
      <w:r>
        <w:rPr>
          <w:rFonts w:ascii="仿宋_GB2312" w:eastAsia="仿宋_GB2312" w:hAnsi="宋体" w:cs="Arial" w:hint="eastAsia"/>
          <w:kern w:val="0"/>
          <w:sz w:val="30"/>
          <w:szCs w:val="30"/>
        </w:rPr>
        <w:t>叶工程补贴资金、石漠化综合治理（林业）工程项目资金、特色民俗体验中心建设项目等项目资金，年初不做预算，执行过程中进行预算调整新增项目资金，导致预决算有差异。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13.</w:t>
      </w:r>
      <w:r>
        <w:rPr>
          <w:rFonts w:ascii="仿宋_GB2312" w:eastAsia="仿宋_GB2312" w:hAnsi="仿宋_GB2312" w:cs="仿宋_GB2312" w:hint="eastAsia"/>
          <w:kern w:val="0"/>
          <w:sz w:val="30"/>
        </w:rPr>
        <w:t>交通运输（类）支出</w:t>
      </w:r>
      <w:r>
        <w:rPr>
          <w:rFonts w:ascii="仿宋_GB2312" w:eastAsia="仿宋_GB2312" w:hAnsi="仿宋_GB2312" w:cs="仿宋_GB2312" w:hint="eastAsia"/>
          <w:kern w:val="0"/>
          <w:sz w:val="30"/>
          <w:lang w:val="zh-CN"/>
        </w:rPr>
        <w:t>154823.00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0.46</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造成预决算差异的主要原因是农村公路养护资金，年初不做预算，执行过程中进行预算调整新增项目资金，导致预决算有差异。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14.</w:t>
      </w:r>
      <w:r>
        <w:rPr>
          <w:rFonts w:ascii="仿宋_GB2312" w:eastAsia="仿宋_GB2312" w:hAnsi="仿宋_GB2312" w:cs="仿宋_GB2312" w:hint="eastAsia"/>
          <w:kern w:val="0"/>
          <w:sz w:val="30"/>
        </w:rPr>
        <w:t>资源勘探工业信息等（类）支出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15.</w:t>
      </w:r>
      <w:r>
        <w:rPr>
          <w:rFonts w:ascii="仿宋_GB2312" w:eastAsia="仿宋_GB2312" w:hAnsi="仿宋_GB2312" w:cs="仿宋_GB2312" w:hint="eastAsia"/>
          <w:kern w:val="0"/>
          <w:sz w:val="30"/>
        </w:rPr>
        <w:t>商业服务业等（类）支出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lastRenderedPageBreak/>
        <w:t>16.</w:t>
      </w:r>
      <w:r>
        <w:rPr>
          <w:rFonts w:ascii="仿宋_GB2312" w:eastAsia="仿宋_GB2312" w:hAnsi="仿宋_GB2312" w:cs="仿宋_GB2312" w:hint="eastAsia"/>
          <w:kern w:val="0"/>
          <w:sz w:val="30"/>
        </w:rPr>
        <w:t>金融（类）支出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17.</w:t>
      </w:r>
      <w:r>
        <w:rPr>
          <w:rFonts w:ascii="仿宋_GB2312" w:eastAsia="仿宋_GB2312" w:hAnsi="仿宋_GB2312" w:cs="仿宋_GB2312" w:hint="eastAsia"/>
          <w:kern w:val="0"/>
          <w:sz w:val="30"/>
        </w:rPr>
        <w:t>援助其他地区（类）支出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18.</w:t>
      </w:r>
      <w:r>
        <w:rPr>
          <w:rFonts w:ascii="仿宋_GB2312" w:eastAsia="仿宋_GB2312" w:hAnsi="仿宋_GB2312" w:cs="仿宋_GB2312" w:hint="eastAsia"/>
          <w:kern w:val="0"/>
          <w:sz w:val="30"/>
        </w:rPr>
        <w:t>自然资源海洋气象等（类）支出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19.</w:t>
      </w:r>
      <w:r>
        <w:rPr>
          <w:rFonts w:ascii="仿宋_GB2312" w:eastAsia="仿宋_GB2312" w:hAnsi="仿宋_GB2312" w:cs="仿宋_GB2312" w:hint="eastAsia"/>
          <w:kern w:val="0"/>
          <w:sz w:val="30"/>
        </w:rPr>
        <w:t>住房保障（类）支出</w:t>
      </w:r>
      <w:r>
        <w:rPr>
          <w:rFonts w:ascii="仿宋_GB2312" w:eastAsia="仿宋_GB2312" w:hAnsi="仿宋_GB2312" w:cs="仿宋_GB2312" w:hint="eastAsia"/>
          <w:kern w:val="0"/>
          <w:sz w:val="30"/>
          <w:lang w:val="zh-CN"/>
        </w:rPr>
        <w:t>973439.00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2.92</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91.36</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主要用于农村危房改造工程及</w:t>
      </w:r>
      <w:r>
        <w:rPr>
          <w:rFonts w:ascii="仿宋_GB2312" w:eastAsia="仿宋_GB2312" w:hAnsi="宋体" w:cs="Arial" w:hint="eastAsia"/>
          <w:kern w:val="0"/>
          <w:sz w:val="30"/>
          <w:szCs w:val="30"/>
        </w:rPr>
        <w:t>住房改革支出；造成预决算差异的主要原因是</w:t>
      </w:r>
      <w:r>
        <w:rPr>
          <w:rFonts w:ascii="仿宋_GB2312" w:eastAsia="仿宋_GB2312" w:hAnsi="宋体" w:cs="Arial" w:hint="eastAsia"/>
          <w:kern w:val="0"/>
          <w:sz w:val="30"/>
          <w:szCs w:val="30"/>
        </w:rPr>
        <w:t>人员变动，公积金支出减少</w:t>
      </w:r>
      <w:r>
        <w:rPr>
          <w:rFonts w:ascii="仿宋_GB2312" w:eastAsia="仿宋_GB2312" w:hAnsi="宋体" w:cs="Arial" w:hint="eastAsia"/>
          <w:kern w:val="0"/>
          <w:sz w:val="30"/>
          <w:szCs w:val="30"/>
        </w:rPr>
        <w:t>，导致预决算有差异。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20.</w:t>
      </w:r>
      <w:r>
        <w:rPr>
          <w:rFonts w:ascii="仿宋_GB2312" w:eastAsia="仿宋_GB2312" w:hAnsi="仿宋_GB2312" w:cs="仿宋_GB2312" w:hint="eastAsia"/>
          <w:kern w:val="0"/>
          <w:sz w:val="30"/>
        </w:rPr>
        <w:t>粮油物资储备（类）支出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21.</w:t>
      </w:r>
      <w:r>
        <w:rPr>
          <w:rFonts w:ascii="仿宋_GB2312" w:eastAsia="仿宋_GB2312" w:hAnsi="仿宋_GB2312" w:cs="仿宋_GB2312" w:hint="eastAsia"/>
          <w:kern w:val="0"/>
          <w:sz w:val="30"/>
        </w:rPr>
        <w:t>国有资本经营预算（类）支出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22.</w:t>
      </w:r>
      <w:r>
        <w:rPr>
          <w:rFonts w:ascii="仿宋_GB2312" w:eastAsia="仿宋_GB2312" w:hAnsi="仿宋_GB2312" w:cs="仿宋_GB2312" w:hint="eastAsia"/>
          <w:kern w:val="0"/>
          <w:sz w:val="30"/>
        </w:rPr>
        <w:t>灾害防治及应急管理（类）支出</w:t>
      </w:r>
      <w:r>
        <w:rPr>
          <w:rFonts w:ascii="仿宋_GB2312" w:eastAsia="仿宋_GB2312" w:hAnsi="仿宋_GB2312" w:cs="仿宋_GB2312" w:hint="eastAsia"/>
          <w:kern w:val="0"/>
          <w:sz w:val="30"/>
          <w:lang w:val="zh-CN"/>
        </w:rPr>
        <w:t>325666.60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0.98</w:t>
      </w:r>
      <w:r>
        <w:rPr>
          <w:rFonts w:ascii="仿宋_GB2312" w:eastAsia="仿宋_GB2312" w:hint="eastAsia"/>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kern w:val="0"/>
          <w:sz w:val="30"/>
          <w:lang w:val="zh-CN"/>
        </w:rPr>
        <w:t>100.46</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主要用于消防应急救援支出；造成预决算差异的主要原因是自然灾害救灾资金</w:t>
      </w:r>
      <w:r>
        <w:rPr>
          <w:rFonts w:ascii="仿宋_GB2312" w:eastAsia="仿宋_GB2312" w:hAnsi="宋体" w:cs="Arial" w:hint="eastAsia"/>
          <w:kern w:val="0"/>
          <w:sz w:val="30"/>
          <w:szCs w:val="30"/>
        </w:rPr>
        <w:t>年初不做预算</w:t>
      </w:r>
      <w:r>
        <w:rPr>
          <w:rFonts w:ascii="仿宋_GB2312" w:eastAsia="仿宋_GB2312" w:hAnsi="宋体" w:cs="Arial" w:hint="eastAsia"/>
          <w:kern w:val="0"/>
          <w:sz w:val="30"/>
          <w:szCs w:val="30"/>
        </w:rPr>
        <w:t>，执行过程中进行预算调整新增项目资金，导致预决算有差异。</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23.</w:t>
      </w:r>
      <w:r>
        <w:rPr>
          <w:rFonts w:ascii="仿宋_GB2312" w:eastAsia="仿宋_GB2312" w:hAnsi="仿宋_GB2312" w:cs="仿宋_GB2312" w:hint="eastAsia"/>
          <w:kern w:val="0"/>
          <w:sz w:val="30"/>
        </w:rPr>
        <w:t>其他（类）支出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lastRenderedPageBreak/>
        <w:t>24.</w:t>
      </w:r>
      <w:r>
        <w:rPr>
          <w:rFonts w:ascii="仿宋_GB2312" w:eastAsia="仿宋_GB2312" w:hAnsi="仿宋_GB2312" w:cs="仿宋_GB2312" w:hint="eastAsia"/>
          <w:kern w:val="0"/>
          <w:sz w:val="30"/>
        </w:rPr>
        <w:t>债务还本（类）支出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25.</w:t>
      </w:r>
      <w:r>
        <w:rPr>
          <w:rFonts w:ascii="仿宋_GB2312" w:eastAsia="仿宋_GB2312" w:hAnsi="仿宋_GB2312" w:cs="仿宋_GB2312" w:hint="eastAsia"/>
          <w:kern w:val="0"/>
          <w:sz w:val="30"/>
        </w:rPr>
        <w:t>债务付息（类）支出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kern w:val="0"/>
          <w:sz w:val="30"/>
        </w:rPr>
        <w:t>26.</w:t>
      </w:r>
      <w:r>
        <w:rPr>
          <w:rFonts w:ascii="仿宋_GB2312" w:eastAsia="仿宋_GB2312" w:hAnsi="仿宋_GB2312" w:cs="仿宋_GB2312" w:hint="eastAsia"/>
          <w:kern w:val="0"/>
          <w:sz w:val="30"/>
        </w:rPr>
        <w:t>抗疫特别国债安排（类）支出</w:t>
      </w:r>
      <w:r>
        <w:rPr>
          <w:rFonts w:ascii="仿宋_GB2312" w:eastAsia="仿宋_GB2312" w:hAnsi="仿宋_GB2312" w:cs="仿宋_GB2312" w:hint="eastAsia"/>
          <w:kern w:val="0"/>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lang w:val="zh-CN"/>
        </w:rPr>
        <w:t>0.00</w:t>
      </w:r>
      <w:r>
        <w:rPr>
          <w:rFonts w:ascii="仿宋_GB2312" w:eastAsia="仿宋_GB2312" w:hint="eastAsia"/>
          <w:sz w:val="30"/>
          <w:szCs w:val="30"/>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rsidR="00491D62" w:rsidRDefault="00260FCA">
      <w:pPr>
        <w:widowControl/>
        <w:numPr>
          <w:ilvl w:val="0"/>
          <w:numId w:val="1"/>
        </w:numPr>
        <w:snapToGrid w:val="0"/>
        <w:spacing w:before="100" w:after="100" w:line="360" w:lineRule="auto"/>
        <w:ind w:firstLineChars="200" w:firstLine="600"/>
        <w:jc w:val="left"/>
        <w:outlineLvl w:val="1"/>
        <w:rPr>
          <w:rFonts w:ascii="黑体" w:eastAsia="黑体" w:hAnsi="黑体"/>
          <w:sz w:val="30"/>
          <w:szCs w:val="30"/>
        </w:rPr>
      </w:pPr>
      <w:r>
        <w:rPr>
          <w:rFonts w:ascii="黑体" w:eastAsia="黑体" w:hAnsi="黑体" w:hint="eastAsia"/>
          <w:sz w:val="30"/>
          <w:szCs w:val="30"/>
        </w:rPr>
        <w:t>财政拨款“三公”经费支出决算情况说明</w:t>
      </w:r>
    </w:p>
    <w:p w:rsidR="00491D62" w:rsidRDefault="00260FCA">
      <w:pPr>
        <w:widowControl/>
        <w:snapToGrid w:val="0"/>
        <w:spacing w:before="100" w:after="100" w:line="360" w:lineRule="auto"/>
        <w:ind w:firstLineChars="200" w:firstLine="600"/>
        <w:jc w:val="left"/>
        <w:outlineLvl w:val="2"/>
        <w:rPr>
          <w:rFonts w:ascii="楷体_GB2312" w:eastAsia="楷体_GB2312" w:hAnsi="楷体_GB2312" w:cs="楷体_GB2312"/>
          <w:kern w:val="0"/>
          <w:sz w:val="30"/>
          <w:szCs w:val="30"/>
        </w:rPr>
      </w:pPr>
      <w:r>
        <w:rPr>
          <w:rFonts w:ascii="楷体_GB2312" w:eastAsia="楷体_GB2312" w:hAnsi="楷体_GB2312" w:cs="楷体_GB2312" w:hint="eastAsia"/>
          <w:kern w:val="0"/>
          <w:sz w:val="30"/>
          <w:szCs w:val="30"/>
        </w:rPr>
        <w:t>（一）</w:t>
      </w:r>
      <w:r>
        <w:rPr>
          <w:rFonts w:ascii="楷体" w:eastAsia="楷体" w:hAnsi="楷体" w:hint="eastAsia"/>
          <w:sz w:val="30"/>
        </w:rPr>
        <w:t>一般公共预算财政拨款</w:t>
      </w:r>
      <w:r>
        <w:rPr>
          <w:rFonts w:ascii="楷体" w:eastAsia="楷体" w:hAnsi="楷体"/>
          <w:sz w:val="30"/>
        </w:rPr>
        <w:t>“</w:t>
      </w:r>
      <w:r>
        <w:rPr>
          <w:rFonts w:ascii="楷体" w:eastAsia="楷体" w:hAnsi="楷体" w:hint="eastAsia"/>
          <w:sz w:val="30"/>
        </w:rPr>
        <w:t>三公</w:t>
      </w:r>
      <w:r>
        <w:rPr>
          <w:rFonts w:ascii="楷体" w:eastAsia="楷体" w:hAnsi="楷体"/>
          <w:sz w:val="30"/>
        </w:rPr>
        <w:t>”</w:t>
      </w:r>
      <w:r>
        <w:rPr>
          <w:rFonts w:ascii="楷体" w:eastAsia="楷体" w:hAnsi="楷体" w:hint="eastAsia"/>
          <w:sz w:val="30"/>
        </w:rPr>
        <w:t>经费支出决算总体情况</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2024</w:t>
      </w:r>
      <w:r>
        <w:rPr>
          <w:rFonts w:ascii="仿宋_GB2312" w:eastAsia="仿宋_GB2312" w:hAnsi="仿宋_GB2312" w:cs="仿宋_GB2312" w:hint="eastAsia"/>
          <w:kern w:val="0"/>
          <w:sz w:val="30"/>
          <w:szCs w:val="30"/>
        </w:rPr>
        <w:t>年度财政拨款“三公”经费支出决算中，财政拨款“三公”经费支出年初预算为</w:t>
      </w:r>
      <w:r>
        <w:rPr>
          <w:rFonts w:ascii="仿宋_GB2312" w:eastAsia="仿宋_GB2312" w:hAnsi="仿宋_GB2312" w:cs="仿宋_GB2312" w:hint="eastAsia"/>
          <w:color w:val="000000"/>
          <w:kern w:val="0"/>
          <w:sz w:val="30"/>
        </w:rPr>
        <w:t>650000.00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183374.05</w:t>
      </w:r>
      <w:r>
        <w:rPr>
          <w:rFonts w:ascii="仿宋_GB2312" w:eastAsia="仿宋_GB2312" w:hAnsi="仿宋_GB2312" w:cs="仿宋_GB2312" w:hint="eastAsia"/>
          <w:kern w:val="0"/>
          <w:sz w:val="30"/>
          <w:szCs w:val="30"/>
        </w:rPr>
        <w:t>元，完成年初预算的</w:t>
      </w:r>
      <w:r>
        <w:rPr>
          <w:rFonts w:ascii="仿宋_GB2312" w:eastAsia="仿宋_GB2312" w:hAnsi="仿宋_GB2312" w:cs="仿宋_GB2312" w:hint="eastAsia"/>
          <w:color w:val="000000"/>
          <w:sz w:val="30"/>
          <w:lang w:val="zh-CN"/>
        </w:rPr>
        <w:t>28.21</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；支出决算较上年减少</w:t>
      </w:r>
      <w:r>
        <w:rPr>
          <w:rFonts w:ascii="仿宋_GB2312" w:eastAsia="仿宋_GB2312" w:hAnsi="仿宋_GB2312" w:cs="仿宋_GB2312" w:hint="eastAsia"/>
          <w:color w:val="000000"/>
          <w:sz w:val="30"/>
          <w:lang w:val="zh-CN"/>
        </w:rPr>
        <w:t>53732.61</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color w:val="000000"/>
          <w:sz w:val="30"/>
          <w:lang w:val="zh-CN"/>
        </w:rPr>
        <w:t>22.66</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color w:val="FF0000"/>
          <w:sz w:val="30"/>
          <w:szCs w:val="30"/>
        </w:rPr>
      </w:pPr>
      <w:r>
        <w:rPr>
          <w:rFonts w:ascii="仿宋_GB2312" w:eastAsia="仿宋_GB2312" w:hAnsi="仿宋_GB2312" w:cs="仿宋_GB2312" w:hint="eastAsia"/>
          <w:kern w:val="0"/>
          <w:sz w:val="30"/>
          <w:szCs w:val="30"/>
        </w:rPr>
        <w:t>因公出国（境）费支出年初预算为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，完成年初预算的</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；公务用车购置费支出年初预算为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；公务用车运行维护费支出年初预算为</w:t>
      </w:r>
      <w:r>
        <w:rPr>
          <w:rFonts w:ascii="仿宋_GB2312" w:eastAsia="仿宋_GB2312" w:hAnsi="仿宋_GB2312" w:cs="仿宋_GB2312" w:hint="eastAsia"/>
          <w:color w:val="000000"/>
          <w:sz w:val="30"/>
          <w:lang w:val="zh-CN"/>
        </w:rPr>
        <w:t>300000.00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183374.05</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，完成年初预算的</w:t>
      </w:r>
      <w:r>
        <w:rPr>
          <w:rFonts w:ascii="仿宋_GB2312" w:eastAsia="仿宋_GB2312" w:hAnsi="仿宋_GB2312" w:cs="仿宋_GB2312" w:hint="eastAsia"/>
          <w:color w:val="000000"/>
          <w:sz w:val="30"/>
          <w:lang w:val="zh-CN"/>
        </w:rPr>
        <w:t>61.12</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；公务接待费支出年初预算为</w:t>
      </w:r>
      <w:r>
        <w:rPr>
          <w:rFonts w:ascii="仿宋_GB2312" w:eastAsia="仿宋_GB2312" w:hAnsi="仿宋_GB2312" w:cs="仿宋_GB2312" w:hint="eastAsia"/>
          <w:color w:val="000000"/>
          <w:sz w:val="30"/>
          <w:lang w:val="zh-CN"/>
        </w:rPr>
        <w:t>350000.00</w:t>
      </w:r>
      <w:r>
        <w:rPr>
          <w:rFonts w:ascii="仿宋_GB2312" w:eastAsia="仿宋_GB2312" w:hAnsi="仿宋_GB2312" w:cs="仿宋_GB2312"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因公出国（境）费</w:t>
      </w:r>
      <w:r>
        <w:rPr>
          <w:rFonts w:ascii="仿宋_GB2312" w:eastAsia="仿宋_GB2312" w:hAnsi="仿宋_GB2312" w:cs="仿宋_GB2312" w:hint="eastAsia"/>
          <w:kern w:val="0"/>
          <w:sz w:val="30"/>
          <w:szCs w:val="30"/>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元，上年无此项支出；</w:t>
      </w:r>
      <w:r>
        <w:rPr>
          <w:rFonts w:ascii="仿宋_GB2312" w:eastAsia="仿宋_GB2312" w:hAnsi="仿宋_GB2312" w:cs="仿宋_GB2312" w:hint="eastAsia"/>
          <w:sz w:val="30"/>
          <w:szCs w:val="30"/>
        </w:rPr>
        <w:t>公务用车购置费</w:t>
      </w:r>
      <w:r>
        <w:rPr>
          <w:rFonts w:ascii="仿宋_GB2312" w:eastAsia="仿宋_GB2312" w:hAnsi="仿宋_GB2312" w:cs="仿宋_GB2312" w:hint="eastAsia"/>
          <w:kern w:val="0"/>
          <w:sz w:val="30"/>
          <w:szCs w:val="30"/>
        </w:rPr>
        <w:t>支出决算较上年增加，上年无此项支出；</w:t>
      </w:r>
      <w:r>
        <w:rPr>
          <w:rFonts w:ascii="仿宋_GB2312" w:eastAsia="仿宋_GB2312" w:hAnsi="仿宋_GB2312" w:cs="仿宋_GB2312" w:hint="eastAsia"/>
          <w:sz w:val="30"/>
          <w:szCs w:val="30"/>
        </w:rPr>
        <w:t>公务</w:t>
      </w:r>
      <w:r>
        <w:rPr>
          <w:rFonts w:ascii="仿宋_GB2312" w:eastAsia="仿宋_GB2312" w:hAnsi="仿宋_GB2312" w:cs="仿宋_GB2312" w:hint="eastAsia"/>
          <w:sz w:val="30"/>
          <w:szCs w:val="30"/>
        </w:rPr>
        <w:lastRenderedPageBreak/>
        <w:t>用车运行维护费</w:t>
      </w:r>
      <w:r>
        <w:rPr>
          <w:rFonts w:ascii="仿宋_GB2312" w:eastAsia="仿宋_GB2312" w:hAnsi="仿宋_GB2312" w:cs="仿宋_GB2312" w:hint="eastAsia"/>
          <w:kern w:val="0"/>
          <w:sz w:val="30"/>
          <w:szCs w:val="30"/>
        </w:rPr>
        <w:t>支出决算较上年减少</w:t>
      </w:r>
      <w:r>
        <w:rPr>
          <w:rFonts w:ascii="仿宋_GB2312" w:eastAsia="仿宋_GB2312" w:hAnsi="仿宋_GB2312" w:cs="仿宋_GB2312" w:hint="eastAsia"/>
          <w:color w:val="000000"/>
          <w:sz w:val="30"/>
          <w:lang w:val="zh-CN"/>
        </w:rPr>
        <w:t>53352.61</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color w:val="000000"/>
          <w:sz w:val="30"/>
          <w:lang w:val="zh-CN"/>
        </w:rPr>
        <w:t>22.54</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公务接待费</w:t>
      </w:r>
      <w:r>
        <w:rPr>
          <w:rFonts w:ascii="仿宋_GB2312" w:eastAsia="仿宋_GB2312" w:hAnsi="仿宋_GB2312" w:cs="仿宋_GB2312" w:hint="eastAsia"/>
          <w:kern w:val="0"/>
          <w:sz w:val="30"/>
          <w:szCs w:val="30"/>
        </w:rPr>
        <w:t>支出决算较上年减少</w:t>
      </w:r>
      <w:r>
        <w:rPr>
          <w:rFonts w:ascii="仿宋_GB2312" w:eastAsia="仿宋_GB2312" w:hAnsi="仿宋_GB2312" w:cs="仿宋_GB2312" w:hint="eastAsia"/>
          <w:color w:val="000000"/>
          <w:sz w:val="30"/>
          <w:lang w:val="zh-CN"/>
        </w:rPr>
        <w:t>380.00</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；具体是国内接待费支出决</w:t>
      </w:r>
      <w:r>
        <w:rPr>
          <w:rFonts w:ascii="仿宋_GB2312" w:eastAsia="仿宋_GB2312" w:hAnsi="仿宋_GB2312" w:cs="仿宋_GB2312" w:hint="eastAsia"/>
          <w:kern w:val="0"/>
          <w:sz w:val="30"/>
          <w:szCs w:val="30"/>
        </w:rPr>
        <w:t>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元），较上年减少</w:t>
      </w:r>
      <w:r>
        <w:rPr>
          <w:rFonts w:ascii="仿宋_GB2312" w:eastAsia="仿宋_GB2312" w:hAnsi="仿宋_GB2312" w:cs="仿宋_GB2312" w:hint="eastAsia"/>
          <w:color w:val="000000"/>
          <w:sz w:val="30"/>
          <w:lang w:val="zh-CN"/>
        </w:rPr>
        <w:t>380.00</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元，上年无此项支出。</w:t>
      </w:r>
    </w:p>
    <w:p w:rsidR="00491D62" w:rsidRDefault="00260FCA">
      <w:pPr>
        <w:widowControl/>
        <w:snapToGrid w:val="0"/>
        <w:spacing w:before="100" w:after="100" w:line="360" w:lineRule="auto"/>
        <w:ind w:firstLineChars="200" w:firstLine="600"/>
        <w:jc w:val="left"/>
        <w:outlineLvl w:val="2"/>
        <w:rPr>
          <w:rFonts w:ascii="楷体_GB2312" w:eastAsia="楷体_GB2312" w:hAnsi="楷体_GB2312" w:cs="楷体_GB2312"/>
          <w:kern w:val="0"/>
          <w:sz w:val="30"/>
          <w:szCs w:val="30"/>
        </w:rPr>
      </w:pPr>
      <w:r>
        <w:rPr>
          <w:rFonts w:ascii="楷体_GB2312" w:eastAsia="楷体_GB2312" w:hAnsi="楷体_GB2312" w:cs="楷体_GB2312" w:hint="eastAsia"/>
          <w:kern w:val="0"/>
          <w:sz w:val="30"/>
          <w:szCs w:val="30"/>
        </w:rPr>
        <w:t>（二）一般公共预算财政拨款“三公”经费支出决算情况说明</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年度一般公共预算财政拨款“三公”经费支出</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650000.00</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color w:val="000000"/>
          <w:sz w:val="30"/>
          <w:lang w:val="zh-CN"/>
        </w:rPr>
        <w:t>183374.05</w:t>
      </w:r>
      <w:r>
        <w:rPr>
          <w:rFonts w:ascii="仿宋_GB2312" w:eastAsia="仿宋_GB2312" w:hAnsi="仿宋_GB2312" w:cs="仿宋_GB2312" w:hint="eastAsia"/>
          <w:sz w:val="30"/>
          <w:szCs w:val="30"/>
        </w:rPr>
        <w:t>元，完成</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预算的</w:t>
      </w:r>
      <w:r>
        <w:rPr>
          <w:rFonts w:ascii="仿宋_GB2312" w:eastAsia="仿宋_GB2312" w:hAnsi="仿宋_GB2312" w:cs="仿宋_GB2312" w:hint="eastAsia"/>
          <w:color w:val="000000"/>
          <w:sz w:val="30"/>
          <w:lang w:val="zh-CN"/>
        </w:rPr>
        <w:t>28.21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支出决算较上年减少</w:t>
      </w:r>
      <w:r>
        <w:rPr>
          <w:rFonts w:ascii="仿宋_GB2312" w:eastAsia="仿宋_GB2312" w:hAnsi="仿宋_GB2312" w:cs="仿宋_GB2312" w:hint="eastAsia"/>
          <w:color w:val="000000"/>
          <w:sz w:val="30"/>
          <w:lang w:val="zh-CN"/>
        </w:rPr>
        <w:t>53732.61</w:t>
      </w:r>
      <w:r>
        <w:rPr>
          <w:rFonts w:ascii="仿宋_GB2312" w:eastAsia="仿宋_GB2312" w:hAnsi="仿宋_GB2312" w:cs="仿宋_GB2312" w:hint="eastAsia"/>
          <w:kern w:val="0"/>
          <w:sz w:val="30"/>
          <w:szCs w:val="30"/>
        </w:rPr>
        <w:t>元，下降</w:t>
      </w:r>
      <w:r>
        <w:rPr>
          <w:rFonts w:ascii="仿宋_GB2312" w:eastAsia="仿宋_GB2312" w:hAnsi="仿宋_GB2312" w:cs="仿宋_GB2312" w:hint="eastAsia"/>
          <w:color w:val="000000"/>
          <w:sz w:val="30"/>
          <w:lang w:val="zh-CN"/>
        </w:rPr>
        <w:t>22.66</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一般公共预算财政拨款“三公”经费支出中：因公出国（境）费支出年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元；公务用车购置费支出年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元；公务用车运行维护费支出年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300000.00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183374.05</w:t>
      </w:r>
      <w:r>
        <w:rPr>
          <w:rFonts w:ascii="仿宋_GB2312" w:eastAsia="仿宋_GB2312" w:hAnsi="仿宋_GB2312" w:cs="仿宋_GB2312" w:hint="eastAsia"/>
          <w:sz w:val="30"/>
          <w:szCs w:val="30"/>
        </w:rPr>
        <w:t>元，完成</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预算的</w:t>
      </w:r>
      <w:r>
        <w:rPr>
          <w:rFonts w:ascii="仿宋_GB2312" w:eastAsia="仿宋_GB2312" w:hAnsi="仿宋_GB2312" w:cs="仿宋_GB2312" w:hint="eastAsia"/>
          <w:color w:val="000000"/>
          <w:sz w:val="30"/>
          <w:lang w:val="zh-CN"/>
        </w:rPr>
        <w:t>61.12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；公务接待费支出年</w:t>
      </w:r>
      <w:r>
        <w:rPr>
          <w:rFonts w:ascii="仿宋_GB2312" w:eastAsia="仿宋_GB2312" w:hAnsi="仿宋_GB2312" w:cs="仿宋_GB2312" w:hint="eastAsia"/>
          <w:kern w:val="0"/>
          <w:sz w:val="30"/>
          <w:szCs w:val="30"/>
        </w:rPr>
        <w:t>初</w:t>
      </w:r>
      <w:r>
        <w:rPr>
          <w:rFonts w:ascii="仿宋_GB2312" w:eastAsia="仿宋_GB2312" w:hAnsi="仿宋_GB2312" w:cs="仿宋_GB2312" w:hint="eastAsia"/>
          <w:sz w:val="30"/>
          <w:szCs w:val="30"/>
        </w:rPr>
        <w:t>预算为</w:t>
      </w:r>
      <w:r>
        <w:rPr>
          <w:rFonts w:ascii="仿宋_GB2312" w:eastAsia="仿宋_GB2312" w:hAnsi="仿宋_GB2312" w:cs="仿宋_GB2312" w:hint="eastAsia"/>
          <w:color w:val="000000"/>
          <w:sz w:val="30"/>
          <w:lang w:val="zh-CN"/>
        </w:rPr>
        <w:t>350000.00</w:t>
      </w:r>
      <w:r>
        <w:rPr>
          <w:rFonts w:ascii="仿宋_GB2312" w:eastAsia="仿宋_GB2312" w:hAnsi="仿宋_GB2312" w:cs="仿宋_GB2312" w:hint="eastAsia"/>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元，完成</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年度一般公共预算财政拨款“三公”经费支出决算数小于</w:t>
      </w:r>
      <w:r>
        <w:rPr>
          <w:rFonts w:ascii="仿宋_GB2312" w:eastAsia="仿宋_GB2312" w:hAnsi="仿宋_GB2312" w:cs="仿宋_GB2312" w:hint="eastAsia"/>
          <w:kern w:val="0"/>
          <w:sz w:val="30"/>
          <w:szCs w:val="30"/>
        </w:rPr>
        <w:t>年初</w:t>
      </w:r>
      <w:r>
        <w:rPr>
          <w:rFonts w:ascii="仿宋_GB2312" w:eastAsia="仿宋_GB2312" w:hAnsi="仿宋_GB2312" w:cs="仿宋_GB2312" w:hint="eastAsia"/>
          <w:sz w:val="30"/>
          <w:szCs w:val="30"/>
        </w:rPr>
        <w:t>预算数的主要原因是</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年厉行节约，严格控制“三公”经费支出。</w:t>
      </w:r>
    </w:p>
    <w:p w:rsidR="00491D62" w:rsidRDefault="00260FCA">
      <w:pPr>
        <w:widowControl/>
        <w:snapToGrid w:val="0"/>
        <w:spacing w:before="100" w:after="100" w:line="360" w:lineRule="auto"/>
        <w:ind w:firstLineChars="200" w:firstLine="600"/>
        <w:jc w:val="left"/>
        <w:rPr>
          <w:rFonts w:ascii="仿宋" w:eastAsia="仿宋" w:hAnsi="仿宋"/>
          <w:sz w:val="30"/>
        </w:rPr>
      </w:pPr>
      <w:r>
        <w:rPr>
          <w:rFonts w:ascii="仿宋_GB2312" w:eastAsia="仿宋_GB2312" w:hAnsi="仿宋_GB2312" w:cs="仿宋_GB2312" w:hint="eastAsia"/>
          <w:sz w:val="30"/>
          <w:szCs w:val="30"/>
        </w:rPr>
        <w:t>一般公共预算财政拨款“三公”经费支出中：因公出国（境）费支出决算增加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元，上年无此项支出；公务用车</w:t>
      </w:r>
      <w:r>
        <w:rPr>
          <w:rFonts w:ascii="仿宋_GB2312" w:eastAsia="仿宋_GB2312" w:hAnsi="仿宋_GB2312" w:cs="仿宋_GB2312" w:hint="eastAsia"/>
          <w:sz w:val="30"/>
          <w:szCs w:val="30"/>
        </w:rPr>
        <w:t>购置费支出决算增加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rPr>
        <w:t>元，上年无此项支出；公务用车运行维护费支出决算减少</w:t>
      </w:r>
      <w:r>
        <w:rPr>
          <w:rFonts w:ascii="仿宋_GB2312" w:eastAsia="仿宋_GB2312" w:hAnsi="仿宋_GB2312" w:cs="仿宋_GB2312" w:hint="eastAsia"/>
          <w:color w:val="000000"/>
          <w:sz w:val="30"/>
          <w:lang w:val="zh-CN"/>
        </w:rPr>
        <w:t>53352.61</w:t>
      </w:r>
      <w:r>
        <w:rPr>
          <w:rFonts w:ascii="仿宋_GB2312" w:eastAsia="仿宋_GB2312" w:hAnsi="仿宋_GB2312" w:cs="仿宋_GB2312" w:hint="eastAsia"/>
          <w:sz w:val="30"/>
          <w:szCs w:val="30"/>
        </w:rPr>
        <w:t>元，下降</w:t>
      </w:r>
      <w:r>
        <w:rPr>
          <w:rFonts w:ascii="仿宋_GB2312" w:eastAsia="仿宋_GB2312" w:hAnsi="仿宋_GB2312" w:cs="仿宋_GB2312" w:hint="eastAsia"/>
          <w:color w:val="000000"/>
          <w:sz w:val="30"/>
          <w:lang w:val="zh-CN"/>
        </w:rPr>
        <w:t>22.54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；公务接待费支出决算减少</w:t>
      </w:r>
      <w:r>
        <w:rPr>
          <w:rFonts w:ascii="仿宋_GB2312" w:eastAsia="仿宋_GB2312" w:hAnsi="仿宋_GB2312" w:cs="仿宋_GB2312" w:hint="eastAsia"/>
          <w:color w:val="000000"/>
          <w:sz w:val="30"/>
          <w:lang w:val="zh-CN"/>
        </w:rPr>
        <w:t>380.00</w:t>
      </w:r>
      <w:r>
        <w:rPr>
          <w:rFonts w:ascii="仿宋_GB2312" w:eastAsia="仿宋_GB2312" w:hAnsi="仿宋_GB2312" w:cs="仿宋_GB2312" w:hint="eastAsia"/>
          <w:sz w:val="30"/>
          <w:szCs w:val="30"/>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元（其中：外事接</w:t>
      </w:r>
      <w:r>
        <w:rPr>
          <w:rFonts w:ascii="仿宋_GB2312" w:eastAsia="仿宋_GB2312" w:hAnsi="仿宋_GB2312" w:cs="仿宋_GB2312" w:hint="eastAsia"/>
          <w:kern w:val="0"/>
          <w:sz w:val="30"/>
          <w:szCs w:val="30"/>
        </w:rPr>
        <w:lastRenderedPageBreak/>
        <w:t>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元），较上年增加元，上年无此项支出；国（境）外接待费支出决算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rPr>
        <w:t>元较上年增加</w:t>
      </w:r>
      <w:r>
        <w:rPr>
          <w:rFonts w:ascii="仿宋_GB2312" w:eastAsia="仿宋_GB2312" w:hAnsi="仿宋_GB2312" w:cs="仿宋_GB2312" w:hint="eastAsia"/>
          <w:kern w:val="0"/>
          <w:sz w:val="30"/>
          <w:szCs w:val="30"/>
        </w:rPr>
        <w:t>0.00</w:t>
      </w:r>
      <w:r>
        <w:rPr>
          <w:rFonts w:ascii="仿宋_GB2312" w:eastAsia="仿宋_GB2312" w:hAnsi="仿宋_GB2312" w:cs="仿宋_GB2312" w:hint="eastAsia"/>
          <w:kern w:val="0"/>
          <w:sz w:val="30"/>
          <w:szCs w:val="30"/>
        </w:rPr>
        <w:t>元，上年无此项支出。</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年度一般公共预算财政拨款“三公”经费支出决算减少的主要原因是厉行节约，严格控制“三公”经费支出</w:t>
      </w:r>
      <w:r>
        <w:rPr>
          <w:rFonts w:ascii="仿宋" w:eastAsia="仿宋" w:hAnsi="仿宋" w:hint="eastAsia"/>
          <w:sz w:val="30"/>
        </w:rPr>
        <w:t>。</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一般公共预算财政拨款“三公”经费支出实物量的具体情况：</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Cs/>
          <w:sz w:val="30"/>
          <w:szCs w:val="30"/>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Cs/>
          <w:sz w:val="30"/>
          <w:szCs w:val="30"/>
        </w:rPr>
        <w:t>人次。</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Cs/>
          <w:sz w:val="30"/>
          <w:szCs w:val="30"/>
        </w:rPr>
        <w:t>辆。开支一般公共预算财政拨款的公务用车保有量为</w:t>
      </w:r>
      <w:r>
        <w:rPr>
          <w:rFonts w:ascii="仿宋_GB2312" w:eastAsia="仿宋_GB2312" w:hAnsi="仿宋_GB2312" w:cs="仿宋_GB2312" w:hint="eastAsia"/>
          <w:color w:val="000000"/>
          <w:sz w:val="30"/>
          <w:lang w:val="zh-CN"/>
        </w:rPr>
        <w:t>11</w:t>
      </w:r>
      <w:r>
        <w:rPr>
          <w:rFonts w:ascii="仿宋_GB2312" w:eastAsia="仿宋_GB2312" w:hAnsi="仿宋_GB2312" w:cs="仿宋_GB2312" w:hint="eastAsia"/>
          <w:bCs/>
          <w:sz w:val="30"/>
          <w:szCs w:val="30"/>
        </w:rPr>
        <w:t>辆。主要用于街道相关工作范围所需车辆燃料费、维修费、过路过桥费、保险费等。</w:t>
      </w:r>
    </w:p>
    <w:p w:rsidR="00491D62" w:rsidRDefault="00260FCA">
      <w:pPr>
        <w:widowControl/>
        <w:snapToGrid w:val="0"/>
        <w:spacing w:before="100" w:after="100"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安排</w:t>
      </w:r>
      <w:r>
        <w:rPr>
          <w:rFonts w:ascii="仿宋_GB2312" w:eastAsia="仿宋_GB2312" w:hAnsi="仿宋_GB2312" w:cs="仿宋_GB2312" w:hint="eastAsia"/>
          <w:sz w:val="30"/>
          <w:szCs w:val="30"/>
        </w:rPr>
        <w:t>国内公务接待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人）。主要用于各工作开展发生的接待支出。安排国（境）外公务接待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rPr>
        <w:t>人。</w:t>
      </w:r>
    </w:p>
    <w:p w:rsidR="00491D62" w:rsidRDefault="00260FCA">
      <w:pPr>
        <w:widowControl/>
        <w:snapToGrid w:val="0"/>
        <w:spacing w:before="100" w:after="100" w:line="360" w:lineRule="auto"/>
        <w:ind w:firstLineChars="200" w:firstLine="600"/>
        <w:jc w:val="left"/>
        <w:outlineLvl w:val="2"/>
        <w:rPr>
          <w:rFonts w:ascii="楷体" w:eastAsia="楷体" w:hAnsi="楷体"/>
          <w:sz w:val="30"/>
          <w:szCs w:val="30"/>
        </w:rPr>
      </w:pPr>
      <w:r>
        <w:rPr>
          <w:rFonts w:ascii="楷体" w:eastAsia="楷体" w:hAnsi="楷体" w:hint="eastAsia"/>
          <w:sz w:val="30"/>
          <w:szCs w:val="30"/>
        </w:rPr>
        <w:t>（三）需要说明的事项</w:t>
      </w:r>
    </w:p>
    <w:p w:rsidR="00491D62" w:rsidRDefault="00260FCA">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不存在需要说明的事项。</w:t>
      </w:r>
    </w:p>
    <w:p w:rsidR="00491D62" w:rsidRDefault="00491D62">
      <w:pPr>
        <w:widowControl/>
        <w:snapToGrid w:val="0"/>
        <w:spacing w:before="100" w:after="100" w:line="360" w:lineRule="auto"/>
        <w:ind w:firstLineChars="200" w:firstLine="600"/>
        <w:jc w:val="left"/>
        <w:rPr>
          <w:rFonts w:ascii="仿宋_GB2312" w:eastAsia="仿宋_GB2312"/>
          <w:sz w:val="30"/>
          <w:szCs w:val="30"/>
        </w:rPr>
      </w:pPr>
    </w:p>
    <w:p w:rsidR="00491D62" w:rsidRDefault="00260FCA">
      <w:pPr>
        <w:widowControl/>
        <w:snapToGrid w:val="0"/>
        <w:spacing w:before="100" w:after="100" w:line="360" w:lineRule="auto"/>
        <w:ind w:firstLineChars="200" w:firstLine="640"/>
        <w:jc w:val="left"/>
        <w:outlineLvl w:val="0"/>
        <w:rPr>
          <w:rFonts w:ascii="仿宋_GB2312" w:eastAsia="仿宋_GB2312"/>
          <w:sz w:val="32"/>
          <w:szCs w:val="32"/>
        </w:rPr>
      </w:pPr>
      <w:r>
        <w:rPr>
          <w:rFonts w:ascii="黑体" w:eastAsia="黑体" w:hAnsi="黑体" w:cs="方正小标宋简体" w:hint="eastAsia"/>
          <w:sz w:val="32"/>
          <w:szCs w:val="32"/>
        </w:rPr>
        <w:t>第四部分</w:t>
      </w:r>
      <w:r>
        <w:rPr>
          <w:rFonts w:ascii="黑体" w:eastAsia="黑体" w:hAnsi="黑体" w:cs="方正小标宋简体" w:hint="eastAsia"/>
          <w:sz w:val="32"/>
          <w:szCs w:val="32"/>
        </w:rPr>
        <w:t xml:space="preserve">  </w:t>
      </w:r>
      <w:r>
        <w:rPr>
          <w:rFonts w:ascii="黑体" w:eastAsia="黑体" w:hAnsi="黑体" w:hint="eastAsia"/>
          <w:sz w:val="32"/>
          <w:szCs w:val="32"/>
        </w:rPr>
        <w:t>其他重要事项及相关口径情况说明</w:t>
      </w:r>
    </w:p>
    <w:p w:rsidR="00491D62" w:rsidRDefault="00260FCA">
      <w:pPr>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一、机关运行经费支出情况</w:t>
      </w:r>
    </w:p>
    <w:p w:rsidR="00491D62" w:rsidRDefault="00260FC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lang w:val="zh-CN"/>
        </w:rPr>
        <w:t>石林彝族自治县石林街道办事处</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年机关运行经费支出</w:t>
      </w:r>
      <w:r>
        <w:rPr>
          <w:rFonts w:ascii="仿宋_GB2312" w:eastAsia="仿宋_GB2312" w:hAnsi="仿宋_GB2312" w:cs="仿宋_GB2312" w:hint="eastAsia"/>
          <w:sz w:val="30"/>
        </w:rPr>
        <w:t>1062155.66</w:t>
      </w:r>
      <w:r>
        <w:rPr>
          <w:rFonts w:ascii="仿宋_GB2312" w:eastAsia="仿宋_GB2312" w:hAnsi="仿宋_GB2312" w:cs="仿宋_GB2312" w:hint="eastAsia"/>
          <w:sz w:val="30"/>
          <w:szCs w:val="30"/>
        </w:rPr>
        <w:t>元，比上年增加</w:t>
      </w:r>
      <w:r>
        <w:rPr>
          <w:rFonts w:ascii="仿宋_GB2312" w:eastAsia="仿宋_GB2312" w:hAnsi="仿宋_GB2312" w:cs="仿宋_GB2312" w:hint="eastAsia"/>
          <w:sz w:val="30"/>
        </w:rPr>
        <w:t>319625.66</w:t>
      </w:r>
      <w:r>
        <w:rPr>
          <w:rFonts w:ascii="仿宋_GB2312" w:eastAsia="仿宋_GB2312" w:hAnsi="仿宋_GB2312" w:cs="仿宋_GB2312" w:hint="eastAsia"/>
          <w:sz w:val="30"/>
          <w:szCs w:val="30"/>
        </w:rPr>
        <w:t>元，增长</w:t>
      </w:r>
      <w:r>
        <w:rPr>
          <w:rFonts w:ascii="仿宋_GB2312" w:eastAsia="仿宋_GB2312" w:hAnsi="仿宋_GB2312" w:cs="仿宋_GB2312" w:hint="eastAsia"/>
          <w:color w:val="000000"/>
          <w:sz w:val="30"/>
          <w:lang w:val="zh-CN"/>
        </w:rPr>
        <w:t>43.05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r>
        <w:rPr>
          <w:rFonts w:ascii="仿宋_GB2312" w:eastAsia="仿宋_GB2312" w:hAnsi="仿宋_GB2312" w:cs="仿宋_GB2312" w:hint="eastAsia"/>
          <w:sz w:val="30"/>
          <w:szCs w:val="30"/>
        </w:rPr>
        <w:t>日常</w:t>
      </w:r>
      <w:bookmarkStart w:id="0" w:name="_GoBack"/>
      <w:bookmarkEnd w:id="0"/>
      <w:r>
        <w:rPr>
          <w:rFonts w:ascii="仿宋_GB2312" w:eastAsia="仿宋_GB2312" w:hAnsi="仿宋_GB2312" w:cs="仿宋_GB2312" w:hint="eastAsia"/>
          <w:sz w:val="30"/>
          <w:szCs w:val="30"/>
        </w:rPr>
        <w:t>办公经费增加</w:t>
      </w:r>
      <w:r>
        <w:rPr>
          <w:rFonts w:ascii="仿宋_GB2312" w:eastAsia="仿宋_GB2312" w:hAnsi="仿宋_GB2312" w:cs="仿宋_GB2312" w:hint="eastAsia"/>
          <w:sz w:val="30"/>
          <w:szCs w:val="30"/>
        </w:rPr>
        <w:t>。部门机关运行经费主要用于购买货物和服务</w:t>
      </w:r>
      <w:r>
        <w:rPr>
          <w:rFonts w:ascii="仿宋_GB2312" w:eastAsia="仿宋_GB2312" w:hAnsi="仿宋_GB2312" w:cs="仿宋_GB2312" w:hint="eastAsia"/>
          <w:sz w:val="30"/>
          <w:szCs w:val="30"/>
        </w:rPr>
        <w:lastRenderedPageBreak/>
        <w:t>的各项资金，包括办公费、印刷费、电费、邮电费、差旅费、会议费、培训费、公务接待费、工会费、福利费、公务用车运行维护费、其他交通费和其他商品和服务支出。</w:t>
      </w:r>
    </w:p>
    <w:p w:rsidR="00491D62" w:rsidRDefault="00260FCA">
      <w:pPr>
        <w:widowControl/>
        <w:ind w:firstLineChars="200" w:firstLine="600"/>
        <w:outlineLvl w:val="1"/>
        <w:rPr>
          <w:rFonts w:ascii="黑体" w:eastAsia="黑体" w:hAnsi="黑体" w:cs="黑体"/>
          <w:color w:val="000000"/>
          <w:kern w:val="0"/>
          <w:sz w:val="30"/>
          <w:szCs w:val="30"/>
        </w:rPr>
      </w:pPr>
      <w:r>
        <w:rPr>
          <w:rFonts w:ascii="黑体" w:eastAsia="黑体" w:hAnsi="黑体" w:cs="黑体" w:hint="eastAsia"/>
          <w:color w:val="000000"/>
          <w:kern w:val="0"/>
          <w:sz w:val="30"/>
          <w:szCs w:val="30"/>
        </w:rPr>
        <w:t>二、国有资产占用情况</w:t>
      </w:r>
    </w:p>
    <w:p w:rsidR="00491D62" w:rsidRDefault="00260FCA">
      <w:pPr>
        <w:widowControl/>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截至</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年末，</w:t>
      </w:r>
      <w:r>
        <w:rPr>
          <w:rFonts w:ascii="仿宋_GB2312" w:eastAsia="仿宋_GB2312" w:hAnsi="仿宋_GB2312" w:cs="仿宋_GB2312" w:hint="eastAsia"/>
          <w:sz w:val="30"/>
          <w:lang w:val="zh-CN"/>
        </w:rPr>
        <w:t>石林彝族自治县石林街道办事处</w:t>
      </w:r>
      <w:r>
        <w:rPr>
          <w:rFonts w:ascii="仿宋_GB2312" w:eastAsia="仿宋_GB2312" w:hAnsi="仿宋_GB2312" w:cs="仿宋_GB2312" w:hint="eastAsia"/>
          <w:sz w:val="30"/>
          <w:szCs w:val="30"/>
        </w:rPr>
        <w:t>资产总额</w:t>
      </w:r>
      <w:r>
        <w:rPr>
          <w:rFonts w:ascii="仿宋_GB2312" w:eastAsia="仿宋_GB2312" w:hAnsi="仿宋_GB2312" w:cs="仿宋_GB2312" w:hint="eastAsia"/>
          <w:sz w:val="30"/>
          <w:szCs w:val="30"/>
        </w:rPr>
        <w:t>9401187.73</w:t>
      </w:r>
      <w:r>
        <w:rPr>
          <w:rFonts w:ascii="仿宋_GB2312" w:eastAsia="仿宋_GB2312" w:hAnsi="仿宋_GB2312" w:cs="仿宋_GB2312" w:hint="eastAsia"/>
          <w:sz w:val="30"/>
          <w:szCs w:val="30"/>
        </w:rPr>
        <w:t>元，其中，流动资产</w:t>
      </w:r>
      <w:r>
        <w:rPr>
          <w:rFonts w:ascii="仿宋_GB2312" w:eastAsia="仿宋_GB2312" w:hAnsi="仿宋_GB2312" w:cs="仿宋_GB2312" w:hint="eastAsia"/>
          <w:sz w:val="30"/>
          <w:szCs w:val="30"/>
        </w:rPr>
        <w:t>5047120.17</w:t>
      </w:r>
      <w:r>
        <w:rPr>
          <w:rFonts w:ascii="仿宋_GB2312" w:eastAsia="仿宋_GB2312" w:hAnsi="仿宋_GB2312" w:cs="仿宋_GB2312" w:hint="eastAsia"/>
          <w:sz w:val="30"/>
          <w:szCs w:val="30"/>
        </w:rPr>
        <w:t>元，固定资产</w:t>
      </w:r>
      <w:r>
        <w:rPr>
          <w:rFonts w:ascii="仿宋_GB2312" w:eastAsia="仿宋_GB2312" w:hAnsi="仿宋_GB2312" w:cs="仿宋_GB2312" w:hint="eastAsia"/>
          <w:sz w:val="30"/>
          <w:szCs w:val="30"/>
        </w:rPr>
        <w:t>4353056.06</w:t>
      </w:r>
      <w:r>
        <w:rPr>
          <w:rFonts w:ascii="仿宋_GB2312" w:eastAsia="仿宋_GB2312" w:hAnsi="仿宋_GB2312" w:cs="仿宋_GB2312" w:hint="eastAsia"/>
          <w:sz w:val="30"/>
          <w:szCs w:val="30"/>
        </w:rPr>
        <w:t>元（净值），对外投资及有价证</w:t>
      </w:r>
      <w:r>
        <w:rPr>
          <w:rFonts w:ascii="仿宋_GB2312" w:eastAsia="仿宋_GB2312" w:hAnsi="仿宋_GB2312" w:cs="仿宋_GB2312" w:hint="eastAsia"/>
          <w:sz w:val="30"/>
          <w:szCs w:val="30"/>
        </w:rPr>
        <w:t>券</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元，在建工程</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元，无形资产</w:t>
      </w:r>
      <w:r>
        <w:rPr>
          <w:rFonts w:ascii="仿宋_GB2312" w:eastAsia="仿宋_GB2312" w:hAnsi="仿宋_GB2312" w:cs="仿宋_GB2312" w:hint="eastAsia"/>
          <w:sz w:val="30"/>
          <w:szCs w:val="30"/>
        </w:rPr>
        <w:t>1011.5</w:t>
      </w:r>
      <w:r>
        <w:rPr>
          <w:rFonts w:ascii="仿宋_GB2312" w:eastAsia="仿宋_GB2312" w:hAnsi="仿宋_GB2312" w:cs="仿宋_GB2312" w:hint="eastAsia"/>
          <w:sz w:val="30"/>
          <w:szCs w:val="30"/>
        </w:rPr>
        <w:t>元（净值），其他资产</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元（净值）（具体内容详见附表）</w:t>
      </w:r>
      <w:r>
        <w:rPr>
          <w:rFonts w:ascii="仿宋_GB2312" w:eastAsia="仿宋_GB2312" w:hAnsi="仿宋_GB2312" w:cs="仿宋_GB2312" w:hint="eastAsia"/>
          <w:color w:val="000000"/>
          <w:kern w:val="0"/>
          <w:sz w:val="30"/>
          <w:szCs w:val="30"/>
        </w:rPr>
        <w:t>。与上年相比，本年资产总额增加</w:t>
      </w:r>
      <w:r>
        <w:rPr>
          <w:rFonts w:ascii="仿宋_GB2312" w:eastAsia="仿宋_GB2312" w:hAnsi="仿宋_GB2312" w:cs="仿宋_GB2312" w:hint="eastAsia"/>
          <w:color w:val="000000"/>
          <w:kern w:val="0"/>
          <w:sz w:val="30"/>
          <w:szCs w:val="30"/>
        </w:rPr>
        <w:t>1946987.11</w:t>
      </w:r>
      <w:r>
        <w:rPr>
          <w:rFonts w:ascii="仿宋_GB2312" w:eastAsia="仿宋_GB2312" w:hAnsi="仿宋_GB2312" w:cs="仿宋_GB2312" w:hint="eastAsia"/>
          <w:color w:val="000000"/>
          <w:kern w:val="0"/>
          <w:sz w:val="30"/>
          <w:szCs w:val="30"/>
        </w:rPr>
        <w:t>元，其中固定资产减少</w:t>
      </w:r>
      <w:r>
        <w:rPr>
          <w:rFonts w:ascii="仿宋_GB2312" w:eastAsia="仿宋_GB2312" w:hAnsi="仿宋_GB2312" w:cs="仿宋_GB2312" w:hint="eastAsia"/>
          <w:color w:val="000000"/>
          <w:kern w:val="0"/>
          <w:sz w:val="30"/>
          <w:szCs w:val="30"/>
        </w:rPr>
        <w:t>226253.85</w:t>
      </w:r>
      <w:r>
        <w:rPr>
          <w:rFonts w:ascii="仿宋_GB2312" w:eastAsia="仿宋_GB2312" w:hAnsi="仿宋_GB2312" w:cs="仿宋_GB2312" w:hint="eastAsia"/>
          <w:color w:val="000000"/>
          <w:kern w:val="0"/>
          <w:sz w:val="30"/>
          <w:szCs w:val="30"/>
        </w:rPr>
        <w:t>元。处置房屋建筑物</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平方米，账面原值</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元；处置车辆</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辆，账面原值</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元；报废报损资产</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项，账面原值</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元，实现资产处置收入</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元；出租房屋</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平方米，账面原值</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元，实现资产使用收入</w:t>
      </w:r>
      <w:r>
        <w:rPr>
          <w:rFonts w:ascii="仿宋_GB2312" w:eastAsia="仿宋_GB2312" w:hAnsi="仿宋_GB2312" w:cs="仿宋_GB2312" w:hint="eastAsia"/>
          <w:color w:val="000000"/>
          <w:kern w:val="0"/>
          <w:sz w:val="30"/>
          <w:szCs w:val="30"/>
        </w:rPr>
        <w:t>0.00</w:t>
      </w:r>
      <w:r>
        <w:rPr>
          <w:rFonts w:ascii="仿宋_GB2312" w:eastAsia="仿宋_GB2312" w:hAnsi="仿宋_GB2312" w:cs="仿宋_GB2312" w:hint="eastAsia"/>
          <w:color w:val="000000"/>
          <w:kern w:val="0"/>
          <w:sz w:val="30"/>
          <w:szCs w:val="30"/>
        </w:rPr>
        <w:t>元。</w:t>
      </w:r>
    </w:p>
    <w:p w:rsidR="00491D62" w:rsidRDefault="00260FCA">
      <w:pPr>
        <w:widowControl/>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（国有资产占有使用情况表详见附表）</w:t>
      </w:r>
    </w:p>
    <w:tbl>
      <w:tblPr>
        <w:tblpPr w:leftFromText="180" w:rightFromText="180" w:topFromText="100" w:bottomFromText="100" w:vertAnchor="text" w:horzAnchor="page" w:tblpX="534" w:tblpY="490"/>
        <w:tblOverlap w:val="never"/>
        <w:tblW w:w="142" w:type="dxa"/>
        <w:tblInd w:w="-15" w:type="dxa"/>
        <w:tblLayout w:type="fixed"/>
        <w:tblCellMar>
          <w:left w:w="0" w:type="dxa"/>
          <w:right w:w="0" w:type="dxa"/>
        </w:tblCellMar>
        <w:tblLook w:val="04A0"/>
      </w:tblPr>
      <w:tblGrid>
        <w:gridCol w:w="142"/>
      </w:tblGrid>
      <w:tr w:rsidR="00491D62">
        <w:trPr>
          <w:trHeight w:val="495"/>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347"/>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415"/>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345"/>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395"/>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358"/>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563"/>
        </w:trPr>
        <w:tc>
          <w:tcPr>
            <w:tcW w:w="142" w:type="dxa"/>
            <w:tcBorders>
              <w:top w:val="nil"/>
              <w:left w:val="nil"/>
              <w:bottom w:val="nil"/>
              <w:right w:val="nil"/>
            </w:tcBorders>
            <w:noWrap/>
            <w:vAlign w:val="center"/>
          </w:tcPr>
          <w:p w:rsidR="00491D62" w:rsidRDefault="00491D62">
            <w:pPr>
              <w:widowControl/>
              <w:jc w:val="left"/>
              <w:rPr>
                <w:rFonts w:ascii="宋体" w:hAnsi="宋体" w:cs="宋体"/>
                <w:color w:val="000000"/>
                <w:kern w:val="0"/>
                <w:sz w:val="17"/>
                <w:szCs w:val="17"/>
              </w:rPr>
            </w:pPr>
          </w:p>
        </w:tc>
      </w:tr>
      <w:tr w:rsidR="00491D62">
        <w:trPr>
          <w:trHeight w:val="495"/>
        </w:trPr>
        <w:tc>
          <w:tcPr>
            <w:tcW w:w="142" w:type="dxa"/>
            <w:noWrap/>
            <w:vAlign w:val="center"/>
          </w:tcPr>
          <w:p w:rsidR="00491D62" w:rsidRDefault="00491D62">
            <w:pPr>
              <w:widowControl/>
              <w:jc w:val="left"/>
              <w:rPr>
                <w:rFonts w:eastAsia="Times New Roman"/>
                <w:kern w:val="0"/>
                <w:sz w:val="20"/>
                <w:szCs w:val="20"/>
              </w:rPr>
            </w:pPr>
          </w:p>
        </w:tc>
      </w:tr>
    </w:tbl>
    <w:p w:rsidR="00491D62" w:rsidRDefault="00260FCA">
      <w:pPr>
        <w:widowControl/>
        <w:ind w:firstLineChars="200" w:firstLine="600"/>
        <w:outlineLvl w:val="1"/>
        <w:rPr>
          <w:rFonts w:ascii="黑体" w:eastAsia="黑体" w:hAnsi="黑体" w:cs="黑体"/>
          <w:sz w:val="30"/>
          <w:szCs w:val="30"/>
        </w:rPr>
      </w:pPr>
      <w:r>
        <w:rPr>
          <w:rFonts w:ascii="黑体" w:eastAsia="黑体" w:hAnsi="黑体" w:cs="黑体" w:hint="eastAsia"/>
          <w:sz w:val="30"/>
          <w:szCs w:val="30"/>
        </w:rPr>
        <w:t>三、政府采购支出情况</w:t>
      </w:r>
    </w:p>
    <w:p w:rsidR="00491D62" w:rsidRDefault="00260FC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年度，部门政府采购支出总额</w:t>
      </w:r>
      <w:r>
        <w:rPr>
          <w:rFonts w:ascii="仿宋_GB2312" w:eastAsia="仿宋_GB2312" w:hAnsi="仿宋_GB2312" w:cs="仿宋_GB2312" w:hint="eastAsia"/>
          <w:sz w:val="30"/>
          <w:lang w:val="zh-CN"/>
        </w:rPr>
        <w:t>242779.06</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lang w:val="zh-CN"/>
        </w:rPr>
        <w:t>242779.06</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元。授予中小企业合同金额</w:t>
      </w:r>
      <w:r>
        <w:rPr>
          <w:rFonts w:ascii="仿宋_GB2312" w:eastAsia="仿宋_GB2312" w:hAnsi="仿宋_GB2312" w:cs="仿宋_GB2312" w:hint="eastAsia"/>
          <w:sz w:val="30"/>
          <w:lang w:val="zh-CN"/>
        </w:rPr>
        <w:t>242779.06</w:t>
      </w:r>
      <w:r>
        <w:rPr>
          <w:rFonts w:ascii="仿宋_GB2312" w:eastAsia="仿宋_GB2312" w:hAnsi="仿宋_GB2312" w:cs="仿宋_GB2312" w:hint="eastAsia"/>
          <w:sz w:val="30"/>
          <w:szCs w:val="30"/>
        </w:rPr>
        <w:t>元，其中：授予小微企业合同金额</w:t>
      </w:r>
      <w:r>
        <w:rPr>
          <w:rFonts w:ascii="仿宋_GB2312" w:eastAsia="仿宋_GB2312" w:hAnsi="仿宋_GB2312" w:cs="仿宋_GB2312" w:hint="eastAsia"/>
          <w:sz w:val="30"/>
          <w:lang w:val="zh-CN"/>
        </w:rPr>
        <w:t>242779.06</w:t>
      </w:r>
      <w:r>
        <w:rPr>
          <w:rFonts w:ascii="仿宋_GB2312" w:eastAsia="仿宋_GB2312" w:hAnsi="仿宋_GB2312" w:cs="仿宋_GB2312" w:hint="eastAsia"/>
          <w:sz w:val="30"/>
          <w:szCs w:val="30"/>
        </w:rPr>
        <w:t>元。</w:t>
      </w:r>
    </w:p>
    <w:p w:rsidR="00491D62" w:rsidRDefault="00260FCA">
      <w:pPr>
        <w:widowControl/>
        <w:ind w:firstLineChars="200" w:firstLine="600"/>
        <w:outlineLvl w:val="1"/>
        <w:rPr>
          <w:rFonts w:ascii="黑体" w:eastAsia="黑体" w:hAnsi="黑体" w:cs="黑体"/>
          <w:sz w:val="30"/>
          <w:szCs w:val="30"/>
        </w:rPr>
      </w:pPr>
      <w:r>
        <w:rPr>
          <w:rFonts w:ascii="黑体" w:eastAsia="黑体" w:hAnsi="黑体" w:cs="黑体" w:hint="eastAsia"/>
          <w:sz w:val="30"/>
          <w:szCs w:val="30"/>
        </w:rPr>
        <w:t>四、部门绩效自评情况</w:t>
      </w:r>
    </w:p>
    <w:p w:rsidR="00491D62" w:rsidRDefault="00260FCA">
      <w:pPr>
        <w:widowControl/>
        <w:snapToGrid w:val="0"/>
        <w:spacing w:before="100" w:after="100" w:line="360" w:lineRule="auto"/>
        <w:ind w:firstLine="600"/>
        <w:jc w:val="left"/>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部门绩效自评情况详见附表。</w:t>
      </w:r>
    </w:p>
    <w:p w:rsidR="00491D62" w:rsidRDefault="00260FCA">
      <w:pPr>
        <w:widowControl/>
        <w:snapToGrid w:val="0"/>
        <w:spacing w:before="100" w:after="100" w:line="360" w:lineRule="auto"/>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lastRenderedPageBreak/>
        <w:t>五、其他重要事项情况说明</w:t>
      </w:r>
      <w:r>
        <w:rPr>
          <w:rFonts w:ascii="黑体" w:eastAsia="黑体" w:hAnsi="黑体" w:cs="黑体" w:hint="eastAsia"/>
          <w:sz w:val="30"/>
          <w:szCs w:val="30"/>
        </w:rPr>
        <w:t xml:space="preserve">  </w:t>
      </w:r>
    </w:p>
    <w:p w:rsidR="00491D62" w:rsidRDefault="00260FCA">
      <w:pPr>
        <w:ind w:firstLineChars="200" w:firstLine="600"/>
        <w:jc w:val="left"/>
        <w:rPr>
          <w:rFonts w:ascii="仿宋_GB2312" w:eastAsia="仿宋_GB2312" w:hAnsi="黑体" w:cs="方正小标宋简体"/>
          <w:color w:val="FF0000"/>
          <w:sz w:val="30"/>
          <w:szCs w:val="30"/>
        </w:rPr>
      </w:pPr>
      <w:r>
        <w:rPr>
          <w:rFonts w:ascii="仿宋_GB2312" w:eastAsia="仿宋_GB2312" w:hAnsi="黑体" w:cs="方正小标宋简体" w:hint="eastAsia"/>
          <w:sz w:val="30"/>
          <w:szCs w:val="30"/>
        </w:rPr>
        <w:t>石林彝族自治县石林街道办事处</w:t>
      </w:r>
      <w:r>
        <w:rPr>
          <w:rFonts w:ascii="仿宋_GB2312" w:eastAsia="仿宋_GB2312" w:hAnsi="黑体" w:cs="方正小标宋简体" w:hint="eastAsia"/>
          <w:sz w:val="30"/>
          <w:szCs w:val="30"/>
        </w:rPr>
        <w:t>2024</w:t>
      </w:r>
      <w:r>
        <w:rPr>
          <w:rFonts w:ascii="仿宋_GB2312" w:eastAsia="仿宋_GB2312" w:hAnsi="黑体" w:cs="方正小标宋简体" w:hint="eastAsia"/>
          <w:sz w:val="30"/>
          <w:szCs w:val="30"/>
        </w:rPr>
        <w:t>年度无其他重要事项情况说明。</w:t>
      </w:r>
    </w:p>
    <w:p w:rsidR="00491D62" w:rsidRDefault="00260FCA">
      <w:pPr>
        <w:widowControl/>
        <w:snapToGrid w:val="0"/>
        <w:spacing w:before="100" w:after="100" w:line="360" w:lineRule="auto"/>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六、相关口径说明</w:t>
      </w:r>
    </w:p>
    <w:p w:rsidR="00491D62" w:rsidRDefault="00260FCA">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（一）基本支出中人员经费包括工资福利支出和对个人和家庭的补助，公用经费包括商品和服务支出、资本性支出等人员经费以外的支出。</w:t>
      </w:r>
    </w:p>
    <w:p w:rsidR="00491D62" w:rsidRDefault="00260FCA">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（二）机关运行经费指行政单位和参照公务员法管理的事业单位使用一般公共预算财政拨款安排的基本支出中的公用经费支出。</w:t>
      </w:r>
    </w:p>
    <w:p w:rsidR="00491D62" w:rsidRDefault="00260FCA">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w:t>
      </w:r>
      <w:r>
        <w:rPr>
          <w:rFonts w:ascii="仿宋_GB2312" w:eastAsia="仿宋_GB2312" w:hAnsi="黑体" w:cs="方正小标宋简体" w:hint="eastAsia"/>
          <w:sz w:val="30"/>
          <w:szCs w:val="30"/>
        </w:rPr>
        <w:t>（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w:t>
      </w:r>
      <w:r>
        <w:rPr>
          <w:rFonts w:ascii="仿宋_GB2312" w:eastAsia="仿宋_GB2312" w:hAnsi="黑体" w:cs="方正小标宋简体" w:hint="eastAsia"/>
          <w:sz w:val="30"/>
          <w:szCs w:val="30"/>
        </w:rPr>
        <w:lastRenderedPageBreak/>
        <w:t>出的相关经费，不含非财政拨款部分。</w:t>
      </w:r>
    </w:p>
    <w:p w:rsidR="00491D62" w:rsidRDefault="00260FCA">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（四）本文所称财政拨款“三公”经费决算数是指各部门（含下属单位）当年通过本级财政拨款和以前年度财政拨款结转结余</w:t>
      </w:r>
      <w:r>
        <w:rPr>
          <w:rFonts w:ascii="仿宋_GB2312" w:eastAsia="仿宋_GB2312" w:hAnsi="黑体" w:cs="方正小标宋简体" w:hint="eastAsia"/>
          <w:sz w:val="30"/>
          <w:szCs w:val="30"/>
        </w:rPr>
        <w:t>资金安排的因公出国（境）费、公务用车购置及运行维护费和公务接待费支出数（包括基本支出和项目支出）。</w:t>
      </w:r>
    </w:p>
    <w:p w:rsidR="00491D62" w:rsidRDefault="00260FCA">
      <w:pPr>
        <w:jc w:val="center"/>
        <w:outlineLvl w:val="0"/>
        <w:rPr>
          <w:rFonts w:ascii="黑体" w:eastAsia="黑体" w:hAnsi="黑体" w:cs="方正小标宋简体"/>
          <w:sz w:val="32"/>
          <w:szCs w:val="32"/>
        </w:rPr>
      </w:pPr>
      <w:r>
        <w:rPr>
          <w:rFonts w:ascii="黑体" w:eastAsia="黑体" w:hAnsi="黑体" w:cs="方正小标宋简体" w:hint="eastAsia"/>
          <w:sz w:val="32"/>
          <w:szCs w:val="32"/>
        </w:rPr>
        <w:t>第五部分</w:t>
      </w:r>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名词解释</w:t>
      </w:r>
    </w:p>
    <w:p w:rsidR="00491D62" w:rsidRDefault="00260FCA">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491D62" w:rsidRDefault="00260FCA">
      <w:pPr>
        <w:pStyle w:val="pMsoNormal"/>
        <w:widowControl/>
        <w:spacing w:line="580" w:lineRule="exact"/>
        <w:ind w:firstLineChars="200" w:firstLine="600"/>
        <w:rPr>
          <w:rFonts w:ascii="仿宋" w:eastAsia="仿宋" w:hAnsi="仿宋"/>
          <w:sz w:val="30"/>
          <w:highlight w:val="white"/>
        </w:rPr>
      </w:pPr>
      <w:r>
        <w:rPr>
          <w:rFonts w:ascii="仿宋" w:eastAsia="仿宋" w:hAnsi="仿宋" w:hint="eastAsia"/>
          <w:sz w:val="30"/>
          <w:highlight w:val="white"/>
        </w:rPr>
        <w:t>一般公共预算：是对以税收为主体的财政收入，安排用于保障和改善民生、推动经济社会发展、维护国家安全、维持国家机构正常运转等方面的收支预算。</w:t>
      </w:r>
    </w:p>
    <w:p w:rsidR="00491D62" w:rsidRDefault="00260FCA">
      <w:pPr>
        <w:pStyle w:val="pMsoNormal"/>
        <w:widowControl/>
        <w:spacing w:line="580" w:lineRule="exact"/>
        <w:ind w:firstLineChars="200" w:firstLine="600"/>
        <w:rPr>
          <w:rFonts w:ascii="仿宋" w:eastAsia="仿宋" w:hAnsi="仿宋"/>
          <w:sz w:val="30"/>
          <w:highlight w:val="white"/>
        </w:rPr>
      </w:pPr>
      <w:r>
        <w:rPr>
          <w:rFonts w:ascii="仿宋" w:eastAsia="仿宋" w:hAnsi="仿宋" w:hint="eastAsia"/>
          <w:sz w:val="30"/>
          <w:highlight w:val="white"/>
        </w:rPr>
        <w:t>政府采购：指各级国家机关、事业单位和团体组织，使用财政性资金采购依法</w:t>
      </w:r>
      <w:r>
        <w:rPr>
          <w:rFonts w:ascii="仿宋" w:eastAsia="仿宋" w:hAnsi="仿宋" w:hint="eastAsia"/>
          <w:sz w:val="30"/>
          <w:highlight w:val="white"/>
        </w:rPr>
        <w:t>制定的集中采购目录以内的或者采购限额标准以上的货物、工程和服务的行为。</w:t>
      </w:r>
    </w:p>
    <w:p w:rsidR="00491D62" w:rsidRDefault="00260FCA">
      <w:pPr>
        <w:pStyle w:val="a0"/>
        <w:ind w:firstLine="600"/>
      </w:pPr>
      <w:r>
        <w:rPr>
          <w:rFonts w:ascii="仿宋" w:eastAsia="仿宋" w:hAnsi="仿宋" w:hint="eastAsia"/>
          <w:sz w:val="30"/>
          <w:highlight w:val="white"/>
        </w:rPr>
        <w:t>“三公”经费：主要包括因公出国（境）费、公务用车购置及运行费和公务接待费。（</w:t>
      </w:r>
      <w:r>
        <w:rPr>
          <w:rFonts w:ascii="仿宋" w:eastAsia="仿宋" w:hAnsi="仿宋" w:hint="eastAsia"/>
          <w:sz w:val="30"/>
          <w:highlight w:val="white"/>
        </w:rPr>
        <w:t>1</w:t>
      </w:r>
      <w:r>
        <w:rPr>
          <w:rFonts w:ascii="仿宋" w:eastAsia="仿宋" w:hAnsi="仿宋" w:hint="eastAsia"/>
          <w:sz w:val="30"/>
          <w:highlight w:val="white"/>
        </w:rPr>
        <w:t>）因公出国（境）费，指单位工作人员公务出国（境）的住宿费、旅费、伙食补助费、杂费、培训费等支出。（</w:t>
      </w:r>
      <w:r>
        <w:rPr>
          <w:rFonts w:ascii="仿宋" w:eastAsia="仿宋" w:hAnsi="仿宋" w:hint="eastAsia"/>
          <w:sz w:val="30"/>
          <w:highlight w:val="white"/>
        </w:rPr>
        <w:t>2</w:t>
      </w:r>
      <w:r>
        <w:rPr>
          <w:rFonts w:ascii="仿宋" w:eastAsia="仿宋" w:hAnsi="仿宋" w:hint="eastAsia"/>
          <w:sz w:val="30"/>
          <w:highlight w:val="white"/>
        </w:rPr>
        <w:t>）公务用车购置及运行费，指单位公务用车购置费及租用费、燃料费、维修费、过路过桥费、保险费、安全奖励费用等支出，公务</w:t>
      </w:r>
      <w:r>
        <w:rPr>
          <w:rFonts w:ascii="仿宋" w:eastAsia="仿宋" w:hAnsi="仿宋" w:hint="eastAsia"/>
          <w:sz w:val="30"/>
          <w:highlight w:val="white"/>
        </w:rPr>
        <w:lastRenderedPageBreak/>
        <w:t>用车指用于履行公务的机动车辆，包括领导干部专车、一般公务用车和执法执勤用车。（</w:t>
      </w:r>
      <w:r>
        <w:rPr>
          <w:rFonts w:ascii="仿宋" w:eastAsia="仿宋" w:hAnsi="仿宋" w:hint="eastAsia"/>
          <w:sz w:val="30"/>
          <w:highlight w:val="white"/>
        </w:rPr>
        <w:t>3</w:t>
      </w:r>
      <w:r>
        <w:rPr>
          <w:rFonts w:ascii="仿宋" w:eastAsia="仿宋" w:hAnsi="仿宋" w:hint="eastAsia"/>
          <w:sz w:val="30"/>
          <w:highlight w:val="white"/>
        </w:rPr>
        <w:t>）公务接待费，指单位按规定开支的各类公务接待（含外宾接待）支出。</w:t>
      </w:r>
    </w:p>
    <w:p w:rsidR="00491D62" w:rsidRDefault="00491D62"/>
    <w:p w:rsidR="00491D62" w:rsidRDefault="00491D62">
      <w:pPr>
        <w:rPr>
          <w:rFonts w:ascii="Arial" w:eastAsia="Arial" w:hAnsi="Arial" w:cs="Arial"/>
          <w:b/>
          <w:sz w:val="36"/>
        </w:rPr>
      </w:pPr>
    </w:p>
    <w:sectPr w:rsidR="00491D62" w:rsidSect="00491D62">
      <w:headerReference w:type="default" r:id="rId11"/>
      <w:footerReference w:type="even" r:id="rId12"/>
      <w:footerReference w:type="default" r:id="rId13"/>
      <w:pgSz w:w="11906" w:h="16838"/>
      <w:pgMar w:top="2098" w:right="1418" w:bottom="1588" w:left="164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62" w:rsidRDefault="00491D62" w:rsidP="00491D62">
      <w:r>
        <w:separator/>
      </w:r>
    </w:p>
  </w:endnote>
  <w:endnote w:type="continuationSeparator" w:id="1">
    <w:p w:rsidR="00491D62" w:rsidRDefault="00491D62" w:rsidP="00491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2" w:rsidRDefault="00491D62">
    <w:pPr>
      <w:pStyle w:val="a5"/>
      <w:framePr w:wrap="around" w:vAnchor="text" w:hAnchor="margin" w:xAlign="center" w:y="1"/>
      <w:rPr>
        <w:rStyle w:val="a8"/>
      </w:rPr>
    </w:pPr>
    <w:r w:rsidRPr="00491D62">
      <w:rPr>
        <w:rStyle w:val="a8"/>
      </w:rPr>
      <w:fldChar w:fldCharType="begin"/>
    </w:r>
    <w:r w:rsidR="00260FCA">
      <w:rPr>
        <w:rStyle w:val="a8"/>
      </w:rPr>
      <w:instrText xml:space="preserve">PAGE  </w:instrText>
    </w:r>
    <w:r>
      <w:fldChar w:fldCharType="end"/>
    </w:r>
  </w:p>
  <w:p w:rsidR="00491D62" w:rsidRDefault="00491D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2" w:rsidRDefault="00491D62">
    <w:pPr>
      <w:pStyle w:val="a5"/>
    </w:pPr>
    <w:r>
      <w:pict>
        <v:rect id="文本框 1" o:spid="_x0000_s2049" style="position:absolute;margin-left:104pt;margin-top:0;width:2in;height:2in;z-index:251658240;mso-wrap-style:none;mso-position-horizontal:outside;mso-position-horizontal-relative:margin;mso-width-relative:page;mso-height-relative:page" filled="f" stroked="f">
          <v:textbox style="mso-fit-shape-to-text:t" inset="0,0,0,0">
            <w:txbxContent>
              <w:p w:rsidR="00491D62" w:rsidRDefault="00491D62">
                <w:pPr>
                  <w:pStyle w:val="a5"/>
                  <w:rPr>
                    <w:rStyle w:val="a8"/>
                  </w:rPr>
                </w:pPr>
                <w:r w:rsidRPr="00491D62">
                  <w:rPr>
                    <w:rStyle w:val="a8"/>
                  </w:rPr>
                  <w:fldChar w:fldCharType="begin"/>
                </w:r>
                <w:r w:rsidR="00260FCA">
                  <w:rPr>
                    <w:rStyle w:val="a8"/>
                    <w:sz w:val="28"/>
                    <w:szCs w:val="28"/>
                  </w:rPr>
                  <w:instrText xml:space="preserve">PAGE  </w:instrText>
                </w:r>
                <w:r>
                  <w:rPr>
                    <w:sz w:val="28"/>
                    <w:szCs w:val="28"/>
                  </w:rPr>
                  <w:fldChar w:fldCharType="separate"/>
                </w:r>
                <w:r w:rsidR="00260FCA">
                  <w:rPr>
                    <w:rStyle w:val="a8"/>
                    <w:noProof/>
                    <w:sz w:val="28"/>
                    <w:szCs w:val="28"/>
                  </w:rPr>
                  <w:t>- 4 -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62" w:rsidRDefault="00491D62" w:rsidP="00491D62">
      <w:r>
        <w:separator/>
      </w:r>
    </w:p>
  </w:footnote>
  <w:footnote w:type="continuationSeparator" w:id="1">
    <w:p w:rsidR="00491D62" w:rsidRDefault="00491D62" w:rsidP="00491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62" w:rsidRDefault="00491D6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singleLevel"/>
    <w:tmpl w:val="BF20592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5D4"/>
    <w:rsid w:val="00160F1F"/>
    <w:rsid w:val="00260FCA"/>
    <w:rsid w:val="002B60B9"/>
    <w:rsid w:val="00491D62"/>
    <w:rsid w:val="004B5590"/>
    <w:rsid w:val="00594B46"/>
    <w:rsid w:val="006041AD"/>
    <w:rsid w:val="006605B5"/>
    <w:rsid w:val="007B0C5F"/>
    <w:rsid w:val="007C01CD"/>
    <w:rsid w:val="007F3FE7"/>
    <w:rsid w:val="008157B6"/>
    <w:rsid w:val="00833BDE"/>
    <w:rsid w:val="00877ACC"/>
    <w:rsid w:val="00890E8F"/>
    <w:rsid w:val="009405C0"/>
    <w:rsid w:val="009D15FA"/>
    <w:rsid w:val="00A07267"/>
    <w:rsid w:val="00A40B47"/>
    <w:rsid w:val="00A54736"/>
    <w:rsid w:val="00BB2E6F"/>
    <w:rsid w:val="00C10AB9"/>
    <w:rsid w:val="00C91365"/>
    <w:rsid w:val="00CF4102"/>
    <w:rsid w:val="00D3614E"/>
    <w:rsid w:val="00D53626"/>
    <w:rsid w:val="00DA6ACE"/>
    <w:rsid w:val="00DB7EAF"/>
    <w:rsid w:val="00DE597F"/>
    <w:rsid w:val="00E355D4"/>
    <w:rsid w:val="00F078B8"/>
    <w:rsid w:val="00F341A9"/>
    <w:rsid w:val="00F61DE4"/>
    <w:rsid w:val="00FB0144"/>
    <w:rsid w:val="0106244D"/>
    <w:rsid w:val="01132BC4"/>
    <w:rsid w:val="039D088F"/>
    <w:rsid w:val="043432D3"/>
    <w:rsid w:val="047F722D"/>
    <w:rsid w:val="050B2CE5"/>
    <w:rsid w:val="072F77E9"/>
    <w:rsid w:val="0B870FE1"/>
    <w:rsid w:val="123B2319"/>
    <w:rsid w:val="1336242D"/>
    <w:rsid w:val="14B615AE"/>
    <w:rsid w:val="157756D8"/>
    <w:rsid w:val="175439C7"/>
    <w:rsid w:val="17CF3FEB"/>
    <w:rsid w:val="18142FC3"/>
    <w:rsid w:val="1A123650"/>
    <w:rsid w:val="1A3E79A9"/>
    <w:rsid w:val="1ADE1A0A"/>
    <w:rsid w:val="1D4612B4"/>
    <w:rsid w:val="1D755E2C"/>
    <w:rsid w:val="1E4652CD"/>
    <w:rsid w:val="1F680755"/>
    <w:rsid w:val="1F77322D"/>
    <w:rsid w:val="21382E3E"/>
    <w:rsid w:val="224C3476"/>
    <w:rsid w:val="226C5770"/>
    <w:rsid w:val="22900846"/>
    <w:rsid w:val="22D877DE"/>
    <w:rsid w:val="238A7D59"/>
    <w:rsid w:val="25D62587"/>
    <w:rsid w:val="26571814"/>
    <w:rsid w:val="26E43D6C"/>
    <w:rsid w:val="28B17108"/>
    <w:rsid w:val="2CD66A14"/>
    <w:rsid w:val="2E03370F"/>
    <w:rsid w:val="2F5A05E7"/>
    <w:rsid w:val="332C7474"/>
    <w:rsid w:val="36E043EF"/>
    <w:rsid w:val="37024312"/>
    <w:rsid w:val="38C51716"/>
    <w:rsid w:val="39CC0247"/>
    <w:rsid w:val="3CA164DE"/>
    <w:rsid w:val="3DDC480B"/>
    <w:rsid w:val="3E541FE3"/>
    <w:rsid w:val="3EE202BC"/>
    <w:rsid w:val="3F637C5F"/>
    <w:rsid w:val="3FE93DF3"/>
    <w:rsid w:val="40E5222B"/>
    <w:rsid w:val="420C0C67"/>
    <w:rsid w:val="424E04B7"/>
    <w:rsid w:val="438504B0"/>
    <w:rsid w:val="43D756DB"/>
    <w:rsid w:val="45042BF9"/>
    <w:rsid w:val="46510D6C"/>
    <w:rsid w:val="49686B76"/>
    <w:rsid w:val="49D1095A"/>
    <w:rsid w:val="4B4F0919"/>
    <w:rsid w:val="4CE2078A"/>
    <w:rsid w:val="4F404377"/>
    <w:rsid w:val="517408D7"/>
    <w:rsid w:val="53E17BE4"/>
    <w:rsid w:val="53E4626A"/>
    <w:rsid w:val="53E613F0"/>
    <w:rsid w:val="5519511B"/>
    <w:rsid w:val="56EF0A43"/>
    <w:rsid w:val="5AE664E5"/>
    <w:rsid w:val="5B3336F1"/>
    <w:rsid w:val="5C8557E5"/>
    <w:rsid w:val="5FDA6A04"/>
    <w:rsid w:val="60E616ED"/>
    <w:rsid w:val="61376B3C"/>
    <w:rsid w:val="617C3B97"/>
    <w:rsid w:val="62656495"/>
    <w:rsid w:val="66742A7E"/>
    <w:rsid w:val="667B1A28"/>
    <w:rsid w:val="6903756A"/>
    <w:rsid w:val="69707F7D"/>
    <w:rsid w:val="70076FDD"/>
    <w:rsid w:val="70E74462"/>
    <w:rsid w:val="72B812E2"/>
    <w:rsid w:val="7497486E"/>
    <w:rsid w:val="76BD4F25"/>
    <w:rsid w:val="76D33570"/>
    <w:rsid w:val="77466684"/>
    <w:rsid w:val="779132DC"/>
    <w:rsid w:val="7AAB5BA8"/>
    <w:rsid w:val="7B3E5C4D"/>
    <w:rsid w:val="7C1C6C5C"/>
    <w:rsid w:val="7C3B7AAA"/>
    <w:rsid w:val="7E420456"/>
    <w:rsid w:val="7FC80DA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91D6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491D62"/>
    <w:pPr>
      <w:ind w:firstLineChars="200" w:firstLine="420"/>
    </w:pPr>
  </w:style>
  <w:style w:type="paragraph" w:styleId="a4">
    <w:name w:val="Body Text"/>
    <w:basedOn w:val="a"/>
    <w:next w:val="a"/>
    <w:qFormat/>
    <w:rsid w:val="00491D62"/>
    <w:pPr>
      <w:spacing w:beforeLines="30"/>
    </w:pPr>
    <w:rPr>
      <w:rFonts w:ascii="仿宋_GB2312" w:eastAsia="仿宋_GB2312"/>
      <w:sz w:val="30"/>
    </w:rPr>
  </w:style>
  <w:style w:type="paragraph" w:styleId="a5">
    <w:name w:val="footer"/>
    <w:basedOn w:val="a"/>
    <w:qFormat/>
    <w:rsid w:val="00491D62"/>
    <w:pPr>
      <w:tabs>
        <w:tab w:val="center" w:pos="4153"/>
        <w:tab w:val="right" w:pos="8306"/>
      </w:tabs>
      <w:snapToGrid w:val="0"/>
      <w:jc w:val="left"/>
    </w:pPr>
    <w:rPr>
      <w:sz w:val="18"/>
      <w:szCs w:val="18"/>
    </w:rPr>
  </w:style>
  <w:style w:type="paragraph" w:styleId="a6">
    <w:name w:val="header"/>
    <w:basedOn w:val="a"/>
    <w:qFormat/>
    <w:rsid w:val="00491D62"/>
    <w:pPr>
      <w:pBdr>
        <w:bottom w:val="single" w:sz="6" w:space="1" w:color="auto"/>
      </w:pBdr>
      <w:tabs>
        <w:tab w:val="center" w:pos="4153"/>
        <w:tab w:val="right" w:pos="8306"/>
      </w:tabs>
      <w:snapToGrid w:val="0"/>
      <w:jc w:val="center"/>
    </w:pPr>
    <w:rPr>
      <w:sz w:val="18"/>
      <w:szCs w:val="18"/>
    </w:rPr>
  </w:style>
  <w:style w:type="table" w:styleId="a7">
    <w:name w:val="Table Grid"/>
    <w:qFormat/>
    <w:rsid w:val="00491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basedOn w:val="a1"/>
    <w:qFormat/>
    <w:rsid w:val="00491D62"/>
  </w:style>
  <w:style w:type="paragraph" w:customStyle="1" w:styleId="pMsoNormal">
    <w:name w:val="p_MsoNormal"/>
    <w:basedOn w:val="a"/>
    <w:rsid w:val="00491D62"/>
    <w:pPr>
      <w:jc w:val="left"/>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2025-08-08T09:19:33Z</dcterms:modified>
</cp:core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E5491-9DD7-4130-BF28-EACF1A64F3C0}">
  <ds:schemaRefs/>
</ds:datastoreItem>
</file>

<file path=customXml/itemProps3.xml><?xml version="1.0" encoding="utf-8"?>
<ds:datastoreItem xmlns:ds="http://schemas.openxmlformats.org/officeDocument/2006/customXml" ds:itemID="{F213F103-4A28-4698-9A45-337B54A2AB7E}">
  <ds:schemaRefs/>
</ds:datastoreItem>
</file>

<file path=customXml/itemProps4.xml><?xml version="1.0" encoding="utf-8"?>
<ds:datastoreItem xmlns:ds="http://schemas.openxmlformats.org/officeDocument/2006/customXml" ds:itemID="{36735859-631C-4464-9E56-DD245B0D01DB}">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1370</Words>
  <Characters>7813</Characters>
  <Application>Microsoft Office Word</Application>
  <DocSecurity>0</DocSecurity>
  <Lines>65</Lines>
  <Paragraphs>18</Paragraphs>
  <ScaleCrop>false</ScaleCrop>
  <Company>china</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23</cp:revision>
  <dcterms:created xsi:type="dcterms:W3CDTF">2025-06-26T01:23:00Z</dcterms:created>
  <dcterms:modified xsi:type="dcterms:W3CDTF">2025-08-21T08:01:00Z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98B590EA60184C479104219A5833B5AE_12</vt:lpwstr>
  </property>
  <property fmtid="{D5CDD505-2E9C-101B-9397-08002B2CF9AE}" pid="3" name="KSOProductBuildVer">
    <vt:lpwstr>2052-11.1.0.8799</vt:lpwstr>
  </property>
  <property fmtid="{D5CDD505-2E9C-101B-9397-08002B2CF9AE}" pid="4" name="KSOTemplateDocerSaveRecord">
    <vt:lpwstr>eyJoZGlkIjoiNDU2YzgzYTllNjQ4ZTUyNDU4ZTYyYWZiM2NiODJkYjYiLCJ1c2VySWQiOiIzMjAyMDU1OTAifQ==</vt:lpwstr>
  </property>
</Properties>
</file>