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4820">
      <w:pPr>
        <w:rPr>
          <w:rFonts w:ascii="Arial" w:hAnsi="Arial" w:eastAsia="Arial" w:cs="Arial"/>
          <w:b/>
          <w:sz w:val="36"/>
        </w:rPr>
      </w:pPr>
      <w:r>
        <w:rPr>
          <w:rFonts w:ascii="Arial" w:hAnsi="Arial" w:eastAsia="Arial" w:cs="Arial"/>
          <w:b/>
          <w:sz w:val="36"/>
        </w:rPr>
        <w:t>监督索引号53012670642400301000</w:t>
      </w:r>
    </w:p>
    <w:p w14:paraId="2B05E2E8">
      <w:pPr>
        <w:jc w:val="center"/>
        <w:outlineLvl w:val="0"/>
        <w:rPr>
          <w:rFonts w:hint="eastAsia" w:ascii="方正小标宋简体" w:hAnsi="方正小标宋简体" w:eastAsia="方正小标宋简体"/>
          <w:sz w:val="36"/>
          <w:lang w:val="zh-CN"/>
        </w:rPr>
      </w:pPr>
      <w:r>
        <w:rPr>
          <w:rFonts w:hint="eastAsia" w:ascii="方正小标宋简体" w:hAnsi="方正小标宋简体" w:eastAsia="方正小标宋简体"/>
          <w:sz w:val="36"/>
          <w:lang w:val="zh-CN"/>
        </w:rPr>
        <w:t>石林彝族自治县城市管理综合服务中心</w:t>
      </w:r>
    </w:p>
    <w:p w14:paraId="2A26798C">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7FAB6EC3">
      <w:pPr>
        <w:jc w:val="center"/>
        <w:rPr>
          <w:rFonts w:hint="eastAsia" w:ascii="方正小标宋简体" w:hAnsi="方正小标宋简体" w:eastAsia="方正小标宋简体" w:cs="方正小标宋简体"/>
          <w:sz w:val="36"/>
          <w:szCs w:val="36"/>
          <w:highlight w:val="none"/>
        </w:rPr>
      </w:pPr>
    </w:p>
    <w:p w14:paraId="6DE01273">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214CC485">
      <w:pPr>
        <w:jc w:val="left"/>
        <w:rPr>
          <w:rFonts w:hint="eastAsia" w:ascii="黑体" w:hAnsi="黑体" w:eastAsia="黑体"/>
          <w:sz w:val="30"/>
          <w:szCs w:val="30"/>
          <w:highlight w:val="none"/>
        </w:rPr>
      </w:pPr>
    </w:p>
    <w:p w14:paraId="5462F013">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33F544F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14:paraId="5F68E84E">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val="en-US" w:eastAsia="zh-CN"/>
        </w:rPr>
        <w:t>单位</w:t>
      </w:r>
      <w:r>
        <w:rPr>
          <w:rFonts w:hint="eastAsia" w:ascii="楷体" w:hAnsi="楷体" w:eastAsia="楷体"/>
          <w:sz w:val="30"/>
          <w:szCs w:val="30"/>
          <w:highlight w:val="none"/>
          <w:lang w:eastAsia="zh-CN"/>
        </w:rPr>
        <w:t>基本情况</w:t>
      </w:r>
    </w:p>
    <w:p w14:paraId="2611D7CF">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657D3CE">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8589A5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15B3E5B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06893AA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34ACEE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79056AD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479F4CB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57764CE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328BBDC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561ED94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1AC00509">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1656B7E9">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B93657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06C9B2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412D034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B69EF7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7018EAD9">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67BAAF9">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95FF8C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1EB3593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4950BDB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43239B8">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0044EFC3">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rPr>
        <w:t>部门整体支出绩效自评情况</w:t>
      </w:r>
    </w:p>
    <w:p w14:paraId="6A729AFB">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eastAsia="zh-CN"/>
        </w:rPr>
      </w:pPr>
      <w:r>
        <w:rPr>
          <w:rFonts w:hint="eastAsia" w:ascii="楷体" w:hAnsi="楷体" w:eastAsia="楷体"/>
          <w:sz w:val="30"/>
          <w:szCs w:val="30"/>
          <w:lang w:eastAsia="zh-CN"/>
        </w:rPr>
        <w:t>（</w:t>
      </w:r>
      <w:r>
        <w:rPr>
          <w:rFonts w:hint="eastAsia" w:ascii="楷体" w:hAnsi="楷体" w:eastAsia="楷体"/>
          <w:sz w:val="30"/>
          <w:szCs w:val="30"/>
          <w:lang w:val="en-US" w:eastAsia="zh-CN"/>
        </w:rPr>
        <w:t>二</w:t>
      </w:r>
      <w:r>
        <w:rPr>
          <w:rFonts w:hint="eastAsia" w:ascii="楷体" w:hAnsi="楷体" w:eastAsia="楷体"/>
          <w:sz w:val="30"/>
          <w:szCs w:val="30"/>
          <w:lang w:eastAsia="zh-CN"/>
        </w:rPr>
        <w:t>）</w:t>
      </w:r>
      <w:r>
        <w:rPr>
          <w:rFonts w:hint="eastAsia" w:ascii="楷体" w:hAnsi="楷体" w:eastAsia="楷体"/>
          <w:sz w:val="30"/>
          <w:szCs w:val="30"/>
        </w:rPr>
        <w:t>部门整体支出绩效自评表</w:t>
      </w:r>
    </w:p>
    <w:p w14:paraId="0EBDE408">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项目支出绩效自评表</w:t>
      </w:r>
    </w:p>
    <w:p w14:paraId="68DA63B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413547E7">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57BBDB5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0AA362FF">
      <w:pPr>
        <w:jc w:val="center"/>
        <w:rPr>
          <w:rFonts w:hint="eastAsia" w:ascii="黑体" w:hAnsi="黑体" w:eastAsia="黑体"/>
          <w:sz w:val="32"/>
          <w:szCs w:val="32"/>
          <w:highlight w:val="none"/>
        </w:rPr>
      </w:pPr>
    </w:p>
    <w:p w14:paraId="37C991B8">
      <w:pPr>
        <w:jc w:val="center"/>
        <w:rPr>
          <w:rFonts w:hint="eastAsia" w:ascii="黑体" w:hAnsi="黑体" w:eastAsia="黑体"/>
          <w:sz w:val="32"/>
          <w:szCs w:val="32"/>
          <w:highlight w:val="none"/>
        </w:rPr>
      </w:pPr>
    </w:p>
    <w:p w14:paraId="228A3FD4">
      <w:pPr>
        <w:jc w:val="both"/>
        <w:rPr>
          <w:rFonts w:hint="eastAsia" w:ascii="黑体" w:hAnsi="黑体" w:eastAsia="黑体"/>
          <w:sz w:val="32"/>
          <w:szCs w:val="32"/>
          <w:highlight w:val="none"/>
        </w:rPr>
      </w:pPr>
    </w:p>
    <w:p w14:paraId="0D5ED6C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63B7EB54">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292AEC73">
      <w:pPr>
        <w:pStyle w:val="9"/>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pPr>
      <w:r>
        <w:rPr>
          <w:rFonts w:ascii="仿宋" w:hAnsi="仿宋" w:eastAsia="仿宋" w:cs="仿宋"/>
          <w:sz w:val="30"/>
          <w:szCs w:val="30"/>
          <w:shd w:val="clear" w:color="auto" w:fill="FFFFFF"/>
        </w:rPr>
        <w:t>我单位的主要职能为：维护城市环境提供管理保障进行城市环境卫生设施建设；环境卫生监督，环境卫生作业管理；环境卫生设施运营与维护等工作。</w:t>
      </w:r>
    </w:p>
    <w:p w14:paraId="5FA1C0E7">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val="en-US" w:eastAsia="zh-CN"/>
        </w:rPr>
        <w:t>单位</w:t>
      </w:r>
      <w:r>
        <w:rPr>
          <w:rFonts w:hint="eastAsia" w:ascii="黑体" w:hAnsi="黑体" w:eastAsia="黑体"/>
          <w:sz w:val="30"/>
          <w:szCs w:val="30"/>
          <w:highlight w:val="none"/>
        </w:rPr>
        <w:t>基本情况</w:t>
      </w:r>
    </w:p>
    <w:p w14:paraId="3530A943">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287D70B8">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default" w:ascii="仿宋" w:hAnsi="仿宋" w:eastAsia="仿宋"/>
          <w:sz w:val="30"/>
          <w:lang w:val="en-US"/>
        </w:rPr>
      </w:pPr>
      <w:r>
        <w:rPr>
          <w:rFonts w:hint="eastAsia" w:ascii="仿宋" w:hAnsi="仿宋" w:eastAsia="仿宋"/>
          <w:sz w:val="30"/>
          <w:lang w:val="en-US"/>
        </w:rPr>
        <w:t>我</w:t>
      </w:r>
      <w:r>
        <w:rPr>
          <w:rFonts w:hint="eastAsia" w:ascii="仿宋" w:hAnsi="仿宋" w:eastAsia="仿宋"/>
          <w:sz w:val="30"/>
          <w:lang w:val="en-US" w:eastAsia="zh-CN"/>
        </w:rPr>
        <w:t>单位共设置0个内设机构。</w:t>
      </w:r>
    </w:p>
    <w:p w14:paraId="0B2CADC2">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Times New Roman" w:hAnsi="Times New Roman" w:eastAsia="仿宋"/>
          <w:color w:val="FF0000"/>
          <w:sz w:val="30"/>
          <w:lang w:val="en-US" w:eastAsia="zh-CN"/>
        </w:rPr>
      </w:pPr>
      <w:r>
        <w:rPr>
          <w:rFonts w:hint="eastAsia" w:ascii="仿宋" w:hAnsi="仿宋" w:eastAsia="仿宋"/>
          <w:sz w:val="30"/>
          <w:lang w:val="en-US"/>
        </w:rPr>
        <w:t>我</w:t>
      </w:r>
      <w:r>
        <w:rPr>
          <w:rFonts w:hint="eastAsia" w:ascii="仿宋" w:hAnsi="仿宋" w:eastAsia="仿宋"/>
          <w:sz w:val="30"/>
          <w:lang w:val="en-US" w:eastAsia="zh-CN"/>
        </w:rPr>
        <w:t>单位</w:t>
      </w:r>
      <w:r>
        <w:rPr>
          <w:rFonts w:hint="eastAsia" w:ascii="仿宋" w:hAnsi="仿宋" w:eastAsia="仿宋"/>
          <w:sz w:val="30"/>
          <w:lang w:val="en-US"/>
        </w:rPr>
        <w:t>为基层预算单位，无下属单位</w:t>
      </w:r>
      <w:r>
        <w:rPr>
          <w:rFonts w:hint="eastAsia" w:ascii="仿宋" w:hAnsi="仿宋" w:eastAsia="仿宋"/>
          <w:sz w:val="30"/>
          <w:lang w:val="en-US" w:eastAsia="zh-CN"/>
        </w:rPr>
        <w:t>。</w:t>
      </w:r>
    </w:p>
    <w:p w14:paraId="11FD6FCA">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243B6594">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default" w:ascii="Times New Roman" w:hAnsi="Times New Roman" w:eastAsia="Times New Roman"/>
          <w:color w:val="auto"/>
          <w:sz w:val="30"/>
          <w:lang w:val="zh-CN"/>
        </w:rPr>
      </w:pPr>
      <w:r>
        <w:rPr>
          <w:rFonts w:hint="eastAsia" w:ascii="仿宋" w:hAnsi="仿宋" w:eastAsia="仿宋"/>
          <w:color w:val="auto"/>
          <w:sz w:val="30"/>
          <w:lang w:val="zh-CN"/>
        </w:rPr>
        <w:t>石林彝族自治县城市管理综合服务中心</w:t>
      </w:r>
      <w:r>
        <w:rPr>
          <w:rFonts w:hint="eastAsia" w:ascii="仿宋" w:hAnsi="仿宋" w:eastAsia="仿宋"/>
          <w:color w:val="auto"/>
          <w:sz w:val="30"/>
          <w:lang w:val="en-US"/>
        </w:rPr>
        <w:t>作为二级预算单位</w:t>
      </w:r>
      <w:r>
        <w:rPr>
          <w:rFonts w:hint="eastAsia" w:ascii="仿宋" w:hAnsi="仿宋" w:eastAsia="仿宋" w:cs="仿宋"/>
          <w:kern w:val="2"/>
          <w:sz w:val="30"/>
          <w:szCs w:val="30"/>
          <w:shd w:val="clear" w:color="auto" w:fill="FFFFFF"/>
          <w:lang w:val="en-US" w:eastAsia="zh-CN" w:bidi="ar-SA"/>
        </w:rPr>
        <w:t>纳入石林彝族自治县综合行政执法局2024年度部门决算编报范围。</w:t>
      </w:r>
    </w:p>
    <w:p w14:paraId="43E1B0E4">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5E2F9162">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eastAsia" w:ascii="仿宋" w:hAnsi="仿宋" w:eastAsia="仿宋"/>
          <w:color w:val="auto"/>
          <w:sz w:val="30"/>
          <w:lang w:val="zh-CN" w:eastAsia="zh-CN"/>
        </w:rPr>
      </w:pPr>
      <w:r>
        <w:rPr>
          <w:rFonts w:hint="eastAsia" w:ascii="仿宋" w:hAnsi="仿宋" w:eastAsia="仿宋"/>
          <w:color w:val="auto"/>
          <w:sz w:val="30"/>
          <w:lang w:val="zh-CN" w:eastAsia="zh-CN"/>
        </w:rPr>
        <w:t>我单位</w:t>
      </w:r>
      <w:r>
        <w:rPr>
          <w:rFonts w:hint="eastAsia" w:ascii="仿宋" w:hAnsi="仿宋" w:eastAsia="仿宋"/>
          <w:color w:val="auto"/>
          <w:sz w:val="30"/>
          <w:lang w:val="en-US" w:eastAsia="zh-CN"/>
        </w:rPr>
        <w:t>2024</w:t>
      </w:r>
      <w:r>
        <w:rPr>
          <w:rFonts w:hint="eastAsia" w:ascii="仿宋" w:hAnsi="仿宋" w:eastAsia="仿宋"/>
          <w:color w:val="auto"/>
          <w:sz w:val="30"/>
          <w:lang w:val="zh-CN"/>
        </w:rPr>
        <w:t>年末</w:t>
      </w:r>
      <w:r>
        <w:rPr>
          <w:rFonts w:hint="eastAsia" w:ascii="仿宋" w:hAnsi="仿宋" w:eastAsia="仿宋"/>
          <w:color w:val="auto"/>
          <w:sz w:val="30"/>
          <w:lang w:val="zh-CN" w:eastAsia="zh-CN"/>
        </w:rPr>
        <w:t>编制内</w:t>
      </w:r>
      <w:r>
        <w:rPr>
          <w:rFonts w:hint="eastAsia" w:ascii="仿宋" w:hAnsi="仿宋" w:eastAsia="仿宋"/>
          <w:color w:val="auto"/>
          <w:sz w:val="30"/>
          <w:lang w:val="zh-CN"/>
        </w:rPr>
        <w:t>实有人员</w:t>
      </w:r>
      <w:r>
        <w:rPr>
          <w:rFonts w:hint="eastAsia" w:ascii="仿宋" w:hAnsi="仿宋" w:eastAsia="仿宋"/>
          <w:color w:val="auto"/>
          <w:sz w:val="30"/>
          <w:lang w:val="en-US" w:eastAsia="zh-CN"/>
        </w:rPr>
        <w:t>36</w:t>
      </w:r>
      <w:r>
        <w:rPr>
          <w:rFonts w:hint="eastAsia" w:ascii="仿宋" w:hAnsi="仿宋" w:eastAsia="仿宋"/>
          <w:color w:val="auto"/>
          <w:sz w:val="30"/>
          <w:lang w:val="zh-CN"/>
        </w:rPr>
        <w:t>人。</w:t>
      </w:r>
      <w:r>
        <w:rPr>
          <w:rFonts w:hint="eastAsia" w:ascii="仿宋" w:hAnsi="仿宋" w:eastAsia="仿宋"/>
          <w:color w:val="auto"/>
          <w:sz w:val="30"/>
          <w:lang w:val="zh-CN" w:eastAsia="zh-CN"/>
        </w:rPr>
        <w:t>包括财政拨款开支经费的</w:t>
      </w:r>
      <w:r>
        <w:rPr>
          <w:rFonts w:hint="eastAsia" w:ascii="仿宋" w:hAnsi="仿宋" w:eastAsia="仿宋"/>
          <w:color w:val="auto"/>
          <w:sz w:val="30"/>
          <w:lang w:val="zh-CN"/>
        </w:rPr>
        <w:t>：</w:t>
      </w:r>
      <w:r>
        <w:rPr>
          <w:rFonts w:hint="eastAsia" w:ascii="仿宋" w:hAnsi="仿宋" w:eastAsia="仿宋"/>
          <w:color w:val="auto"/>
          <w:sz w:val="30"/>
          <w:lang w:val="zh-CN" w:eastAsia="zh-CN"/>
        </w:rPr>
        <w:t>公务员</w:t>
      </w:r>
      <w:r>
        <w:rPr>
          <w:rFonts w:hint="eastAsia" w:ascii="仿宋" w:hAnsi="仿宋" w:eastAsia="仿宋"/>
          <w:color w:val="auto"/>
          <w:sz w:val="30"/>
          <w:lang w:val="en-US" w:eastAsia="zh-CN"/>
        </w:rPr>
        <w:t>0</w:t>
      </w:r>
      <w:r>
        <w:rPr>
          <w:rFonts w:hint="eastAsia" w:ascii="仿宋" w:hAnsi="仿宋" w:eastAsia="仿宋"/>
          <w:color w:val="auto"/>
          <w:sz w:val="30"/>
          <w:lang w:val="zh-CN"/>
        </w:rPr>
        <w:t>人，</w:t>
      </w:r>
      <w:r>
        <w:rPr>
          <w:rFonts w:hint="eastAsia" w:ascii="仿宋" w:hAnsi="仿宋" w:eastAsia="仿宋"/>
          <w:color w:val="auto"/>
          <w:sz w:val="30"/>
          <w:lang w:val="zh-CN" w:eastAsia="zh-CN"/>
        </w:rPr>
        <w:t>参照公务员法管理人员</w:t>
      </w:r>
      <w:r>
        <w:rPr>
          <w:rFonts w:hint="eastAsia" w:ascii="仿宋" w:hAnsi="仿宋" w:eastAsia="仿宋"/>
          <w:color w:val="auto"/>
          <w:sz w:val="30"/>
          <w:lang w:val="en-US" w:eastAsia="zh-CN"/>
        </w:rPr>
        <w:t>0</w:t>
      </w:r>
      <w:r>
        <w:rPr>
          <w:rFonts w:hint="eastAsia" w:ascii="仿宋" w:hAnsi="仿宋" w:eastAsia="仿宋"/>
          <w:color w:val="auto"/>
          <w:sz w:val="30"/>
          <w:lang w:val="zh-CN"/>
        </w:rPr>
        <w:t>人</w:t>
      </w:r>
      <w:r>
        <w:rPr>
          <w:rFonts w:hint="eastAsia" w:ascii="仿宋" w:hAnsi="仿宋" w:eastAsia="仿宋"/>
          <w:color w:val="auto"/>
          <w:sz w:val="30"/>
          <w:lang w:val="zh-CN" w:eastAsia="zh-CN"/>
        </w:rPr>
        <w:t>，</w:t>
      </w:r>
      <w:r>
        <w:rPr>
          <w:rFonts w:hint="eastAsia" w:ascii="仿宋" w:hAnsi="仿宋" w:eastAsia="仿宋"/>
          <w:color w:val="auto"/>
          <w:sz w:val="30"/>
          <w:lang w:val="zh-CN"/>
        </w:rPr>
        <w:t>事业管理人员和专业技术人员</w:t>
      </w:r>
      <w:r>
        <w:rPr>
          <w:rFonts w:hint="eastAsia" w:ascii="仿宋" w:hAnsi="仿宋" w:eastAsia="仿宋"/>
          <w:color w:val="auto"/>
          <w:sz w:val="30"/>
          <w:lang w:val="en-US" w:eastAsia="zh-CN"/>
        </w:rPr>
        <w:t>33</w:t>
      </w:r>
      <w:r>
        <w:rPr>
          <w:rFonts w:hint="eastAsia" w:ascii="仿宋" w:hAnsi="仿宋" w:eastAsia="仿宋"/>
          <w:color w:val="auto"/>
          <w:sz w:val="30"/>
          <w:lang w:val="zh-CN"/>
        </w:rPr>
        <w:t>人，机关和事业工人</w:t>
      </w:r>
      <w:r>
        <w:rPr>
          <w:rFonts w:hint="eastAsia" w:ascii="仿宋" w:hAnsi="仿宋" w:eastAsia="仿宋"/>
          <w:color w:val="auto"/>
          <w:sz w:val="30"/>
          <w:lang w:val="en-US" w:eastAsia="zh-CN"/>
        </w:rPr>
        <w:t>3</w:t>
      </w:r>
      <w:r>
        <w:rPr>
          <w:rFonts w:hint="eastAsia" w:ascii="仿宋" w:hAnsi="仿宋" w:eastAsia="仿宋"/>
          <w:color w:val="auto"/>
          <w:sz w:val="30"/>
          <w:lang w:val="zh-CN"/>
        </w:rPr>
        <w:t>人</w:t>
      </w:r>
      <w:r>
        <w:rPr>
          <w:rFonts w:hint="eastAsia" w:ascii="仿宋" w:hAnsi="仿宋" w:eastAsia="仿宋"/>
          <w:color w:val="auto"/>
          <w:sz w:val="30"/>
          <w:lang w:val="zh-CN" w:eastAsia="zh-CN"/>
        </w:rPr>
        <w:t>；经费自理人员</w:t>
      </w:r>
      <w:r>
        <w:rPr>
          <w:rFonts w:hint="eastAsia" w:ascii="仿宋" w:hAnsi="仿宋" w:eastAsia="仿宋"/>
          <w:color w:val="auto"/>
          <w:sz w:val="30"/>
          <w:lang w:val="en-US" w:eastAsia="zh-CN"/>
        </w:rPr>
        <w:t>0</w:t>
      </w:r>
      <w:r>
        <w:rPr>
          <w:rFonts w:hint="eastAsia" w:ascii="仿宋" w:hAnsi="仿宋" w:eastAsia="仿宋"/>
          <w:color w:val="auto"/>
          <w:sz w:val="30"/>
          <w:lang w:val="zh-CN"/>
        </w:rPr>
        <w:t>人</w:t>
      </w:r>
      <w:r>
        <w:rPr>
          <w:rFonts w:hint="eastAsia" w:ascii="仿宋" w:hAnsi="仿宋" w:eastAsia="仿宋"/>
          <w:color w:val="auto"/>
          <w:sz w:val="30"/>
          <w:lang w:val="zh-CN" w:eastAsia="zh-CN"/>
        </w:rPr>
        <w:t>。</w:t>
      </w:r>
    </w:p>
    <w:p w14:paraId="05039997">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zh-CN" w:eastAsia="zh-CN"/>
        </w:rPr>
        <w:t>我单位</w:t>
      </w:r>
      <w:r>
        <w:rPr>
          <w:rFonts w:hint="eastAsia" w:ascii="仿宋" w:hAnsi="仿宋" w:eastAsia="仿宋"/>
          <w:color w:val="auto"/>
          <w:sz w:val="30"/>
          <w:lang w:val="en-US" w:eastAsia="zh-CN"/>
        </w:rPr>
        <w:t>2024</w:t>
      </w:r>
      <w:r>
        <w:rPr>
          <w:rFonts w:hint="eastAsia" w:ascii="仿宋" w:hAnsi="仿宋" w:eastAsia="仿宋"/>
          <w:color w:val="auto"/>
          <w:sz w:val="30"/>
          <w:lang w:val="zh-CN"/>
        </w:rPr>
        <w:t>年末</w:t>
      </w:r>
      <w:r>
        <w:rPr>
          <w:rFonts w:hint="eastAsia" w:ascii="仿宋" w:hAnsi="仿宋" w:eastAsia="仿宋"/>
          <w:color w:val="auto"/>
          <w:sz w:val="30"/>
          <w:lang w:val="zh-CN" w:eastAsia="zh-CN"/>
        </w:rPr>
        <w:t>其他人员</w:t>
      </w:r>
      <w:r>
        <w:rPr>
          <w:rFonts w:hint="eastAsia" w:ascii="仿宋" w:hAnsi="仿宋" w:eastAsia="仿宋"/>
          <w:color w:val="auto"/>
          <w:sz w:val="30"/>
          <w:lang w:val="en-US" w:eastAsia="zh-CN"/>
        </w:rPr>
        <w:t>0人。包括财政拨款开支经费的人员0</w:t>
      </w:r>
      <w:r>
        <w:rPr>
          <w:rFonts w:hint="eastAsia" w:ascii="仿宋" w:hAnsi="仿宋" w:eastAsia="仿宋"/>
          <w:color w:val="auto"/>
          <w:sz w:val="30"/>
          <w:lang w:val="zh-CN" w:eastAsia="zh-CN"/>
        </w:rPr>
        <w:t>人；经费自理人员</w:t>
      </w:r>
      <w:r>
        <w:rPr>
          <w:rFonts w:hint="eastAsia" w:ascii="仿宋" w:hAnsi="仿宋" w:eastAsia="仿宋"/>
          <w:color w:val="auto"/>
          <w:sz w:val="30"/>
          <w:lang w:val="en-US" w:eastAsia="zh-CN"/>
        </w:rPr>
        <w:t>0</w:t>
      </w:r>
      <w:r>
        <w:rPr>
          <w:rFonts w:hint="eastAsia" w:ascii="仿宋" w:hAnsi="仿宋" w:eastAsia="仿宋"/>
          <w:color w:val="auto"/>
          <w:sz w:val="30"/>
          <w:lang w:val="zh-CN" w:eastAsia="zh-CN"/>
        </w:rPr>
        <w:t>人。</w:t>
      </w:r>
    </w:p>
    <w:p w14:paraId="2B1B56EF">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default" w:ascii="仿宋" w:hAnsi="仿宋" w:eastAsia="仿宋"/>
          <w:color w:val="auto"/>
          <w:sz w:val="30"/>
          <w:lang w:val="en-US" w:eastAsia="zh-CN"/>
        </w:rPr>
      </w:pPr>
      <w:r>
        <w:rPr>
          <w:rFonts w:hint="eastAsia" w:ascii="仿宋" w:hAnsi="仿宋" w:eastAsia="仿宋"/>
          <w:color w:val="auto"/>
          <w:sz w:val="30"/>
          <w:lang w:val="zh-CN" w:eastAsia="zh-CN"/>
        </w:rPr>
        <w:t>年末尚未移交</w:t>
      </w:r>
      <w:r>
        <w:rPr>
          <w:rFonts w:hint="eastAsia" w:ascii="仿宋" w:hAnsi="仿宋" w:eastAsia="仿宋"/>
          <w:color w:val="auto"/>
          <w:sz w:val="30"/>
          <w:lang w:val="zh-CN"/>
        </w:rPr>
        <w:t>养老保险基金发放养老金的离退休人员</w:t>
      </w:r>
      <w:r>
        <w:rPr>
          <w:rFonts w:hint="eastAsia" w:ascii="仿宋" w:hAnsi="仿宋" w:eastAsia="仿宋"/>
          <w:color w:val="auto"/>
          <w:sz w:val="30"/>
          <w:lang w:val="zh-CN" w:eastAsia="zh-CN"/>
        </w:rPr>
        <w:t>共计</w:t>
      </w:r>
      <w:r>
        <w:rPr>
          <w:rFonts w:hint="eastAsia" w:ascii="仿宋" w:hAnsi="仿宋" w:eastAsia="仿宋"/>
          <w:color w:val="auto"/>
          <w:sz w:val="30"/>
          <w:lang w:val="en-US" w:eastAsia="zh-CN"/>
        </w:rPr>
        <w:t>0</w:t>
      </w:r>
      <w:r>
        <w:rPr>
          <w:rFonts w:hint="eastAsia" w:ascii="仿宋" w:hAnsi="仿宋" w:eastAsia="仿宋"/>
          <w:color w:val="auto"/>
          <w:sz w:val="30"/>
          <w:lang w:val="zh-CN"/>
        </w:rPr>
        <w:t>人</w:t>
      </w:r>
      <w:r>
        <w:rPr>
          <w:rFonts w:hint="eastAsia" w:ascii="仿宋" w:hAnsi="仿宋" w:eastAsia="仿宋"/>
          <w:color w:val="auto"/>
          <w:sz w:val="30"/>
          <w:lang w:val="zh-CN" w:eastAsia="zh-CN"/>
        </w:rPr>
        <w:t>（</w:t>
      </w:r>
      <w:r>
        <w:rPr>
          <w:rFonts w:hint="eastAsia" w:ascii="仿宋" w:hAnsi="仿宋" w:eastAsia="仿宋"/>
          <w:color w:val="auto"/>
          <w:sz w:val="30"/>
          <w:lang w:val="zh-CN"/>
        </w:rPr>
        <w:t>离休</w:t>
      </w:r>
      <w:r>
        <w:rPr>
          <w:rFonts w:hint="eastAsia" w:ascii="仿宋" w:hAnsi="仿宋" w:eastAsia="仿宋"/>
          <w:color w:val="auto"/>
          <w:sz w:val="30"/>
          <w:lang w:val="en-US" w:eastAsia="zh-CN"/>
        </w:rPr>
        <w:t>0</w:t>
      </w:r>
      <w:r>
        <w:rPr>
          <w:rFonts w:hint="eastAsia" w:ascii="仿宋" w:hAnsi="仿宋" w:eastAsia="仿宋"/>
          <w:color w:val="auto"/>
          <w:sz w:val="30"/>
          <w:lang w:val="zh-CN"/>
        </w:rPr>
        <w:t>人，退休</w:t>
      </w:r>
      <w:r>
        <w:rPr>
          <w:rFonts w:hint="eastAsia" w:ascii="仿宋" w:hAnsi="仿宋" w:eastAsia="仿宋"/>
          <w:color w:val="auto"/>
          <w:sz w:val="30"/>
          <w:lang w:val="en-US" w:eastAsia="zh-CN"/>
        </w:rPr>
        <w:t>0</w:t>
      </w:r>
      <w:r>
        <w:rPr>
          <w:rFonts w:hint="eastAsia" w:ascii="仿宋" w:hAnsi="仿宋" w:eastAsia="仿宋"/>
          <w:color w:val="auto"/>
          <w:sz w:val="30"/>
          <w:lang w:val="zh-CN"/>
        </w:rPr>
        <w:t>人</w:t>
      </w:r>
      <w:r>
        <w:rPr>
          <w:rFonts w:hint="eastAsia" w:ascii="仿宋" w:hAnsi="仿宋" w:eastAsia="仿宋"/>
          <w:color w:val="auto"/>
          <w:sz w:val="30"/>
          <w:lang w:val="zh-CN" w:eastAsia="zh-CN"/>
        </w:rPr>
        <w:t>）。年末</w:t>
      </w:r>
      <w:r>
        <w:rPr>
          <w:rFonts w:hint="eastAsia" w:ascii="仿宋" w:hAnsi="仿宋" w:eastAsia="仿宋"/>
          <w:color w:val="auto"/>
          <w:sz w:val="30"/>
          <w:lang w:val="zh-CN"/>
        </w:rPr>
        <w:t>由养老保险基金发放养老金的离退休人员</w:t>
      </w:r>
      <w:r>
        <w:rPr>
          <w:rFonts w:hint="eastAsia" w:ascii="仿宋" w:hAnsi="仿宋" w:eastAsia="仿宋"/>
          <w:color w:val="auto"/>
          <w:sz w:val="30"/>
          <w:lang w:val="en-US" w:eastAsia="zh-CN"/>
        </w:rPr>
        <w:t>35人</w:t>
      </w:r>
      <w:r>
        <w:rPr>
          <w:rFonts w:hint="eastAsia" w:ascii="仿宋" w:hAnsi="仿宋" w:eastAsia="仿宋"/>
          <w:color w:val="auto"/>
          <w:sz w:val="30"/>
          <w:lang w:val="zh-CN" w:eastAsia="zh-CN"/>
        </w:rPr>
        <w:t>（</w:t>
      </w:r>
      <w:r>
        <w:rPr>
          <w:rFonts w:hint="eastAsia" w:ascii="仿宋" w:hAnsi="仿宋" w:eastAsia="仿宋"/>
          <w:color w:val="auto"/>
          <w:sz w:val="30"/>
          <w:lang w:val="zh-CN"/>
        </w:rPr>
        <w:t>离休</w:t>
      </w:r>
      <w:r>
        <w:rPr>
          <w:rFonts w:hint="eastAsia" w:ascii="仿宋" w:hAnsi="仿宋" w:eastAsia="仿宋"/>
          <w:color w:val="auto"/>
          <w:sz w:val="30"/>
          <w:lang w:val="en-US" w:eastAsia="zh-CN"/>
        </w:rPr>
        <w:t>0</w:t>
      </w:r>
      <w:r>
        <w:rPr>
          <w:rFonts w:hint="eastAsia" w:ascii="仿宋" w:hAnsi="仿宋" w:eastAsia="仿宋"/>
          <w:color w:val="auto"/>
          <w:sz w:val="30"/>
          <w:lang w:val="zh-CN"/>
        </w:rPr>
        <w:t>人，退休</w:t>
      </w:r>
      <w:r>
        <w:rPr>
          <w:rFonts w:hint="eastAsia" w:ascii="仿宋" w:hAnsi="仿宋" w:eastAsia="仿宋"/>
          <w:color w:val="auto"/>
          <w:sz w:val="30"/>
          <w:lang w:val="en-US" w:eastAsia="zh-CN"/>
        </w:rPr>
        <w:t>35</w:t>
      </w:r>
      <w:r>
        <w:rPr>
          <w:rFonts w:hint="eastAsia" w:ascii="仿宋" w:hAnsi="仿宋" w:eastAsia="仿宋"/>
          <w:color w:val="auto"/>
          <w:sz w:val="30"/>
          <w:lang w:val="zh-CN"/>
        </w:rPr>
        <w:t>人</w:t>
      </w:r>
      <w:r>
        <w:rPr>
          <w:rFonts w:hint="eastAsia" w:ascii="仿宋" w:hAnsi="仿宋" w:eastAsia="仿宋"/>
          <w:color w:val="auto"/>
          <w:sz w:val="30"/>
          <w:lang w:val="zh-CN" w:eastAsia="zh-CN"/>
        </w:rPr>
        <w:t>）</w:t>
      </w:r>
      <w:r>
        <w:rPr>
          <w:rFonts w:hint="eastAsia" w:ascii="仿宋" w:hAnsi="仿宋" w:eastAsia="仿宋"/>
          <w:color w:val="auto"/>
          <w:sz w:val="30"/>
          <w:lang w:val="zh-CN"/>
        </w:rPr>
        <w:t>。</w:t>
      </w:r>
      <w:r>
        <w:rPr>
          <w:rFonts w:hint="eastAsia" w:ascii="仿宋" w:hAnsi="仿宋" w:eastAsia="仿宋"/>
          <w:color w:val="auto"/>
          <w:sz w:val="30"/>
          <w:lang w:val="en-US" w:eastAsia="zh-CN"/>
        </w:rPr>
        <w:t>年末学生0人。年末遗属2人。</w:t>
      </w:r>
    </w:p>
    <w:p w14:paraId="1F073E7B">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eastAsia" w:ascii="仿宋" w:hAnsi="仿宋" w:eastAsia="仿宋"/>
          <w:color w:val="auto"/>
          <w:sz w:val="30"/>
          <w:lang w:val="zh-CN"/>
        </w:rPr>
      </w:pPr>
      <w:r>
        <w:rPr>
          <w:rFonts w:hint="eastAsia" w:ascii="仿宋" w:hAnsi="仿宋" w:eastAsia="仿宋"/>
          <w:color w:val="auto"/>
          <w:sz w:val="30"/>
          <w:lang w:val="en-US" w:eastAsia="zh-CN"/>
        </w:rPr>
        <w:t>车辆编制2辆，在编实有车辆2辆，超编0辆。</w:t>
      </w:r>
    </w:p>
    <w:p w14:paraId="6FFB9A96">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6D3ED73">
      <w:pPr>
        <w:keepNext w:val="0"/>
        <w:keepLines w:val="0"/>
        <w:pageBreakBefore w:val="0"/>
        <w:widowControl/>
        <w:kinsoku/>
        <w:wordWrap/>
        <w:overflowPunct/>
        <w:topLinePunct w:val="0"/>
        <w:autoSpaceDE/>
        <w:autoSpaceDN/>
        <w:bidi w:val="0"/>
        <w:adjustRightInd/>
        <w:snapToGrid/>
        <w:spacing w:beforeLines="0" w:afterLines="0" w:line="590" w:lineRule="atLeast"/>
        <w:ind w:firstLine="600"/>
        <w:jc w:val="both"/>
        <w:textAlignment w:val="auto"/>
        <w:rPr>
          <w:rFonts w:hint="eastAsia" w:ascii="仿宋" w:hAnsi="仿宋" w:eastAsia="仿宋"/>
          <w:color w:val="auto"/>
          <w:sz w:val="30"/>
          <w:lang w:val="zh-CN" w:eastAsia="zh-CN"/>
        </w:rPr>
      </w:pPr>
      <w:r>
        <w:rPr>
          <w:rFonts w:hint="eastAsia" w:ascii="仿宋" w:hAnsi="仿宋" w:eastAsia="仿宋"/>
          <w:color w:val="auto"/>
          <w:sz w:val="30"/>
          <w:lang w:val="zh-CN" w:eastAsia="zh-CN"/>
        </w:rPr>
        <w:t>创新方法举措，环卫作业效能提升。日安排保洁人员200余人，机械化清扫车3辆，洒水车1辆，采取机械化清扫+人工保洁的方式，对建成区范围内共计约249万平方米的106条市政道路、街道进行清扫保洁、洒水降尘作业，城区道路清扫保洁率达100%。实施城乡生活垃圾一体化转运，2024年1月至10月清运处置生活垃圾3.384万吨，生活垃圾无害化处理率达100%。深入推进厕所革命，对直管的18座公厕进行不定时对公厕卫生、保洁、消毒情况进行检查，同时对公厕台账资料规范填写，达到公厕“三有三无”标准。对城乡一体化智慧特许经营项目运营面积及数量进行核实认定，每季度对一体化智慧管养进行现场实地考核。按照谁产生谁付费，应收尽收原则，积极开展城镇垃圾处理收费改革，完成建成区垃圾处置费委托自来水企业代收工作，石林县城区205个小区、89家行政机关单位、11个社区、1800余家商铺及63家企业的生活垃圾处理费收费合计232.98万元。完成日处理40吨餐厨垃圾综合利用项目，截至11月，共收集处置餐厨垃圾100余吨。深入推进生活垃圾分类工作，开展垃圾分类主题宣传、入户宣传、志愿者服务宣传累计135余次，组织人员对小区、学校、单位垃圾分类设施设置开展检查指导累计22次，将财政局小区、信用社小区、临江花园小区、巴江俪岛小区作为2024年党建引领“2+2”试点小区。完成垃圾填埋场《排污许可证》申领和《应急预案备案》工作。完成第三轮中央生态环保督察投诉问题四件，目前已全部办结</w:t>
      </w:r>
    </w:p>
    <w:p w14:paraId="6B894D1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2D40836C">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05A232F">
      <w:pPr>
        <w:keepNext w:val="0"/>
        <w:keepLines w:val="0"/>
        <w:pageBreakBefore w:val="0"/>
        <w:widowControl/>
        <w:kinsoku/>
        <w:wordWrap/>
        <w:overflowPunct/>
        <w:topLinePunct w:val="0"/>
        <w:autoSpaceDE/>
        <w:autoSpaceDN/>
        <w:bidi w:val="0"/>
        <w:adjustRightInd/>
        <w:snapToGrid/>
        <w:spacing w:beforeLines="0" w:afterLines="0" w:line="590" w:lineRule="atLeast"/>
        <w:ind w:firstLine="600" w:firstLineChars="200"/>
        <w:jc w:val="both"/>
        <w:textAlignment w:val="auto"/>
      </w:pPr>
      <w:r>
        <w:rPr>
          <w:rFonts w:hint="eastAsia" w:ascii="仿宋" w:hAnsi="仿宋" w:eastAsia="仿宋" w:cs="仿宋"/>
          <w:sz w:val="30"/>
          <w:szCs w:val="30"/>
          <w:shd w:val="clear" w:color="auto" w:fill="FFFFFF"/>
          <w:lang w:eastAsia="zh-CN"/>
        </w:rPr>
        <w:t>石林彝族自治县城市管理综合服务中心</w:t>
      </w:r>
      <w:r>
        <w:rPr>
          <w:rFonts w:hint="eastAsia" w:ascii="仿宋" w:hAnsi="仿宋" w:eastAsia="仿宋" w:cs="仿宋"/>
          <w:sz w:val="30"/>
          <w:szCs w:val="30"/>
          <w:shd w:val="clear" w:color="auto" w:fill="FFFFFF"/>
          <w:lang w:val="en-US" w:eastAsia="zh-CN"/>
        </w:rPr>
        <w:t>2024年度</w:t>
      </w:r>
      <w:r>
        <w:rPr>
          <w:rFonts w:ascii="仿宋" w:hAnsi="仿宋" w:eastAsia="仿宋" w:cs="仿宋"/>
          <w:sz w:val="30"/>
          <w:szCs w:val="30"/>
          <w:shd w:val="clear" w:color="auto" w:fill="FFFFFF"/>
        </w:rPr>
        <w:t>没有</w:t>
      </w:r>
      <w:r>
        <w:rPr>
          <w:rFonts w:ascii="仿宋" w:hAnsi="仿宋" w:eastAsia="仿宋" w:cs="仿宋"/>
          <w:kern w:val="0"/>
          <w:sz w:val="30"/>
          <w:szCs w:val="30"/>
          <w:shd w:val="clear" w:color="auto" w:fill="FFFFFF"/>
        </w:rPr>
        <w:t>没有政府性基金，国有资本经营收入，也没有政府性基金、国有资本经营资金安排的支出，故《政府性基金预算财政拨款收入支出决算表》、《国有资本经营预算财政拨款收入支出决算表》为空表。</w:t>
      </w:r>
    </w:p>
    <w:p w14:paraId="7E0B0676">
      <w:pPr>
        <w:spacing w:line="600" w:lineRule="exact"/>
        <w:ind w:firstLine="600" w:firstLineChars="200"/>
        <w:jc w:val="left"/>
        <w:rPr>
          <w:rFonts w:hint="eastAsia" w:ascii="仿宋_GB2312" w:eastAsia="仿宋_GB2312"/>
          <w:sz w:val="30"/>
          <w:szCs w:val="30"/>
          <w:highlight w:val="none"/>
          <w:lang w:eastAsia="zh-CN"/>
        </w:rPr>
      </w:pPr>
    </w:p>
    <w:p w14:paraId="2334A4D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3824DB10">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4152ACB">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538"/>
        <w:jc w:val="both"/>
        <w:textAlignment w:val="auto"/>
        <w:rPr>
          <w:rFonts w:hint="eastAsia" w:ascii="仿宋" w:hAnsi="仿宋" w:eastAsia="仿宋"/>
          <w:color w:val="auto"/>
          <w:sz w:val="30"/>
          <w:szCs w:val="20"/>
          <w:lang w:val="zh-CN" w:eastAsia="zh-CN"/>
        </w:rPr>
      </w:pPr>
      <w:r>
        <w:rPr>
          <w:rFonts w:hint="eastAsia" w:ascii="仿宋" w:hAnsi="仿宋" w:eastAsia="仿宋"/>
          <w:color w:val="auto"/>
          <w:sz w:val="30"/>
          <w:szCs w:val="20"/>
          <w:lang w:val="zh-CN"/>
        </w:rPr>
        <w:t>石林彝族自治县城市管理综合服务中心</w:t>
      </w: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zh-CN"/>
        </w:rPr>
        <w:t>年度收入合计6287404.45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。其中：财政拨款收入6287404.45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，占总收入的100.00%；上级补助收入0.00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，占总收入的0.00%；事业收入0.00</w:t>
      </w:r>
      <w:r>
        <w:rPr>
          <w:rFonts w:hint="eastAsia" w:ascii="仿宋" w:hAnsi="仿宋" w:eastAsia="仿宋"/>
          <w:color w:val="auto"/>
          <w:sz w:val="30"/>
          <w:szCs w:val="20"/>
          <w:lang w:val="zh-CN" w:eastAsia="zh-CN"/>
        </w:rPr>
        <w:t>元（含教育收费</w:t>
      </w:r>
      <w:r>
        <w:rPr>
          <w:rFonts w:hint="eastAsia" w:ascii="仿宋" w:hAnsi="仿宋" w:eastAsia="仿宋"/>
          <w:color w:val="auto"/>
          <w:sz w:val="30"/>
          <w:szCs w:val="20"/>
          <w:lang w:val="zh-CN"/>
        </w:rPr>
        <w:t>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，占总收入的0.00%；经营收入0.00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，占总收入的0.00%；附属单位</w:t>
      </w:r>
      <w:r>
        <w:rPr>
          <w:rFonts w:hint="eastAsia" w:ascii="仿宋" w:hAnsi="仿宋" w:eastAsia="仿宋"/>
          <w:color w:val="auto"/>
          <w:sz w:val="30"/>
          <w:szCs w:val="20"/>
          <w:lang w:val="zh-CN" w:eastAsia="zh-CN"/>
        </w:rPr>
        <w:t>上缴</w:t>
      </w:r>
      <w:r>
        <w:rPr>
          <w:rFonts w:hint="eastAsia" w:ascii="仿宋" w:hAnsi="仿宋" w:eastAsia="仿宋"/>
          <w:color w:val="auto"/>
          <w:sz w:val="30"/>
          <w:szCs w:val="20"/>
          <w:lang w:val="zh-CN"/>
        </w:rPr>
        <w:t>收入0.00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，占总收入的0.00%；其他收入0.00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，占总收入的0.00%。</w:t>
      </w:r>
    </w:p>
    <w:p w14:paraId="7370F0D0">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538"/>
        <w:jc w:val="both"/>
        <w:textAlignment w:val="auto"/>
        <w:rPr>
          <w:rFonts w:hint="default" w:ascii="仿宋" w:hAnsi="仿宋" w:eastAsia="仿宋"/>
          <w:color w:val="auto"/>
          <w:sz w:val="30"/>
          <w:szCs w:val="20"/>
          <w:lang w:val="en-US" w:eastAsia="zh-CN"/>
        </w:rPr>
      </w:pPr>
      <w:r>
        <w:rPr>
          <w:rFonts w:hint="eastAsia" w:ascii="仿宋" w:hAnsi="仿宋" w:eastAsia="仿宋"/>
          <w:color w:val="auto"/>
          <w:sz w:val="30"/>
          <w:szCs w:val="20"/>
          <w:lang w:val="zh-CN"/>
        </w:rPr>
        <w:t>与上年</w:t>
      </w:r>
      <w:r>
        <w:rPr>
          <w:rFonts w:hint="eastAsia" w:ascii="仿宋" w:hAnsi="仿宋" w:eastAsia="仿宋"/>
          <w:color w:val="auto"/>
          <w:sz w:val="30"/>
          <w:szCs w:val="20"/>
          <w:lang w:val="zh-CN" w:eastAsia="zh-CN"/>
        </w:rPr>
        <w:t>相比，</w:t>
      </w:r>
      <w:r>
        <w:rPr>
          <w:rFonts w:hint="eastAsia" w:ascii="仿宋" w:hAnsi="仿宋" w:eastAsia="仿宋"/>
          <w:color w:val="auto"/>
          <w:sz w:val="30"/>
          <w:szCs w:val="20"/>
          <w:lang w:val="zh-CN"/>
        </w:rPr>
        <w:t>收入合计</w:t>
      </w:r>
      <w:r>
        <w:rPr>
          <w:rFonts w:hint="eastAsia" w:ascii="仿宋" w:hAnsi="仿宋" w:eastAsia="仿宋"/>
          <w:color w:val="auto"/>
          <w:sz w:val="30"/>
          <w:szCs w:val="20"/>
          <w:lang w:val="zh-CN" w:eastAsia="zh-CN"/>
        </w:rPr>
        <w:t>增加</w:t>
      </w:r>
      <w:r>
        <w:rPr>
          <w:rFonts w:hint="eastAsia" w:ascii="仿宋" w:hAnsi="仿宋" w:eastAsia="仿宋"/>
          <w:color w:val="auto"/>
          <w:sz w:val="30"/>
          <w:szCs w:val="20"/>
          <w:lang w:val="zh-CN"/>
        </w:rPr>
        <w:t>2578668.06</w:t>
      </w:r>
      <w:r>
        <w:rPr>
          <w:rFonts w:hint="eastAsia" w:ascii="仿宋" w:hAnsi="仿宋" w:eastAsia="仿宋"/>
          <w:color w:val="auto"/>
          <w:sz w:val="30"/>
          <w:szCs w:val="20"/>
          <w:lang w:val="zh-CN" w:eastAsia="zh-CN"/>
        </w:rPr>
        <w:t>元，增长</w:t>
      </w:r>
      <w:r>
        <w:rPr>
          <w:rFonts w:hint="eastAsia" w:ascii="仿宋" w:hAnsi="仿宋" w:eastAsia="仿宋"/>
          <w:color w:val="auto"/>
          <w:sz w:val="30"/>
          <w:szCs w:val="20"/>
          <w:lang w:val="zh-CN"/>
        </w:rPr>
        <w:t>69.53%</w:t>
      </w:r>
      <w:r>
        <w:rPr>
          <w:rFonts w:hint="eastAsia" w:ascii="仿宋" w:hAnsi="仿宋" w:eastAsia="仿宋"/>
          <w:color w:val="auto"/>
          <w:sz w:val="30"/>
          <w:szCs w:val="20"/>
          <w:lang w:val="zh-CN" w:eastAsia="zh-CN"/>
        </w:rPr>
        <w:t>。其中：</w:t>
      </w:r>
      <w:r>
        <w:rPr>
          <w:rFonts w:hint="eastAsia" w:ascii="仿宋" w:hAnsi="仿宋" w:eastAsia="仿宋"/>
          <w:color w:val="auto"/>
          <w:sz w:val="30"/>
          <w:szCs w:val="20"/>
          <w:lang w:val="zh-CN"/>
        </w:rPr>
        <w:t>财政拨款收入</w:t>
      </w:r>
      <w:r>
        <w:rPr>
          <w:rFonts w:hint="eastAsia" w:ascii="仿宋" w:hAnsi="仿宋" w:eastAsia="仿宋"/>
          <w:color w:val="auto"/>
          <w:sz w:val="30"/>
          <w:szCs w:val="20"/>
          <w:lang w:val="zh-CN" w:eastAsia="zh-CN"/>
        </w:rPr>
        <w:t>增加</w:t>
      </w:r>
      <w:r>
        <w:rPr>
          <w:rFonts w:hint="eastAsia" w:ascii="仿宋" w:hAnsi="仿宋" w:eastAsia="仿宋"/>
          <w:color w:val="auto"/>
          <w:sz w:val="30"/>
          <w:szCs w:val="20"/>
          <w:lang w:val="zh-CN"/>
        </w:rPr>
        <w:t>2578668.06</w:t>
      </w:r>
      <w:r>
        <w:rPr>
          <w:rFonts w:hint="eastAsia" w:ascii="仿宋" w:hAnsi="仿宋" w:eastAsia="仿宋"/>
          <w:color w:val="auto"/>
          <w:sz w:val="30"/>
          <w:szCs w:val="20"/>
          <w:lang w:val="zh-CN" w:eastAsia="zh-CN"/>
        </w:rPr>
        <w:t>元，增长</w:t>
      </w:r>
      <w:r>
        <w:rPr>
          <w:rFonts w:hint="eastAsia" w:ascii="仿宋" w:hAnsi="仿宋" w:eastAsia="仿宋"/>
          <w:color w:val="auto"/>
          <w:sz w:val="30"/>
          <w:szCs w:val="20"/>
          <w:lang w:val="zh-CN"/>
        </w:rPr>
        <w:t>69.53%</w:t>
      </w:r>
      <w:r>
        <w:rPr>
          <w:rFonts w:hint="eastAsia" w:ascii="仿宋" w:hAnsi="仿宋" w:eastAsia="仿宋"/>
          <w:color w:val="auto"/>
          <w:sz w:val="30"/>
          <w:szCs w:val="20"/>
          <w:lang w:val="zh-CN" w:eastAsia="zh-CN"/>
        </w:rPr>
        <w:t>；</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rPr>
        <w:t>上级补助收入</w:t>
      </w:r>
      <w:r>
        <w:rPr>
          <w:rFonts w:hint="eastAsia" w:ascii="仿宋" w:hAnsi="仿宋" w:eastAsia="仿宋"/>
          <w:color w:val="auto"/>
          <w:sz w:val="30"/>
          <w:szCs w:val="20"/>
          <w:lang w:val="zh-CN" w:eastAsia="zh-CN"/>
        </w:rPr>
        <w:t>；</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事业收入；</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经营收入增加；</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附属单位上缴收入；</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其他收入。</w:t>
      </w:r>
      <w:r>
        <w:rPr>
          <w:rFonts w:hint="eastAsia" w:ascii="仿宋" w:hAnsi="仿宋" w:eastAsia="仿宋"/>
          <w:color w:val="auto"/>
          <w:sz w:val="30"/>
          <w:szCs w:val="20"/>
          <w:lang w:val="zh-CN"/>
        </w:rPr>
        <w:t>财政拨款收入</w:t>
      </w:r>
      <w:r>
        <w:rPr>
          <w:rFonts w:hint="eastAsia" w:ascii="仿宋" w:hAnsi="仿宋" w:eastAsia="仿宋"/>
          <w:color w:val="auto"/>
          <w:sz w:val="30"/>
          <w:szCs w:val="20"/>
          <w:lang w:val="zh-CN" w:eastAsia="zh-CN"/>
        </w:rPr>
        <w:t>增</w:t>
      </w:r>
      <w:r>
        <w:rPr>
          <w:rFonts w:hint="eastAsia" w:ascii="仿宋" w:hAnsi="仿宋" w:eastAsia="仿宋"/>
          <w:color w:val="auto"/>
          <w:sz w:val="30"/>
          <w:szCs w:val="20"/>
          <w:lang w:val="en-US" w:eastAsia="zh-CN"/>
        </w:rPr>
        <w:t>加</w:t>
      </w:r>
      <w:r>
        <w:rPr>
          <w:rFonts w:hint="eastAsia" w:ascii="仿宋" w:hAnsi="仿宋" w:eastAsia="仿宋"/>
          <w:color w:val="auto"/>
          <w:sz w:val="30"/>
          <w:szCs w:val="20"/>
          <w:lang w:val="zh-CN"/>
        </w:rPr>
        <w:t>主要原因</w:t>
      </w:r>
      <w:r>
        <w:rPr>
          <w:rFonts w:hint="eastAsia" w:ascii="仿宋" w:hAnsi="仿宋" w:eastAsia="仿宋"/>
          <w:color w:val="auto"/>
          <w:sz w:val="30"/>
          <w:szCs w:val="20"/>
          <w:lang w:val="zh-CN" w:eastAsia="zh-CN"/>
        </w:rPr>
        <w:t>是：</w:t>
      </w:r>
      <w:r>
        <w:rPr>
          <w:rFonts w:hint="eastAsia" w:ascii="仿宋" w:hAnsi="仿宋" w:eastAsia="仿宋"/>
          <w:color w:val="auto"/>
          <w:sz w:val="30"/>
          <w:szCs w:val="20"/>
          <w:lang w:val="en-US" w:eastAsia="zh-CN"/>
        </w:rPr>
        <w:t>由于机构改革人数由2023年的14人增长到36人，支出增加，相应的</w:t>
      </w:r>
      <w:r>
        <w:rPr>
          <w:rFonts w:hint="eastAsia" w:ascii="仿宋" w:hAnsi="仿宋" w:eastAsia="仿宋"/>
          <w:color w:val="auto"/>
          <w:sz w:val="30"/>
          <w:szCs w:val="20"/>
          <w:lang w:val="zh-CN"/>
        </w:rPr>
        <w:t>财政拨款收入</w:t>
      </w:r>
      <w:r>
        <w:rPr>
          <w:rFonts w:hint="eastAsia" w:ascii="仿宋" w:hAnsi="仿宋" w:eastAsia="仿宋"/>
          <w:color w:val="auto"/>
          <w:sz w:val="30"/>
          <w:szCs w:val="20"/>
          <w:lang w:val="en-US" w:eastAsia="zh-CN"/>
        </w:rPr>
        <w:t>也</w:t>
      </w:r>
      <w:r>
        <w:rPr>
          <w:rFonts w:hint="eastAsia" w:ascii="仿宋" w:hAnsi="仿宋" w:eastAsia="仿宋"/>
          <w:color w:val="auto"/>
          <w:sz w:val="30"/>
          <w:szCs w:val="20"/>
          <w:lang w:val="zh-CN" w:eastAsia="zh-CN"/>
        </w:rPr>
        <w:t>增</w:t>
      </w:r>
      <w:r>
        <w:rPr>
          <w:rFonts w:hint="eastAsia" w:ascii="仿宋" w:hAnsi="仿宋" w:eastAsia="仿宋"/>
          <w:color w:val="auto"/>
          <w:sz w:val="30"/>
          <w:szCs w:val="20"/>
          <w:lang w:val="en-US" w:eastAsia="zh-CN"/>
        </w:rPr>
        <w:t>加。</w:t>
      </w:r>
    </w:p>
    <w:p w14:paraId="32C1722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76D97E26">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538"/>
        <w:jc w:val="both"/>
        <w:textAlignment w:val="auto"/>
        <w:rPr>
          <w:rFonts w:hint="eastAsia" w:ascii="仿宋" w:hAnsi="仿宋" w:eastAsia="仿宋"/>
          <w:color w:val="auto"/>
          <w:sz w:val="30"/>
          <w:szCs w:val="20"/>
          <w:lang w:val="zh-CN"/>
        </w:rPr>
      </w:pPr>
      <w:r>
        <w:rPr>
          <w:rFonts w:hint="eastAsia" w:ascii="仿宋" w:hAnsi="仿宋" w:eastAsia="仿宋"/>
          <w:color w:val="auto"/>
          <w:sz w:val="30"/>
          <w:szCs w:val="20"/>
          <w:lang w:val="zh-CN"/>
        </w:rPr>
        <w:t>石林彝族自治县城市管理综合服务中心</w:t>
      </w: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zh-CN"/>
        </w:rPr>
        <w:t>年度支出合计6287404.45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。其中：基本支出6287404.45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，占总支出的100.00％；项目支出0.00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，占总支出的0.00％；上缴上级支出0.00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，占总支出的0.00％；经营支出0.00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，占总支出的0.00％；对附属单位补助支出0.00</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，占总支出的0.00％。</w:t>
      </w:r>
    </w:p>
    <w:p w14:paraId="488B5E0E">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538"/>
        <w:jc w:val="both"/>
        <w:textAlignment w:val="auto"/>
        <w:rPr>
          <w:rFonts w:hint="eastAsia" w:ascii="仿宋" w:hAnsi="仿宋" w:eastAsia="仿宋"/>
          <w:color w:val="auto"/>
          <w:sz w:val="30"/>
          <w:szCs w:val="20"/>
          <w:lang w:val="zh-CN"/>
        </w:rPr>
      </w:pPr>
      <w:r>
        <w:rPr>
          <w:rFonts w:hint="eastAsia" w:ascii="仿宋" w:hAnsi="仿宋" w:eastAsia="仿宋"/>
          <w:color w:val="auto"/>
          <w:sz w:val="30"/>
          <w:szCs w:val="20"/>
          <w:lang w:val="zh-CN"/>
        </w:rPr>
        <w:t>与上年</w:t>
      </w:r>
      <w:r>
        <w:rPr>
          <w:rFonts w:hint="eastAsia" w:ascii="仿宋" w:hAnsi="仿宋" w:eastAsia="仿宋"/>
          <w:color w:val="auto"/>
          <w:sz w:val="30"/>
          <w:szCs w:val="20"/>
          <w:lang w:val="zh-CN" w:eastAsia="zh-CN"/>
        </w:rPr>
        <w:t>相比，支出</w:t>
      </w:r>
      <w:r>
        <w:rPr>
          <w:rFonts w:hint="eastAsia" w:ascii="仿宋" w:hAnsi="仿宋" w:eastAsia="仿宋"/>
          <w:color w:val="auto"/>
          <w:sz w:val="30"/>
          <w:szCs w:val="20"/>
          <w:lang w:val="zh-CN"/>
        </w:rPr>
        <w:t>合计</w:t>
      </w:r>
      <w:r>
        <w:rPr>
          <w:rFonts w:hint="eastAsia" w:ascii="仿宋" w:hAnsi="仿宋" w:eastAsia="仿宋"/>
          <w:color w:val="auto"/>
          <w:sz w:val="30"/>
          <w:szCs w:val="20"/>
          <w:lang w:val="zh-CN" w:eastAsia="zh-CN"/>
        </w:rPr>
        <w:t>增加</w:t>
      </w:r>
      <w:r>
        <w:rPr>
          <w:rFonts w:hint="eastAsia" w:ascii="仿宋" w:hAnsi="仿宋" w:eastAsia="仿宋"/>
          <w:color w:val="auto"/>
          <w:sz w:val="30"/>
          <w:szCs w:val="20"/>
          <w:lang w:val="zh-CN"/>
        </w:rPr>
        <w:t>2578668.06</w:t>
      </w:r>
      <w:r>
        <w:rPr>
          <w:rFonts w:hint="eastAsia" w:ascii="仿宋" w:hAnsi="仿宋" w:eastAsia="仿宋"/>
          <w:color w:val="auto"/>
          <w:sz w:val="30"/>
          <w:szCs w:val="20"/>
          <w:lang w:val="zh-CN" w:eastAsia="zh-CN"/>
        </w:rPr>
        <w:t>元，增长</w:t>
      </w:r>
      <w:r>
        <w:rPr>
          <w:rFonts w:hint="eastAsia" w:ascii="仿宋" w:hAnsi="仿宋" w:eastAsia="仿宋"/>
          <w:color w:val="auto"/>
          <w:sz w:val="30"/>
          <w:szCs w:val="20"/>
          <w:lang w:val="zh-CN"/>
        </w:rPr>
        <w:t>69.53%</w:t>
      </w:r>
      <w:r>
        <w:rPr>
          <w:rFonts w:hint="eastAsia" w:ascii="仿宋" w:hAnsi="仿宋" w:eastAsia="仿宋"/>
          <w:color w:val="auto"/>
          <w:sz w:val="30"/>
          <w:szCs w:val="20"/>
          <w:lang w:val="zh-CN" w:eastAsia="zh-CN"/>
        </w:rPr>
        <w:t>。其中：</w:t>
      </w:r>
      <w:r>
        <w:rPr>
          <w:rFonts w:hint="eastAsia" w:ascii="仿宋" w:hAnsi="仿宋" w:eastAsia="仿宋"/>
          <w:color w:val="auto"/>
          <w:sz w:val="30"/>
          <w:szCs w:val="20"/>
          <w:lang w:val="zh-CN"/>
        </w:rPr>
        <w:t>基本支出</w:t>
      </w:r>
      <w:r>
        <w:rPr>
          <w:rFonts w:hint="eastAsia" w:ascii="仿宋" w:hAnsi="仿宋" w:eastAsia="仿宋"/>
          <w:color w:val="auto"/>
          <w:sz w:val="30"/>
          <w:szCs w:val="20"/>
          <w:lang w:val="zh-CN" w:eastAsia="zh-CN"/>
        </w:rPr>
        <w:t>增加</w:t>
      </w:r>
      <w:r>
        <w:rPr>
          <w:rFonts w:hint="eastAsia" w:ascii="仿宋" w:hAnsi="仿宋" w:eastAsia="仿宋"/>
          <w:color w:val="auto"/>
          <w:sz w:val="30"/>
          <w:szCs w:val="20"/>
          <w:lang w:val="zh-CN"/>
        </w:rPr>
        <w:t>3939193.21</w:t>
      </w:r>
      <w:r>
        <w:rPr>
          <w:rFonts w:hint="eastAsia" w:ascii="仿宋" w:hAnsi="仿宋" w:eastAsia="仿宋"/>
          <w:color w:val="auto"/>
          <w:sz w:val="30"/>
          <w:szCs w:val="20"/>
          <w:lang w:val="zh-CN" w:eastAsia="zh-CN"/>
        </w:rPr>
        <w:t>元，增长</w:t>
      </w:r>
      <w:r>
        <w:rPr>
          <w:rFonts w:hint="eastAsia" w:ascii="仿宋" w:hAnsi="仿宋" w:eastAsia="仿宋"/>
          <w:color w:val="auto"/>
          <w:sz w:val="30"/>
          <w:szCs w:val="20"/>
          <w:lang w:val="zh-CN"/>
        </w:rPr>
        <w:t>167.75%</w:t>
      </w:r>
      <w:r>
        <w:rPr>
          <w:rFonts w:hint="eastAsia" w:ascii="仿宋" w:hAnsi="仿宋" w:eastAsia="仿宋"/>
          <w:color w:val="auto"/>
          <w:sz w:val="30"/>
          <w:szCs w:val="20"/>
          <w:lang w:val="zh-CN" w:eastAsia="zh-CN"/>
        </w:rPr>
        <w:t>；项目支出</w:t>
      </w:r>
      <w:r>
        <w:rPr>
          <w:rFonts w:hint="eastAsia" w:ascii="仿宋" w:hAnsi="仿宋" w:eastAsia="仿宋"/>
          <w:color w:val="auto"/>
          <w:sz w:val="30"/>
          <w:szCs w:val="20"/>
          <w:lang w:val="en-US" w:eastAsia="zh-CN"/>
        </w:rPr>
        <w:t>减少</w:t>
      </w:r>
      <w:r>
        <w:rPr>
          <w:rFonts w:hint="eastAsia" w:ascii="仿宋" w:hAnsi="仿宋" w:eastAsia="仿宋"/>
          <w:color w:val="auto"/>
          <w:sz w:val="30"/>
          <w:szCs w:val="20"/>
          <w:lang w:val="zh-CN"/>
        </w:rPr>
        <w:t>1360525.15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en-US" w:eastAsia="zh-CN"/>
        </w:rPr>
        <w:t>下降</w:t>
      </w:r>
      <w:r>
        <w:rPr>
          <w:rFonts w:hint="eastAsia" w:ascii="仿宋" w:hAnsi="仿宋" w:eastAsia="仿宋"/>
          <w:color w:val="auto"/>
          <w:sz w:val="30"/>
          <w:szCs w:val="20"/>
          <w:lang w:val="zh-CN"/>
        </w:rPr>
        <w:t>100.00%</w:t>
      </w:r>
      <w:r>
        <w:rPr>
          <w:rFonts w:hint="eastAsia" w:ascii="仿宋" w:hAnsi="仿宋" w:eastAsia="仿宋"/>
          <w:color w:val="auto"/>
          <w:sz w:val="30"/>
          <w:szCs w:val="20"/>
          <w:lang w:val="zh-CN" w:eastAsia="zh-CN"/>
        </w:rPr>
        <w:t>；</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上缴上级支出；</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经营支出；</w:t>
      </w:r>
      <w:r>
        <w:rPr>
          <w:rFonts w:hint="eastAsia" w:ascii="仿宋" w:hAnsi="仿宋" w:eastAsia="仿宋"/>
          <w:color w:val="auto"/>
          <w:sz w:val="30"/>
          <w:szCs w:val="20"/>
          <w:lang w:val="en-US" w:eastAsia="zh-CN"/>
        </w:rPr>
        <w:t>无</w:t>
      </w:r>
      <w:r>
        <w:rPr>
          <w:rFonts w:hint="eastAsia" w:ascii="仿宋" w:hAnsi="仿宋" w:eastAsia="仿宋"/>
          <w:color w:val="auto"/>
          <w:sz w:val="30"/>
          <w:szCs w:val="20"/>
          <w:lang w:val="zh-CN" w:eastAsia="zh-CN"/>
        </w:rPr>
        <w:t>对附属单位补助支出。</w:t>
      </w:r>
      <w:r>
        <w:rPr>
          <w:rFonts w:hint="eastAsia" w:ascii="仿宋" w:hAnsi="仿宋" w:eastAsia="仿宋"/>
          <w:color w:val="auto"/>
          <w:sz w:val="30"/>
          <w:szCs w:val="20"/>
          <w:lang w:val="zh-CN"/>
        </w:rPr>
        <w:t>主要原因</w:t>
      </w:r>
      <w:r>
        <w:rPr>
          <w:rFonts w:hint="eastAsia" w:ascii="仿宋" w:hAnsi="仿宋" w:eastAsia="仿宋"/>
          <w:color w:val="auto"/>
          <w:sz w:val="30"/>
          <w:szCs w:val="20"/>
          <w:lang w:val="zh-CN" w:eastAsia="zh-CN"/>
        </w:rPr>
        <w:t>是：</w:t>
      </w:r>
      <w:r>
        <w:rPr>
          <w:rFonts w:hint="eastAsia" w:ascii="仿宋_GB2312" w:eastAsia="仿宋_GB2312"/>
          <w:sz w:val="30"/>
          <w:szCs w:val="30"/>
          <w:highlight w:val="none"/>
          <w:lang w:val="en-US" w:eastAsia="zh-CN"/>
        </w:rPr>
        <w:t>基本支出增加的主要原因是人数以及工资标准增加；</w:t>
      </w:r>
      <w:r>
        <w:rPr>
          <w:rFonts w:hint="eastAsia" w:ascii="仿宋" w:hAnsi="仿宋" w:eastAsia="仿宋" w:cs="仿宋"/>
          <w:sz w:val="30"/>
          <w:szCs w:val="30"/>
          <w:shd w:val="clear" w:color="auto" w:fill="FFFFFF"/>
          <w:lang w:val="en-US" w:eastAsia="zh-CN"/>
        </w:rPr>
        <w:t>2024年没有</w:t>
      </w:r>
      <w:r>
        <w:rPr>
          <w:rFonts w:ascii="仿宋" w:hAnsi="仿宋" w:eastAsia="仿宋" w:cs="仿宋"/>
          <w:sz w:val="30"/>
          <w:szCs w:val="30"/>
          <w:shd w:val="clear" w:color="auto" w:fill="FFFFFF"/>
        </w:rPr>
        <w:t>城维费环境卫生</w:t>
      </w:r>
      <w:r>
        <w:rPr>
          <w:rFonts w:hint="eastAsia" w:ascii="仿宋" w:hAnsi="仿宋" w:eastAsia="仿宋" w:cs="仿宋"/>
          <w:sz w:val="30"/>
          <w:szCs w:val="30"/>
          <w:shd w:val="clear" w:color="auto" w:fill="FFFFFF"/>
          <w:lang w:val="en-US" w:eastAsia="zh-CN"/>
        </w:rPr>
        <w:t>管理</w:t>
      </w:r>
      <w:r>
        <w:rPr>
          <w:rFonts w:ascii="仿宋" w:hAnsi="仿宋" w:eastAsia="仿宋" w:cs="仿宋"/>
          <w:sz w:val="30"/>
          <w:szCs w:val="30"/>
          <w:shd w:val="clear" w:color="auto" w:fill="FFFFFF"/>
        </w:rPr>
        <w:t>经费支出</w:t>
      </w:r>
      <w:r>
        <w:rPr>
          <w:rFonts w:hint="eastAsia" w:ascii="仿宋" w:hAnsi="仿宋" w:eastAsia="仿宋" w:cs="仿宋"/>
          <w:sz w:val="30"/>
          <w:szCs w:val="30"/>
          <w:shd w:val="clear" w:color="auto" w:fill="FFFFFF"/>
          <w:lang w:val="en-US" w:eastAsia="zh-CN"/>
        </w:rPr>
        <w:t>，故项目支出减少。</w:t>
      </w:r>
    </w:p>
    <w:p w14:paraId="1CB8673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12683CDF">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538"/>
        <w:jc w:val="left"/>
        <w:textAlignment w:val="auto"/>
        <w:rPr>
          <w:rFonts w:hint="eastAsia" w:ascii="仿宋" w:hAnsi="仿宋" w:eastAsia="仿宋"/>
          <w:color w:val="auto"/>
          <w:sz w:val="30"/>
          <w:szCs w:val="20"/>
          <w:lang w:val="zh-CN"/>
        </w:rPr>
      </w:pP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zh-CN"/>
        </w:rPr>
        <w:t>年度用于保障石林彝族自治县城市管理综合服务中心机构正常运转的日常支出6287404.45</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w:t>
      </w:r>
      <w:r>
        <w:rPr>
          <w:rFonts w:hint="eastAsia" w:ascii="仿宋" w:hAnsi="仿宋" w:eastAsia="仿宋"/>
          <w:color w:val="auto"/>
          <w:sz w:val="30"/>
          <w:szCs w:val="20"/>
          <w:lang w:val="zh-CN" w:eastAsia="zh-CN"/>
        </w:rPr>
        <w:t>其中：</w:t>
      </w:r>
      <w:r>
        <w:rPr>
          <w:rFonts w:hint="eastAsia" w:ascii="仿宋" w:hAnsi="仿宋" w:eastAsia="仿宋"/>
          <w:color w:val="auto"/>
          <w:sz w:val="30"/>
          <w:szCs w:val="20"/>
          <w:lang w:val="zh-CN"/>
        </w:rPr>
        <w:t>基本工资、津贴补贴等人员经费支出5999307.36</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占基本支出的95.42％；办公费、印刷费、水电费、办公设备购置等公用经费288097.09</w:t>
      </w:r>
      <w:r>
        <w:rPr>
          <w:rFonts w:hint="eastAsia" w:ascii="仿宋" w:hAnsi="仿宋" w:eastAsia="仿宋"/>
          <w:color w:val="auto"/>
          <w:sz w:val="30"/>
          <w:szCs w:val="20"/>
          <w:lang w:val="zh-CN" w:eastAsia="zh-CN"/>
        </w:rPr>
        <w:t>元，</w:t>
      </w:r>
      <w:r>
        <w:rPr>
          <w:rFonts w:hint="eastAsia" w:ascii="仿宋" w:hAnsi="仿宋" w:eastAsia="仿宋"/>
          <w:color w:val="auto"/>
          <w:sz w:val="30"/>
          <w:szCs w:val="20"/>
          <w:lang w:val="zh-CN"/>
        </w:rPr>
        <w:t>占基本支出的4.58％。</w:t>
      </w:r>
    </w:p>
    <w:p w14:paraId="3901563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0E2648C1">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2024年度用于保障</w:t>
      </w:r>
      <w:r>
        <w:rPr>
          <w:rFonts w:hint="eastAsia" w:ascii="仿宋" w:hAnsi="仿宋" w:eastAsia="仿宋"/>
          <w:color w:val="auto"/>
          <w:sz w:val="30"/>
          <w:szCs w:val="20"/>
          <w:lang w:val="zh-CN" w:eastAsia="zh-CN"/>
        </w:rPr>
        <w:t>石林彝族自治县城市管理综合服务中心</w:t>
      </w:r>
      <w:r>
        <w:rPr>
          <w:rFonts w:hint="eastAsia" w:ascii="仿宋" w:hAnsi="仿宋" w:eastAsia="仿宋"/>
          <w:color w:val="auto"/>
          <w:sz w:val="30"/>
          <w:szCs w:val="20"/>
          <w:lang w:val="en-US" w:eastAsia="zh-CN"/>
        </w:rPr>
        <w:t>为完成特定的行政工作任务或事业发展目标，用于专项业务工作的经费支出</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元。其中：基本建设类项目支出</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w:t>
      </w:r>
    </w:p>
    <w:p w14:paraId="77149AAB">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本单位无项目支出</w:t>
      </w:r>
    </w:p>
    <w:p w14:paraId="0F53FE42">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4A1A1B48">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C825677">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zh-CN" w:eastAsia="zh-CN"/>
        </w:rPr>
        <w:t>石林彝族自治县城市管理综合服务中心</w:t>
      </w:r>
      <w:r>
        <w:rPr>
          <w:rFonts w:hint="eastAsia" w:ascii="仿宋" w:hAnsi="仿宋" w:eastAsia="仿宋"/>
          <w:color w:val="auto"/>
          <w:sz w:val="30"/>
          <w:szCs w:val="20"/>
          <w:lang w:val="en-US" w:eastAsia="zh-CN"/>
        </w:rPr>
        <w:t>2024年度一般公共预算财政拨款支出</w:t>
      </w:r>
      <w:r>
        <w:rPr>
          <w:rFonts w:hint="eastAsia" w:ascii="仿宋" w:hAnsi="仿宋" w:eastAsia="仿宋"/>
          <w:color w:val="auto"/>
          <w:sz w:val="30"/>
          <w:szCs w:val="20"/>
          <w:lang w:val="zh-CN" w:eastAsia="zh-CN"/>
        </w:rPr>
        <w:t>6287404.45</w:t>
      </w:r>
      <w:r>
        <w:rPr>
          <w:rFonts w:hint="eastAsia" w:ascii="仿宋" w:hAnsi="仿宋" w:eastAsia="仿宋"/>
          <w:color w:val="auto"/>
          <w:sz w:val="30"/>
          <w:szCs w:val="20"/>
          <w:lang w:val="en-US" w:eastAsia="zh-CN"/>
        </w:rPr>
        <w:t>元,占本年支出合计的</w:t>
      </w:r>
      <w:r>
        <w:rPr>
          <w:rFonts w:hint="eastAsia" w:ascii="仿宋" w:hAnsi="仿宋" w:eastAsia="仿宋"/>
          <w:color w:val="auto"/>
          <w:sz w:val="30"/>
          <w:szCs w:val="20"/>
          <w:lang w:val="zh-CN" w:eastAsia="zh-CN"/>
        </w:rPr>
        <w:t>100.00</w:t>
      </w:r>
      <w:r>
        <w:rPr>
          <w:rFonts w:hint="eastAsia" w:ascii="仿宋" w:hAnsi="仿宋" w:eastAsia="仿宋"/>
          <w:color w:val="auto"/>
          <w:sz w:val="30"/>
          <w:szCs w:val="20"/>
          <w:lang w:val="en-US" w:eastAsia="zh-CN"/>
        </w:rPr>
        <w:t>%。与上年相比增加</w:t>
      </w:r>
      <w:r>
        <w:rPr>
          <w:rFonts w:hint="eastAsia" w:ascii="仿宋" w:hAnsi="仿宋" w:eastAsia="仿宋"/>
          <w:color w:val="auto"/>
          <w:sz w:val="30"/>
          <w:szCs w:val="20"/>
          <w:lang w:val="zh-CN" w:eastAsia="zh-CN"/>
        </w:rPr>
        <w:t>2578668.06</w:t>
      </w:r>
      <w:r>
        <w:rPr>
          <w:rFonts w:hint="eastAsia" w:ascii="仿宋" w:hAnsi="仿宋" w:eastAsia="仿宋"/>
          <w:color w:val="auto"/>
          <w:sz w:val="30"/>
          <w:szCs w:val="20"/>
          <w:lang w:val="en-US" w:eastAsia="zh-CN"/>
        </w:rPr>
        <w:t>元，增长</w:t>
      </w:r>
      <w:r>
        <w:rPr>
          <w:rFonts w:hint="eastAsia" w:ascii="仿宋" w:hAnsi="仿宋" w:eastAsia="仿宋"/>
          <w:color w:val="auto"/>
          <w:sz w:val="30"/>
          <w:szCs w:val="20"/>
          <w:lang w:val="zh-CN" w:eastAsia="zh-CN"/>
        </w:rPr>
        <w:t>69.53</w:t>
      </w:r>
      <w:r>
        <w:rPr>
          <w:rFonts w:hint="eastAsia" w:ascii="仿宋" w:hAnsi="仿宋" w:eastAsia="仿宋"/>
          <w:color w:val="auto"/>
          <w:sz w:val="30"/>
          <w:szCs w:val="20"/>
          <w:lang w:val="en-US" w:eastAsia="zh-CN"/>
        </w:rPr>
        <w:t>%,完成年初预算的</w:t>
      </w:r>
      <w:r>
        <w:rPr>
          <w:rFonts w:hint="eastAsia" w:ascii="仿宋" w:hAnsi="仿宋" w:eastAsia="仿宋"/>
          <w:color w:val="auto"/>
          <w:sz w:val="30"/>
          <w:szCs w:val="20"/>
          <w:lang w:val="zh-CN" w:eastAsia="zh-CN"/>
        </w:rPr>
        <w:t>93.28</w:t>
      </w:r>
      <w:r>
        <w:rPr>
          <w:rFonts w:hint="eastAsia" w:ascii="仿宋" w:hAnsi="仿宋" w:eastAsia="仿宋"/>
          <w:color w:val="auto"/>
          <w:sz w:val="30"/>
          <w:szCs w:val="20"/>
          <w:lang w:val="en-US" w:eastAsia="zh-CN"/>
        </w:rPr>
        <w:t>%。</w:t>
      </w:r>
    </w:p>
    <w:p w14:paraId="461A3B84">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14:paraId="089C38FE">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bidi="ar-SA"/>
        </w:rPr>
        <w:t>1.一般公共服务（类）支出</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eastAsia="zh-CN" w:bidi="ar-SA"/>
        </w:rPr>
        <w:t>元</w:t>
      </w:r>
      <w:r>
        <w:rPr>
          <w:rFonts w:hint="eastAsia" w:ascii="仿宋" w:hAnsi="仿宋" w:eastAsia="仿宋" w:cs="仿宋"/>
          <w:kern w:val="2"/>
          <w:sz w:val="30"/>
          <w:szCs w:val="30"/>
          <w:shd w:val="clear" w:color="auto" w:fill="FFFFFF"/>
          <w:lang w:val="en-US" w:bidi="ar-SA"/>
        </w:rPr>
        <w:t>，占一般公共预算财政拨款总支出的</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bidi="ar-SA"/>
        </w:rPr>
        <w:t>%,</w:t>
      </w:r>
      <w:r>
        <w:rPr>
          <w:rFonts w:hint="eastAsia" w:ascii="仿宋" w:hAnsi="仿宋" w:eastAsia="仿宋" w:cs="仿宋"/>
          <w:kern w:val="2"/>
          <w:sz w:val="30"/>
          <w:szCs w:val="30"/>
          <w:shd w:val="clear" w:color="auto" w:fill="FFFFFF"/>
          <w:lang w:val="zh-CN" w:eastAsia="zh-CN" w:bidi="ar-SA"/>
        </w:rPr>
        <w:t>年初无此项预算。</w:t>
      </w:r>
    </w:p>
    <w:p w14:paraId="0983059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bidi="ar-SA"/>
        </w:rPr>
        <w:t>2.外交（类）支出</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eastAsia="zh-CN" w:bidi="ar-SA"/>
        </w:rPr>
        <w:t>元</w:t>
      </w:r>
      <w:r>
        <w:rPr>
          <w:rFonts w:hint="eastAsia" w:ascii="仿宋" w:hAnsi="仿宋" w:eastAsia="仿宋" w:cs="仿宋"/>
          <w:kern w:val="2"/>
          <w:sz w:val="30"/>
          <w:szCs w:val="30"/>
          <w:shd w:val="clear" w:color="auto" w:fill="FFFFFF"/>
          <w:lang w:val="en-US" w:bidi="ar-SA"/>
        </w:rPr>
        <w:t>，占一般公共预算财政拨款总支出的</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bidi="ar-SA"/>
        </w:rPr>
        <w:t>%,</w:t>
      </w:r>
      <w:r>
        <w:rPr>
          <w:rFonts w:hint="eastAsia" w:ascii="仿宋" w:hAnsi="仿宋" w:eastAsia="仿宋" w:cs="仿宋"/>
          <w:kern w:val="2"/>
          <w:sz w:val="30"/>
          <w:szCs w:val="30"/>
          <w:shd w:val="clear" w:color="auto" w:fill="FFFFFF"/>
          <w:lang w:val="zh-CN" w:eastAsia="zh-CN" w:bidi="ar-SA"/>
        </w:rPr>
        <w:t>年初无此项预算。</w:t>
      </w:r>
    </w:p>
    <w:p w14:paraId="0E113E17">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bidi="ar-SA"/>
        </w:rPr>
        <w:t>3.国防（类）支出</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eastAsia="zh-CN" w:bidi="ar-SA"/>
        </w:rPr>
        <w:t>元</w:t>
      </w:r>
      <w:r>
        <w:rPr>
          <w:rFonts w:hint="eastAsia" w:ascii="仿宋" w:hAnsi="仿宋" w:eastAsia="仿宋" w:cs="仿宋"/>
          <w:kern w:val="2"/>
          <w:sz w:val="30"/>
          <w:szCs w:val="30"/>
          <w:shd w:val="clear" w:color="auto" w:fill="FFFFFF"/>
          <w:lang w:val="en-US" w:bidi="ar-SA"/>
        </w:rPr>
        <w:t>，占一般公共预算财政拨款总支出的</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bidi="ar-SA"/>
        </w:rPr>
        <w:t>%,</w:t>
      </w:r>
      <w:r>
        <w:rPr>
          <w:rFonts w:hint="eastAsia" w:ascii="仿宋" w:hAnsi="仿宋" w:eastAsia="仿宋" w:cs="仿宋"/>
          <w:kern w:val="2"/>
          <w:sz w:val="30"/>
          <w:szCs w:val="30"/>
          <w:shd w:val="clear" w:color="auto" w:fill="FFFFFF"/>
          <w:lang w:val="zh-CN" w:eastAsia="zh-CN" w:bidi="ar-SA"/>
        </w:rPr>
        <w:t>年初无此项预算。</w:t>
      </w:r>
    </w:p>
    <w:p w14:paraId="673C56BF">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bidi="ar-SA"/>
        </w:rPr>
        <w:t>4.公共安全（类）支出</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eastAsia="zh-CN" w:bidi="ar-SA"/>
        </w:rPr>
        <w:t>元</w:t>
      </w:r>
      <w:r>
        <w:rPr>
          <w:rFonts w:hint="eastAsia" w:ascii="仿宋" w:hAnsi="仿宋" w:eastAsia="仿宋" w:cs="仿宋"/>
          <w:kern w:val="2"/>
          <w:sz w:val="30"/>
          <w:szCs w:val="30"/>
          <w:shd w:val="clear" w:color="auto" w:fill="FFFFFF"/>
          <w:lang w:val="en-US" w:bidi="ar-SA"/>
        </w:rPr>
        <w:t>，占一般公共预算财政拨款总支出的</w:t>
      </w:r>
      <w:r>
        <w:rPr>
          <w:rFonts w:hint="eastAsia" w:ascii="仿宋" w:hAnsi="仿宋" w:eastAsia="仿宋" w:cs="仿宋"/>
          <w:kern w:val="2"/>
          <w:sz w:val="30"/>
          <w:szCs w:val="30"/>
          <w:shd w:val="clear" w:color="auto" w:fill="FFFFFF"/>
          <w:lang w:val="zh-CN" w:bidi="ar-SA"/>
        </w:rPr>
        <w:t>0.00</w:t>
      </w:r>
      <w:r>
        <w:rPr>
          <w:rFonts w:hint="eastAsia" w:ascii="仿宋" w:hAnsi="仿宋" w:eastAsia="仿宋" w:cs="仿宋"/>
          <w:kern w:val="2"/>
          <w:sz w:val="30"/>
          <w:szCs w:val="30"/>
          <w:shd w:val="clear" w:color="auto" w:fill="FFFFFF"/>
          <w:lang w:val="en-US" w:bidi="ar-SA"/>
        </w:rPr>
        <w:t>%,</w:t>
      </w:r>
      <w:r>
        <w:rPr>
          <w:rFonts w:hint="eastAsia" w:ascii="仿宋" w:hAnsi="仿宋" w:eastAsia="仿宋" w:cs="仿宋"/>
          <w:kern w:val="2"/>
          <w:sz w:val="30"/>
          <w:szCs w:val="30"/>
          <w:shd w:val="clear" w:color="auto" w:fill="FFFFFF"/>
          <w:lang w:val="zh-CN" w:eastAsia="zh-CN" w:bidi="ar-SA"/>
        </w:rPr>
        <w:t>年初无此项预算。</w:t>
      </w:r>
    </w:p>
    <w:p w14:paraId="1BAC9A95">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bidi="ar-SA"/>
        </w:rPr>
        <w:t>5.教育（类）支出</w:t>
      </w:r>
      <w:r>
        <w:rPr>
          <w:rFonts w:hint="eastAsia" w:ascii="仿宋" w:hAnsi="仿宋" w:eastAsia="仿宋" w:cs="仿宋"/>
          <w:kern w:val="2"/>
          <w:sz w:val="30"/>
          <w:szCs w:val="30"/>
          <w:shd w:val="clear" w:color="auto" w:fill="FFFFFF"/>
          <w:lang w:val="en-US" w:eastAsia="zh-CN" w:bidi="ar-SA"/>
        </w:rPr>
        <w:t>0.00</w:t>
      </w:r>
      <w:r>
        <w:rPr>
          <w:rFonts w:hint="eastAsia" w:ascii="仿宋" w:hAnsi="仿宋" w:eastAsia="仿宋" w:cs="仿宋"/>
          <w:kern w:val="2"/>
          <w:sz w:val="30"/>
          <w:szCs w:val="30"/>
          <w:shd w:val="clear" w:color="auto" w:fill="FFFFFF"/>
          <w:lang w:val="en-US" w:bidi="ar-SA"/>
        </w:rPr>
        <w:t>元，占一般公共预算财政拨款总支出的</w:t>
      </w:r>
      <w:r>
        <w:rPr>
          <w:rFonts w:hint="eastAsia" w:ascii="仿宋" w:hAnsi="仿宋" w:eastAsia="仿宋" w:cs="仿宋"/>
          <w:kern w:val="2"/>
          <w:sz w:val="30"/>
          <w:szCs w:val="30"/>
          <w:shd w:val="clear" w:color="auto" w:fill="FFFFFF"/>
          <w:lang w:val="en-US" w:eastAsia="zh-CN" w:bidi="ar-SA"/>
        </w:rPr>
        <w:t>0.00</w:t>
      </w:r>
      <w:r>
        <w:rPr>
          <w:rFonts w:hint="eastAsia" w:ascii="仿宋" w:hAnsi="仿宋" w:eastAsia="仿宋" w:cs="仿宋"/>
          <w:kern w:val="2"/>
          <w:sz w:val="30"/>
          <w:szCs w:val="30"/>
          <w:shd w:val="clear" w:color="auto" w:fill="FFFFFF"/>
          <w:lang w:val="en-US" w:bidi="ar-SA"/>
        </w:rPr>
        <w:t>%,</w:t>
      </w:r>
      <w:r>
        <w:rPr>
          <w:rFonts w:hint="eastAsia" w:ascii="仿宋" w:hAnsi="仿宋" w:eastAsia="仿宋" w:cs="仿宋"/>
          <w:kern w:val="2"/>
          <w:sz w:val="30"/>
          <w:szCs w:val="30"/>
          <w:shd w:val="clear" w:color="auto" w:fill="FFFFFF"/>
          <w:lang w:val="zh-CN" w:eastAsia="zh-CN" w:bidi="ar-SA"/>
        </w:rPr>
        <w:t>年初无此项预算。</w:t>
      </w:r>
    </w:p>
    <w:p w14:paraId="7721C0E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6.科学技术（类）支出0.00元，占一般公共预算财政拨款总支出的0.00%,</w:t>
      </w:r>
      <w:r>
        <w:rPr>
          <w:rFonts w:hint="eastAsia" w:ascii="仿宋" w:hAnsi="仿宋" w:eastAsia="仿宋" w:cs="仿宋"/>
          <w:kern w:val="2"/>
          <w:sz w:val="30"/>
          <w:szCs w:val="30"/>
          <w:shd w:val="clear" w:color="auto" w:fill="FFFFFF"/>
          <w:lang w:val="zh-CN" w:eastAsia="zh-CN" w:bidi="ar-SA"/>
        </w:rPr>
        <w:t>年初无此项预算。</w:t>
      </w:r>
    </w:p>
    <w:p w14:paraId="6D6E96B8">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7.文化旅游体育与传媒（类）支出0.00元，占一般公共预算财政拨款总支出的0.00%,</w:t>
      </w:r>
      <w:r>
        <w:rPr>
          <w:rFonts w:hint="eastAsia" w:ascii="仿宋" w:hAnsi="仿宋" w:eastAsia="仿宋" w:cs="仿宋"/>
          <w:kern w:val="2"/>
          <w:sz w:val="30"/>
          <w:szCs w:val="30"/>
          <w:shd w:val="clear" w:color="auto" w:fill="FFFFFF"/>
          <w:lang w:val="zh-CN" w:eastAsia="zh-CN" w:bidi="ar-SA"/>
        </w:rPr>
        <w:t>年初无此项预算。</w:t>
      </w:r>
    </w:p>
    <w:p w14:paraId="257376B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8.社会保障和就业（类）支出1076336.00元，占一般公共预算财政拨款总支出的17.12%,完成年初预算的</w:t>
      </w:r>
      <w:r>
        <w:rPr>
          <w:rFonts w:hint="eastAsia" w:ascii="仿宋" w:hAnsi="仿宋" w:eastAsia="仿宋" w:cs="仿宋"/>
          <w:kern w:val="2"/>
          <w:sz w:val="30"/>
          <w:szCs w:val="30"/>
          <w:shd w:val="clear" w:color="auto" w:fill="FFFFFF"/>
          <w:lang w:val="zh-CN" w:eastAsia="zh-CN" w:bidi="ar-SA"/>
        </w:rPr>
        <w:t>84.81</w:t>
      </w:r>
      <w:r>
        <w:rPr>
          <w:rFonts w:hint="eastAsia" w:ascii="仿宋" w:hAnsi="仿宋" w:eastAsia="仿宋" w:cs="仿宋"/>
          <w:kern w:val="2"/>
          <w:sz w:val="30"/>
          <w:szCs w:val="30"/>
          <w:shd w:val="clear" w:color="auto" w:fill="FFFFFF"/>
          <w:lang w:val="en-US" w:eastAsia="zh-CN" w:bidi="ar-SA"/>
        </w:rPr>
        <w:t>%。主要用于机关事业单位基本养老保险缴费支出</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年初预算中的养老保险是固定标准，但实际没那么高</w:t>
      </w:r>
      <w:r>
        <w:rPr>
          <w:rFonts w:hint="eastAsia" w:ascii="仿宋" w:hAnsi="仿宋" w:eastAsia="仿宋" w:cs="仿宋"/>
          <w:kern w:val="2"/>
          <w:sz w:val="30"/>
          <w:szCs w:val="30"/>
          <w:shd w:val="clear" w:color="auto" w:fill="FFFFFF"/>
          <w:lang w:val="zh-CN" w:eastAsia="zh-CN" w:bidi="ar-SA"/>
        </w:rPr>
        <w:t>。</w:t>
      </w:r>
    </w:p>
    <w:p w14:paraId="4690AA1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9.卫生健康（类）支出</w:t>
      </w:r>
      <w:r>
        <w:rPr>
          <w:rFonts w:hint="eastAsia" w:ascii="仿宋" w:hAnsi="仿宋" w:eastAsia="仿宋" w:cs="仿宋"/>
          <w:kern w:val="2"/>
          <w:sz w:val="30"/>
          <w:szCs w:val="30"/>
          <w:shd w:val="clear" w:color="auto" w:fill="FFFFFF"/>
          <w:lang w:val="zh-CN" w:eastAsia="zh-CN" w:bidi="ar-SA"/>
        </w:rPr>
        <w:t>476621.88</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7.58</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66.94</w:t>
      </w:r>
      <w:r>
        <w:rPr>
          <w:rFonts w:hint="eastAsia" w:ascii="仿宋" w:hAnsi="仿宋" w:eastAsia="仿宋" w:cs="仿宋"/>
          <w:kern w:val="2"/>
          <w:sz w:val="30"/>
          <w:szCs w:val="30"/>
          <w:shd w:val="clear" w:color="auto" w:fill="FFFFFF"/>
          <w:lang w:val="en-US" w:eastAsia="zh-CN" w:bidi="ar-SA"/>
        </w:rPr>
        <w:t>%。主要用于职工医疗保险缴纳</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年初预算中的医疗保险是固定标准，但实际没那么高</w:t>
      </w:r>
      <w:r>
        <w:rPr>
          <w:rFonts w:hint="eastAsia" w:ascii="仿宋" w:hAnsi="仿宋" w:eastAsia="仿宋" w:cs="仿宋"/>
          <w:kern w:val="2"/>
          <w:sz w:val="30"/>
          <w:szCs w:val="30"/>
          <w:shd w:val="clear" w:color="auto" w:fill="FFFFFF"/>
          <w:lang w:val="zh-CN" w:eastAsia="zh-CN" w:bidi="ar-SA"/>
        </w:rPr>
        <w:t>。</w:t>
      </w:r>
    </w:p>
    <w:p w14:paraId="2429A0D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10.节能环保（类）支出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343BD2EA">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11.城乡社区（类）支出</w:t>
      </w:r>
      <w:r>
        <w:rPr>
          <w:rFonts w:hint="eastAsia" w:ascii="仿宋" w:hAnsi="仿宋" w:eastAsia="仿宋" w:cs="仿宋"/>
          <w:kern w:val="2"/>
          <w:sz w:val="30"/>
          <w:szCs w:val="30"/>
          <w:shd w:val="clear" w:color="auto" w:fill="FFFFFF"/>
          <w:lang w:val="zh-CN" w:eastAsia="zh-CN" w:bidi="ar-SA"/>
        </w:rPr>
        <w:t>4243117.57</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67.49</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101.73</w:t>
      </w:r>
      <w:r>
        <w:rPr>
          <w:rFonts w:hint="eastAsia" w:ascii="仿宋" w:hAnsi="仿宋" w:eastAsia="仿宋" w:cs="仿宋"/>
          <w:kern w:val="2"/>
          <w:sz w:val="30"/>
          <w:szCs w:val="30"/>
          <w:shd w:val="clear" w:color="auto" w:fill="FFFFFF"/>
          <w:lang w:val="en-US" w:eastAsia="zh-CN" w:bidi="ar-SA"/>
        </w:rPr>
        <w:t>%。主要用于职工工资支出、办公费、水电费等</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工资标准有所提高</w:t>
      </w:r>
      <w:r>
        <w:rPr>
          <w:rFonts w:hint="eastAsia" w:ascii="仿宋" w:hAnsi="仿宋" w:eastAsia="仿宋" w:cs="仿宋"/>
          <w:kern w:val="2"/>
          <w:sz w:val="30"/>
          <w:szCs w:val="30"/>
          <w:shd w:val="clear" w:color="auto" w:fill="FFFFFF"/>
          <w:lang w:val="zh-CN" w:eastAsia="zh-CN" w:bidi="ar-SA"/>
        </w:rPr>
        <w:t>。</w:t>
      </w:r>
    </w:p>
    <w:p w14:paraId="6A117528">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12.农林水（类）支出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6A792F56">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13.交通运输（类）支出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4B2A1EBE">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14.资源勘探工业信息等（类）支出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694D908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15.商业服务业等（类）支出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2622AC5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16.金融（类）支出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553B54A8">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17.援助其他地区（类）支出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5BAFB1C7">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18.自然资源海洋气象等（类）支出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6895D30C">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19.住房保障（类）支出</w:t>
      </w:r>
      <w:r>
        <w:rPr>
          <w:rFonts w:hint="eastAsia" w:ascii="仿宋" w:hAnsi="仿宋" w:eastAsia="仿宋" w:cs="仿宋"/>
          <w:kern w:val="2"/>
          <w:sz w:val="30"/>
          <w:szCs w:val="30"/>
          <w:shd w:val="clear" w:color="auto" w:fill="FFFFFF"/>
          <w:lang w:val="zh-CN" w:eastAsia="zh-CN" w:bidi="ar-SA"/>
        </w:rPr>
        <w:t>491329.00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7.81</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83.50</w:t>
      </w:r>
      <w:r>
        <w:rPr>
          <w:rFonts w:hint="eastAsia" w:ascii="仿宋" w:hAnsi="仿宋" w:eastAsia="仿宋" w:cs="仿宋"/>
          <w:kern w:val="2"/>
          <w:sz w:val="30"/>
          <w:szCs w:val="30"/>
          <w:shd w:val="clear" w:color="auto" w:fill="FFFFFF"/>
          <w:lang w:val="en-US" w:eastAsia="zh-CN" w:bidi="ar-SA"/>
        </w:rPr>
        <w:t>%。主要用于住房公积金支出</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年初预算中的住房公积金是固定标准，但实际没那么高</w:t>
      </w:r>
      <w:r>
        <w:rPr>
          <w:rFonts w:hint="eastAsia" w:ascii="仿宋" w:hAnsi="仿宋" w:eastAsia="仿宋" w:cs="仿宋"/>
          <w:kern w:val="2"/>
          <w:sz w:val="30"/>
          <w:szCs w:val="30"/>
          <w:shd w:val="clear" w:color="auto" w:fill="FFFFFF"/>
          <w:lang w:val="zh-CN" w:eastAsia="zh-CN" w:bidi="ar-SA"/>
        </w:rPr>
        <w:t>。</w:t>
      </w:r>
    </w:p>
    <w:p w14:paraId="036EB75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20.粮油物资储备（类）支出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1C1B546A">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21.国有资本经营预算（类）支出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395D31AB">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22.灾害防治及应急管理（类）支出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2400A73B">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23.其他（类）支出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1A3EE66E">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24.债务还本（类）支出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18C5F76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25.债务付息（类）支出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0BE569F8">
      <w:pPr>
        <w:widowControl/>
        <w:snapToGrid w:val="0"/>
        <w:spacing w:before="100" w:after="100" w:line="600" w:lineRule="exact"/>
        <w:ind w:firstLine="600" w:firstLineChars="200"/>
        <w:jc w:val="both"/>
        <w:rPr>
          <w:rFonts w:hint="eastAsia" w:ascii="仿宋" w:hAnsi="仿宋" w:eastAsia="仿宋" w:cs="仿宋"/>
          <w:kern w:val="0"/>
          <w:sz w:val="30"/>
          <w:szCs w:val="30"/>
          <w:shd w:val="clear" w:color="auto" w:fill="FFFFFF"/>
          <w:lang w:val="en-US" w:eastAsia="zh-CN"/>
        </w:rPr>
      </w:pPr>
      <w:r>
        <w:rPr>
          <w:rFonts w:hint="eastAsia" w:ascii="仿宋" w:hAnsi="仿宋" w:eastAsia="仿宋" w:cs="仿宋"/>
          <w:kern w:val="2"/>
          <w:sz w:val="30"/>
          <w:szCs w:val="30"/>
          <w:shd w:val="clear" w:color="auto" w:fill="FFFFFF"/>
          <w:lang w:val="en-US" w:eastAsia="zh-CN" w:bidi="ar-SA"/>
        </w:rPr>
        <w:t>26.抗疫特别国债安排（类）支出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元，占一般公共预算财政拨款总支出的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年初无此项预算。</w:t>
      </w:r>
    </w:p>
    <w:p w14:paraId="65FBD438">
      <w:pPr>
        <w:widowControl/>
        <w:numPr>
          <w:ilvl w:val="0"/>
          <w:numId w:val="1"/>
        </w:numPr>
        <w:snapToGrid w:val="0"/>
        <w:spacing w:before="100" w:after="100" w:line="360" w:lineRule="auto"/>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3A5C808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lang w:val="en-US" w:eastAsia="zh-CN" w:bidi="ar-SA"/>
        </w:rPr>
        <w:t>（一）</w:t>
      </w:r>
      <w:r>
        <w:rPr>
          <w:rFonts w:hint="eastAsia" w:ascii="楷体_GB2312" w:hAnsi="楷体_GB2312" w:eastAsia="楷体_GB2312" w:cs="楷体_GB2312"/>
          <w:kern w:val="0"/>
          <w:sz w:val="30"/>
          <w:szCs w:val="30"/>
          <w:highlight w:val="none"/>
          <w:lang w:val="en-US" w:eastAsia="zh-CN"/>
        </w:rPr>
        <w:t>一般公共预算财政拨款“三公”经费支出决算总体情况</w:t>
      </w:r>
    </w:p>
    <w:p w14:paraId="2A9B729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2024年度财政拨款“三公”经费支出决算中，财政拨款“三公”经费支出年初预算为221150.00元，决算为</w:t>
      </w:r>
      <w:r>
        <w:rPr>
          <w:rFonts w:hint="eastAsia" w:ascii="仿宋" w:hAnsi="仿宋" w:eastAsia="仿宋" w:cs="仿宋"/>
          <w:kern w:val="2"/>
          <w:sz w:val="30"/>
          <w:szCs w:val="30"/>
          <w:shd w:val="clear" w:color="auto" w:fill="FFFFFF"/>
          <w:lang w:val="zh-CN" w:eastAsia="zh-CN" w:bidi="ar-SA"/>
        </w:rPr>
        <w:t>10205.00</w:t>
      </w:r>
      <w:r>
        <w:rPr>
          <w:rFonts w:hint="eastAsia" w:ascii="仿宋" w:hAnsi="仿宋" w:eastAsia="仿宋" w:cs="仿宋"/>
          <w:kern w:val="2"/>
          <w:sz w:val="30"/>
          <w:szCs w:val="30"/>
          <w:shd w:val="clear" w:color="auto" w:fill="FFFFFF"/>
          <w:lang w:val="en-US" w:eastAsia="zh-CN" w:bidi="ar-SA"/>
        </w:rPr>
        <w:t>元，完成年初预算的</w:t>
      </w:r>
      <w:r>
        <w:rPr>
          <w:rFonts w:hint="eastAsia" w:ascii="仿宋" w:hAnsi="仿宋" w:eastAsia="仿宋" w:cs="仿宋"/>
          <w:kern w:val="2"/>
          <w:sz w:val="30"/>
          <w:szCs w:val="30"/>
          <w:shd w:val="clear" w:color="auto" w:fill="FFFFFF"/>
          <w:lang w:val="zh-CN" w:eastAsia="zh-CN" w:bidi="ar-SA"/>
        </w:rPr>
        <w:t>4.61</w:t>
      </w:r>
      <w:r>
        <w:rPr>
          <w:rFonts w:hint="eastAsia" w:ascii="仿宋" w:hAnsi="仿宋" w:eastAsia="仿宋" w:cs="仿宋"/>
          <w:kern w:val="2"/>
          <w:sz w:val="30"/>
          <w:szCs w:val="30"/>
          <w:shd w:val="clear" w:color="auto" w:fill="FFFFFF"/>
          <w:lang w:val="en-US" w:eastAsia="zh-CN" w:bidi="ar-SA"/>
        </w:rPr>
        <w:t>%；支出决算较上年减少</w:t>
      </w:r>
      <w:r>
        <w:rPr>
          <w:rFonts w:hint="eastAsia" w:ascii="仿宋" w:hAnsi="仿宋" w:eastAsia="仿宋" w:cs="仿宋"/>
          <w:kern w:val="2"/>
          <w:sz w:val="30"/>
          <w:szCs w:val="30"/>
          <w:shd w:val="clear" w:color="auto" w:fill="FFFFFF"/>
          <w:lang w:val="zh-CN" w:eastAsia="zh-CN" w:bidi="ar-SA"/>
        </w:rPr>
        <w:t>18329.07</w:t>
      </w:r>
      <w:r>
        <w:rPr>
          <w:rFonts w:hint="eastAsia" w:ascii="仿宋" w:hAnsi="仿宋" w:eastAsia="仿宋" w:cs="仿宋"/>
          <w:kern w:val="2"/>
          <w:sz w:val="30"/>
          <w:szCs w:val="30"/>
          <w:shd w:val="clear" w:color="auto" w:fill="FFFFFF"/>
          <w:lang w:val="en-US" w:eastAsia="zh-CN" w:bidi="ar-SA"/>
        </w:rPr>
        <w:t>元，下降</w:t>
      </w:r>
      <w:r>
        <w:rPr>
          <w:rFonts w:hint="eastAsia" w:ascii="仿宋" w:hAnsi="仿宋" w:eastAsia="仿宋" w:cs="仿宋"/>
          <w:kern w:val="2"/>
          <w:sz w:val="30"/>
          <w:szCs w:val="30"/>
          <w:shd w:val="clear" w:color="auto" w:fill="FFFFFF"/>
          <w:lang w:val="zh-CN" w:eastAsia="zh-CN" w:bidi="ar-SA"/>
        </w:rPr>
        <w:t>64.24</w:t>
      </w:r>
      <w:r>
        <w:rPr>
          <w:rFonts w:hint="eastAsia" w:ascii="仿宋" w:hAnsi="仿宋" w:eastAsia="仿宋" w:cs="仿宋"/>
          <w:kern w:val="2"/>
          <w:sz w:val="30"/>
          <w:szCs w:val="30"/>
          <w:shd w:val="clear" w:color="auto" w:fill="FFFFFF"/>
          <w:lang w:val="en-US" w:eastAsia="zh-CN" w:bidi="ar-SA"/>
        </w:rPr>
        <w:t>%。</w:t>
      </w:r>
    </w:p>
    <w:p w14:paraId="63BA15FD">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因公出国（境）费支出年初预算为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元，决算为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元，占财政拨款“三公”经费总支出决算的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%，年初无预算安排；公务用车购置费支出年初预算为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元，决算为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元，占财政拨款“三公”经费总支出决算的</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%，年初无预算安排；公务用车运行维护费支出年初预算为</w:t>
      </w:r>
      <w:r>
        <w:rPr>
          <w:rFonts w:hint="eastAsia" w:ascii="仿宋" w:hAnsi="仿宋" w:eastAsia="仿宋" w:cs="仿宋"/>
          <w:kern w:val="2"/>
          <w:sz w:val="30"/>
          <w:szCs w:val="30"/>
          <w:shd w:val="clear" w:color="auto" w:fill="FFFFFF"/>
          <w:lang w:val="zh-CN" w:eastAsia="zh-CN" w:bidi="ar-SA"/>
        </w:rPr>
        <w:t>213150.00</w:t>
      </w:r>
      <w:r>
        <w:rPr>
          <w:rFonts w:hint="eastAsia" w:ascii="仿宋" w:hAnsi="仿宋" w:eastAsia="仿宋" w:cs="仿宋"/>
          <w:kern w:val="2"/>
          <w:sz w:val="30"/>
          <w:szCs w:val="30"/>
          <w:shd w:val="clear" w:color="auto" w:fill="FFFFFF"/>
          <w:lang w:val="en-US" w:eastAsia="zh-CN" w:bidi="ar-SA"/>
        </w:rPr>
        <w:t>元，决算为</w:t>
      </w:r>
      <w:r>
        <w:rPr>
          <w:rFonts w:hint="eastAsia" w:ascii="仿宋" w:hAnsi="仿宋" w:eastAsia="仿宋" w:cs="仿宋"/>
          <w:kern w:val="2"/>
          <w:sz w:val="30"/>
          <w:szCs w:val="30"/>
          <w:shd w:val="clear" w:color="auto" w:fill="FFFFFF"/>
          <w:lang w:val="zh-CN" w:eastAsia="zh-CN" w:bidi="ar-SA"/>
        </w:rPr>
        <w:t>9040.00</w:t>
      </w:r>
      <w:r>
        <w:rPr>
          <w:rFonts w:hint="eastAsia" w:ascii="仿宋" w:hAnsi="仿宋" w:eastAsia="仿宋" w:cs="仿宋"/>
          <w:kern w:val="2"/>
          <w:sz w:val="30"/>
          <w:szCs w:val="30"/>
          <w:shd w:val="clear" w:color="auto" w:fill="FFFFFF"/>
          <w:lang w:val="en-US" w:eastAsia="zh-CN" w:bidi="ar-SA"/>
        </w:rPr>
        <w:t>元，占财政拨款“三公”经费总支出决算的</w:t>
      </w:r>
      <w:r>
        <w:rPr>
          <w:rFonts w:hint="eastAsia" w:ascii="仿宋" w:hAnsi="仿宋" w:eastAsia="仿宋" w:cs="仿宋"/>
          <w:kern w:val="2"/>
          <w:sz w:val="30"/>
          <w:szCs w:val="30"/>
          <w:shd w:val="clear" w:color="auto" w:fill="FFFFFF"/>
          <w:lang w:val="zh-CN" w:eastAsia="zh-CN" w:bidi="ar-SA"/>
        </w:rPr>
        <w:t>88.58</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4.24</w:t>
      </w:r>
      <w:r>
        <w:rPr>
          <w:rFonts w:hint="eastAsia" w:ascii="仿宋" w:hAnsi="仿宋" w:eastAsia="仿宋" w:cs="仿宋"/>
          <w:kern w:val="2"/>
          <w:sz w:val="30"/>
          <w:szCs w:val="30"/>
          <w:shd w:val="clear" w:color="auto" w:fill="FFFFFF"/>
          <w:lang w:val="en-US" w:eastAsia="zh-CN" w:bidi="ar-SA"/>
        </w:rPr>
        <w:t>%；公务接待费支出年初预算为</w:t>
      </w:r>
      <w:r>
        <w:rPr>
          <w:rFonts w:hint="eastAsia" w:ascii="仿宋" w:hAnsi="仿宋" w:eastAsia="仿宋" w:cs="仿宋"/>
          <w:kern w:val="2"/>
          <w:sz w:val="30"/>
          <w:szCs w:val="30"/>
          <w:shd w:val="clear" w:color="auto" w:fill="FFFFFF"/>
          <w:lang w:val="zh-CN" w:eastAsia="zh-CN" w:bidi="ar-SA"/>
        </w:rPr>
        <w:t>8000.00</w:t>
      </w:r>
      <w:r>
        <w:rPr>
          <w:rFonts w:hint="eastAsia" w:ascii="仿宋" w:hAnsi="仿宋" w:eastAsia="仿宋" w:cs="仿宋"/>
          <w:kern w:val="2"/>
          <w:sz w:val="30"/>
          <w:szCs w:val="30"/>
          <w:shd w:val="clear" w:color="auto" w:fill="FFFFFF"/>
          <w:lang w:val="en-US" w:eastAsia="zh-CN" w:bidi="ar-SA"/>
        </w:rPr>
        <w:t>元，决算为</w:t>
      </w:r>
      <w:r>
        <w:rPr>
          <w:rFonts w:hint="eastAsia" w:ascii="仿宋" w:hAnsi="仿宋" w:eastAsia="仿宋" w:cs="仿宋"/>
          <w:kern w:val="2"/>
          <w:sz w:val="30"/>
          <w:szCs w:val="30"/>
          <w:shd w:val="clear" w:color="auto" w:fill="FFFFFF"/>
          <w:lang w:val="zh-CN" w:eastAsia="zh-CN" w:bidi="ar-SA"/>
        </w:rPr>
        <w:t>1165.00</w:t>
      </w:r>
      <w:r>
        <w:rPr>
          <w:rFonts w:hint="eastAsia" w:ascii="仿宋" w:hAnsi="仿宋" w:eastAsia="仿宋" w:cs="仿宋"/>
          <w:kern w:val="2"/>
          <w:sz w:val="30"/>
          <w:szCs w:val="30"/>
          <w:shd w:val="clear" w:color="auto" w:fill="FFFFFF"/>
          <w:lang w:val="en-US" w:eastAsia="zh-CN" w:bidi="ar-SA"/>
        </w:rPr>
        <w:t>元，占财政拨款“三公”经费总支出决算的</w:t>
      </w:r>
      <w:r>
        <w:rPr>
          <w:rFonts w:hint="eastAsia" w:ascii="仿宋" w:hAnsi="仿宋" w:eastAsia="仿宋" w:cs="仿宋"/>
          <w:kern w:val="2"/>
          <w:sz w:val="30"/>
          <w:szCs w:val="30"/>
          <w:shd w:val="clear" w:color="auto" w:fill="FFFFFF"/>
          <w:lang w:val="zh-CN" w:eastAsia="zh-CN" w:bidi="ar-SA"/>
        </w:rPr>
        <w:t>11.42</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14.56</w:t>
      </w:r>
      <w:r>
        <w:rPr>
          <w:rFonts w:hint="eastAsia" w:ascii="仿宋" w:hAnsi="仿宋" w:eastAsia="仿宋" w:cs="仿宋"/>
          <w:kern w:val="2"/>
          <w:sz w:val="30"/>
          <w:szCs w:val="30"/>
          <w:shd w:val="clear" w:color="auto" w:fill="FFFFFF"/>
          <w:lang w:val="en-US" w:eastAsia="zh-CN" w:bidi="ar-SA"/>
        </w:rPr>
        <w:t>%。</w:t>
      </w:r>
    </w:p>
    <w:p w14:paraId="0BB40D0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因公出国（境）费支出决算较上年增加</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元，上年无此项支出；公务用车购置费支出决算较上年增加</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元，上年无此项支出；公务用车运行维护费支出决算较上年减少</w:t>
      </w:r>
      <w:r>
        <w:rPr>
          <w:rFonts w:hint="eastAsia" w:ascii="仿宋" w:hAnsi="仿宋" w:eastAsia="仿宋" w:cs="仿宋"/>
          <w:kern w:val="2"/>
          <w:sz w:val="30"/>
          <w:szCs w:val="30"/>
          <w:shd w:val="clear" w:color="auto" w:fill="FFFFFF"/>
          <w:lang w:val="zh-CN" w:eastAsia="zh-CN" w:bidi="ar-SA"/>
        </w:rPr>
        <w:t>19494.07</w:t>
      </w:r>
      <w:r>
        <w:rPr>
          <w:rFonts w:hint="eastAsia" w:ascii="仿宋" w:hAnsi="仿宋" w:eastAsia="仿宋" w:cs="仿宋"/>
          <w:kern w:val="2"/>
          <w:sz w:val="30"/>
          <w:szCs w:val="30"/>
          <w:shd w:val="clear" w:color="auto" w:fill="FFFFFF"/>
          <w:lang w:val="en-US" w:eastAsia="zh-CN" w:bidi="ar-SA"/>
        </w:rPr>
        <w:t>元，下降</w:t>
      </w:r>
      <w:r>
        <w:rPr>
          <w:rFonts w:hint="eastAsia" w:ascii="仿宋" w:hAnsi="仿宋" w:eastAsia="仿宋" w:cs="仿宋"/>
          <w:kern w:val="2"/>
          <w:sz w:val="30"/>
          <w:szCs w:val="30"/>
          <w:shd w:val="clear" w:color="auto" w:fill="FFFFFF"/>
          <w:lang w:val="zh-CN" w:eastAsia="zh-CN" w:bidi="ar-SA"/>
        </w:rPr>
        <w:t>68.32</w:t>
      </w:r>
      <w:r>
        <w:rPr>
          <w:rFonts w:hint="eastAsia" w:ascii="仿宋" w:hAnsi="仿宋" w:eastAsia="仿宋" w:cs="仿宋"/>
          <w:kern w:val="2"/>
          <w:sz w:val="30"/>
          <w:szCs w:val="30"/>
          <w:shd w:val="clear" w:color="auto" w:fill="FFFFFF"/>
          <w:lang w:val="en-US" w:eastAsia="zh-CN" w:bidi="ar-SA"/>
        </w:rPr>
        <w:t>%；公务接待费支出决算较上年增加</w:t>
      </w:r>
      <w:r>
        <w:rPr>
          <w:rFonts w:hint="eastAsia" w:ascii="仿宋" w:hAnsi="仿宋" w:eastAsia="仿宋" w:cs="仿宋"/>
          <w:kern w:val="2"/>
          <w:sz w:val="30"/>
          <w:szCs w:val="30"/>
          <w:shd w:val="clear" w:color="auto" w:fill="FFFFFF"/>
          <w:lang w:val="zh-CN" w:eastAsia="zh-CN" w:bidi="ar-SA"/>
        </w:rPr>
        <w:t>1165.00</w:t>
      </w:r>
      <w:r>
        <w:rPr>
          <w:rFonts w:hint="eastAsia" w:ascii="仿宋" w:hAnsi="仿宋" w:eastAsia="仿宋" w:cs="仿宋"/>
          <w:kern w:val="2"/>
          <w:sz w:val="30"/>
          <w:szCs w:val="30"/>
          <w:shd w:val="clear" w:color="auto" w:fill="FFFFFF"/>
          <w:lang w:val="en-US" w:eastAsia="zh-CN" w:bidi="ar-SA"/>
        </w:rPr>
        <w:t>元，上年无此项支出；具体是国内接待费支出决算</w:t>
      </w:r>
      <w:r>
        <w:rPr>
          <w:rFonts w:hint="eastAsia" w:ascii="仿宋" w:hAnsi="仿宋" w:eastAsia="仿宋" w:cs="仿宋"/>
          <w:kern w:val="2"/>
          <w:sz w:val="30"/>
          <w:szCs w:val="30"/>
          <w:shd w:val="clear" w:color="auto" w:fill="FFFFFF"/>
          <w:lang w:val="zh-CN" w:eastAsia="zh-CN" w:bidi="ar-SA"/>
        </w:rPr>
        <w:t>1165.00</w:t>
      </w:r>
      <w:r>
        <w:rPr>
          <w:rFonts w:hint="eastAsia" w:ascii="仿宋" w:hAnsi="仿宋" w:eastAsia="仿宋" w:cs="仿宋"/>
          <w:kern w:val="2"/>
          <w:sz w:val="30"/>
          <w:szCs w:val="30"/>
          <w:shd w:val="clear" w:color="auto" w:fill="FFFFFF"/>
          <w:lang w:val="en-US" w:eastAsia="zh-CN" w:bidi="ar-SA"/>
        </w:rPr>
        <w:t>元（其中：外事接待费支出决算</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元），较上年增加</w:t>
      </w:r>
      <w:r>
        <w:rPr>
          <w:rFonts w:hint="eastAsia" w:ascii="仿宋" w:hAnsi="仿宋" w:eastAsia="仿宋" w:cs="仿宋"/>
          <w:kern w:val="2"/>
          <w:sz w:val="30"/>
          <w:szCs w:val="30"/>
          <w:shd w:val="clear" w:color="auto" w:fill="FFFFFF"/>
          <w:lang w:val="zh-CN" w:eastAsia="zh-CN" w:bidi="ar-SA"/>
        </w:rPr>
        <w:t>1165.00</w:t>
      </w:r>
      <w:r>
        <w:rPr>
          <w:rFonts w:hint="eastAsia" w:ascii="仿宋" w:hAnsi="仿宋" w:eastAsia="仿宋" w:cs="仿宋"/>
          <w:kern w:val="2"/>
          <w:sz w:val="30"/>
          <w:szCs w:val="30"/>
          <w:shd w:val="clear" w:color="auto" w:fill="FFFFFF"/>
          <w:lang w:val="en-US" w:eastAsia="zh-CN" w:bidi="ar-SA"/>
        </w:rPr>
        <w:t>元，上年无此项支出；国（境）外接待费支出决算</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元较上年增加</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元，上年无此项支出。</w:t>
      </w:r>
    </w:p>
    <w:p w14:paraId="351CC40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135683B4">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en-US"/>
        </w:rPr>
        <w:t>年度一般公共预算财政拨款“三公”经费支出</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预算为</w:t>
      </w:r>
      <w:r>
        <w:rPr>
          <w:rFonts w:hint="eastAsia" w:ascii="仿宋" w:hAnsi="仿宋" w:eastAsia="仿宋"/>
          <w:color w:val="auto"/>
          <w:sz w:val="30"/>
          <w:szCs w:val="20"/>
          <w:lang w:val="zh-CN"/>
        </w:rPr>
        <w:t>221150.00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，支出决算为</w:t>
      </w:r>
      <w:r>
        <w:rPr>
          <w:rFonts w:hint="eastAsia" w:ascii="仿宋" w:hAnsi="仿宋" w:eastAsia="仿宋"/>
          <w:color w:val="auto"/>
          <w:sz w:val="30"/>
          <w:szCs w:val="20"/>
          <w:lang w:val="zh-CN"/>
        </w:rPr>
        <w:t>10205.00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，完成</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预算的</w:t>
      </w:r>
      <w:r>
        <w:rPr>
          <w:rFonts w:hint="eastAsia" w:ascii="仿宋" w:hAnsi="仿宋" w:eastAsia="仿宋"/>
          <w:color w:val="auto"/>
          <w:sz w:val="30"/>
          <w:szCs w:val="20"/>
          <w:lang w:val="zh-CN"/>
        </w:rPr>
        <w:t>4.61</w:t>
      </w:r>
      <w:r>
        <w:rPr>
          <w:rFonts w:hint="eastAsia" w:ascii="仿宋" w:hAnsi="仿宋" w:eastAsia="仿宋"/>
          <w:color w:val="auto"/>
          <w:sz w:val="30"/>
          <w:szCs w:val="20"/>
          <w:lang w:val="en-US"/>
        </w:rPr>
        <w:t>%</w:t>
      </w:r>
      <w:r>
        <w:rPr>
          <w:rFonts w:hint="eastAsia" w:ascii="仿宋" w:hAnsi="仿宋" w:eastAsia="仿宋"/>
          <w:color w:val="auto"/>
          <w:sz w:val="30"/>
          <w:szCs w:val="20"/>
          <w:lang w:val="en-US" w:eastAsia="zh-CN"/>
        </w:rPr>
        <w:t>，支出决算较上年减少</w:t>
      </w:r>
      <w:r>
        <w:rPr>
          <w:rFonts w:hint="eastAsia" w:ascii="仿宋" w:hAnsi="仿宋" w:eastAsia="仿宋"/>
          <w:color w:val="auto"/>
          <w:sz w:val="30"/>
          <w:szCs w:val="20"/>
          <w:lang w:val="zh-CN"/>
        </w:rPr>
        <w:t>18329.07</w:t>
      </w:r>
      <w:r>
        <w:rPr>
          <w:rFonts w:hint="eastAsia" w:ascii="仿宋" w:hAnsi="仿宋" w:eastAsia="仿宋"/>
          <w:color w:val="auto"/>
          <w:sz w:val="30"/>
          <w:szCs w:val="20"/>
          <w:lang w:val="en-US" w:eastAsia="zh-CN"/>
        </w:rPr>
        <w:t>元，下降</w:t>
      </w:r>
      <w:r>
        <w:rPr>
          <w:rFonts w:hint="eastAsia" w:ascii="仿宋" w:hAnsi="仿宋" w:eastAsia="仿宋"/>
          <w:color w:val="auto"/>
          <w:sz w:val="30"/>
          <w:szCs w:val="20"/>
          <w:lang w:val="zh-CN"/>
        </w:rPr>
        <w:t>64.24</w:t>
      </w:r>
      <w:r>
        <w:rPr>
          <w:rFonts w:hint="eastAsia" w:ascii="仿宋" w:hAnsi="仿宋" w:eastAsia="仿宋"/>
          <w:color w:val="auto"/>
          <w:sz w:val="30"/>
          <w:szCs w:val="20"/>
          <w:lang w:val="en-US" w:eastAsia="zh-CN"/>
        </w:rPr>
        <w:t>%。</w:t>
      </w:r>
    </w:p>
    <w:p w14:paraId="54C5A951">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rPr>
        <w:t>一般公共预算财政拨款“三公”经费支出</w:t>
      </w:r>
      <w:r>
        <w:rPr>
          <w:rFonts w:hint="eastAsia" w:ascii="仿宋" w:hAnsi="仿宋" w:eastAsia="仿宋"/>
          <w:color w:val="auto"/>
          <w:sz w:val="30"/>
          <w:szCs w:val="20"/>
          <w:lang w:val="en-US" w:eastAsia="zh-CN"/>
        </w:rPr>
        <w:t>中：</w:t>
      </w:r>
      <w:r>
        <w:rPr>
          <w:rFonts w:hint="eastAsia" w:ascii="仿宋" w:hAnsi="仿宋" w:eastAsia="仿宋"/>
          <w:color w:val="auto"/>
          <w:sz w:val="30"/>
          <w:szCs w:val="20"/>
          <w:lang w:val="en-US"/>
        </w:rPr>
        <w:t>因公出国（境）费支出</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预算为</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，决算为</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；公务用车购置费支出</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预算为</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，决算为</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；公务用车</w:t>
      </w:r>
      <w:r>
        <w:rPr>
          <w:rFonts w:hint="eastAsia" w:ascii="仿宋" w:hAnsi="仿宋" w:eastAsia="仿宋"/>
          <w:color w:val="auto"/>
          <w:sz w:val="30"/>
          <w:szCs w:val="20"/>
          <w:lang w:val="en-US" w:eastAsia="zh-CN"/>
        </w:rPr>
        <w:t>运行维护费</w:t>
      </w:r>
      <w:r>
        <w:rPr>
          <w:rFonts w:hint="eastAsia" w:ascii="仿宋" w:hAnsi="仿宋" w:eastAsia="仿宋"/>
          <w:color w:val="auto"/>
          <w:sz w:val="30"/>
          <w:szCs w:val="20"/>
          <w:lang w:val="en-US"/>
        </w:rPr>
        <w:t>支出</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预算为</w:t>
      </w:r>
      <w:r>
        <w:rPr>
          <w:rFonts w:hint="eastAsia" w:ascii="仿宋" w:hAnsi="仿宋" w:eastAsia="仿宋"/>
          <w:color w:val="auto"/>
          <w:sz w:val="30"/>
          <w:szCs w:val="20"/>
          <w:lang w:val="zh-CN"/>
        </w:rPr>
        <w:t>213150.00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，决算为</w:t>
      </w:r>
      <w:r>
        <w:rPr>
          <w:rFonts w:hint="eastAsia" w:ascii="仿宋" w:hAnsi="仿宋" w:eastAsia="仿宋"/>
          <w:color w:val="auto"/>
          <w:sz w:val="30"/>
          <w:szCs w:val="20"/>
          <w:lang w:val="zh-CN"/>
        </w:rPr>
        <w:t>9040.00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，完成</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预算的</w:t>
      </w:r>
      <w:r>
        <w:rPr>
          <w:rFonts w:hint="eastAsia" w:ascii="仿宋" w:hAnsi="仿宋" w:eastAsia="仿宋"/>
          <w:color w:val="auto"/>
          <w:sz w:val="30"/>
          <w:szCs w:val="20"/>
          <w:lang w:val="zh-CN"/>
        </w:rPr>
        <w:t>4.24</w:t>
      </w:r>
      <w:r>
        <w:rPr>
          <w:rFonts w:hint="eastAsia" w:ascii="仿宋" w:hAnsi="仿宋" w:eastAsia="仿宋"/>
          <w:color w:val="auto"/>
          <w:sz w:val="30"/>
          <w:szCs w:val="20"/>
          <w:lang w:val="en-US"/>
        </w:rPr>
        <w:t>%；公务接待费支出</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预算为</w:t>
      </w:r>
      <w:r>
        <w:rPr>
          <w:rFonts w:hint="eastAsia" w:ascii="仿宋" w:hAnsi="仿宋" w:eastAsia="仿宋"/>
          <w:color w:val="auto"/>
          <w:sz w:val="30"/>
          <w:szCs w:val="20"/>
          <w:lang w:val="zh-CN"/>
        </w:rPr>
        <w:t>8000.00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，决算为</w:t>
      </w:r>
      <w:r>
        <w:rPr>
          <w:rFonts w:hint="eastAsia" w:ascii="仿宋" w:hAnsi="仿宋" w:eastAsia="仿宋"/>
          <w:color w:val="auto"/>
          <w:sz w:val="30"/>
          <w:szCs w:val="20"/>
          <w:lang w:val="zh-CN"/>
        </w:rPr>
        <w:t>1165.00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，完成</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预算的</w:t>
      </w:r>
      <w:r>
        <w:rPr>
          <w:rFonts w:hint="eastAsia" w:ascii="仿宋" w:hAnsi="仿宋" w:eastAsia="仿宋"/>
          <w:color w:val="auto"/>
          <w:sz w:val="30"/>
          <w:szCs w:val="20"/>
          <w:lang w:val="zh-CN"/>
        </w:rPr>
        <w:t>14.56</w:t>
      </w:r>
      <w:r>
        <w:rPr>
          <w:rFonts w:hint="eastAsia" w:ascii="仿宋" w:hAnsi="仿宋" w:eastAsia="仿宋"/>
          <w:color w:val="auto"/>
          <w:sz w:val="30"/>
          <w:szCs w:val="20"/>
          <w:lang w:val="en-US"/>
        </w:rPr>
        <w:t>%。</w:t>
      </w: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en-US"/>
        </w:rPr>
        <w:t>年度一般公共预算财政拨款“三公”经费支出决算数小于</w:t>
      </w:r>
      <w:r>
        <w:rPr>
          <w:rFonts w:hint="eastAsia" w:ascii="仿宋" w:hAnsi="仿宋" w:eastAsia="仿宋"/>
          <w:color w:val="auto"/>
          <w:sz w:val="30"/>
          <w:szCs w:val="20"/>
          <w:lang w:val="en-US" w:eastAsia="zh-CN"/>
        </w:rPr>
        <w:t>年初</w:t>
      </w:r>
      <w:r>
        <w:rPr>
          <w:rFonts w:hint="eastAsia" w:ascii="仿宋" w:hAnsi="仿宋" w:eastAsia="仿宋"/>
          <w:color w:val="auto"/>
          <w:sz w:val="30"/>
          <w:szCs w:val="20"/>
          <w:lang w:val="en-US"/>
        </w:rPr>
        <w:t>预算数的主要原因</w:t>
      </w:r>
      <w:r>
        <w:rPr>
          <w:rFonts w:hint="eastAsia" w:ascii="仿宋" w:hAnsi="仿宋" w:eastAsia="仿宋"/>
          <w:color w:val="auto"/>
          <w:sz w:val="30"/>
          <w:szCs w:val="20"/>
          <w:lang w:val="en-US" w:eastAsia="zh-CN"/>
        </w:rPr>
        <w:t>是：</w:t>
      </w:r>
      <w:r>
        <w:rPr>
          <w:rFonts w:hint="eastAsia" w:ascii="仿宋" w:hAnsi="仿宋" w:eastAsia="仿宋"/>
          <w:color w:val="auto"/>
          <w:sz w:val="30"/>
          <w:szCs w:val="20"/>
          <w:lang w:val="en-US"/>
        </w:rPr>
        <w:t>严格执行厉行节约政策。</w:t>
      </w:r>
    </w:p>
    <w:p w14:paraId="58DAC5FF">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rPr>
        <w:t>一般公共预算财政拨款“三公”经费支出</w:t>
      </w:r>
      <w:r>
        <w:rPr>
          <w:rFonts w:hint="eastAsia" w:ascii="仿宋" w:hAnsi="仿宋" w:eastAsia="仿宋"/>
          <w:color w:val="auto"/>
          <w:sz w:val="30"/>
          <w:szCs w:val="20"/>
          <w:lang w:val="en-US" w:eastAsia="zh-CN"/>
        </w:rPr>
        <w:t>中：</w:t>
      </w:r>
      <w:r>
        <w:rPr>
          <w:rFonts w:hint="eastAsia" w:ascii="仿宋" w:hAnsi="仿宋" w:eastAsia="仿宋"/>
          <w:color w:val="auto"/>
          <w:sz w:val="30"/>
          <w:szCs w:val="20"/>
          <w:lang w:val="en-US"/>
        </w:rPr>
        <w:t>因公出国（境）费支出决算增加</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w:t>
      </w:r>
      <w:r>
        <w:rPr>
          <w:rFonts w:hint="eastAsia" w:ascii="仿宋" w:hAnsi="仿宋" w:eastAsia="仿宋"/>
          <w:color w:val="auto"/>
          <w:sz w:val="30"/>
          <w:szCs w:val="20"/>
          <w:lang w:val="en-US" w:eastAsia="zh-CN"/>
        </w:rPr>
        <w:t>上年无此项支出</w:t>
      </w:r>
      <w:r>
        <w:rPr>
          <w:rFonts w:hint="eastAsia" w:ascii="仿宋" w:hAnsi="仿宋" w:eastAsia="仿宋"/>
          <w:color w:val="auto"/>
          <w:sz w:val="30"/>
          <w:szCs w:val="20"/>
          <w:lang w:val="en-US"/>
        </w:rPr>
        <w:t>；公务用车购置费支出决算增加</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w:t>
      </w:r>
      <w:r>
        <w:rPr>
          <w:rFonts w:hint="eastAsia" w:ascii="仿宋" w:hAnsi="仿宋" w:eastAsia="仿宋"/>
          <w:color w:val="auto"/>
          <w:sz w:val="30"/>
          <w:szCs w:val="20"/>
          <w:lang w:val="en-US" w:eastAsia="zh-CN"/>
        </w:rPr>
        <w:t>上年无此项支出</w:t>
      </w:r>
      <w:r>
        <w:rPr>
          <w:rFonts w:hint="eastAsia" w:ascii="仿宋" w:hAnsi="仿宋" w:eastAsia="仿宋"/>
          <w:color w:val="auto"/>
          <w:sz w:val="30"/>
          <w:szCs w:val="20"/>
          <w:lang w:val="en-US"/>
        </w:rPr>
        <w:t>；公务用车</w:t>
      </w:r>
      <w:r>
        <w:rPr>
          <w:rFonts w:hint="eastAsia" w:ascii="仿宋" w:hAnsi="仿宋" w:eastAsia="仿宋"/>
          <w:color w:val="auto"/>
          <w:sz w:val="30"/>
          <w:szCs w:val="20"/>
          <w:lang w:val="en-US" w:eastAsia="zh-CN"/>
        </w:rPr>
        <w:t>运行维护费</w:t>
      </w:r>
      <w:r>
        <w:rPr>
          <w:rFonts w:hint="eastAsia" w:ascii="仿宋" w:hAnsi="仿宋" w:eastAsia="仿宋"/>
          <w:color w:val="auto"/>
          <w:sz w:val="30"/>
          <w:szCs w:val="20"/>
          <w:lang w:val="en-US"/>
        </w:rPr>
        <w:t>支出决算减少</w:t>
      </w:r>
      <w:r>
        <w:rPr>
          <w:rFonts w:hint="eastAsia" w:ascii="仿宋" w:hAnsi="仿宋" w:eastAsia="仿宋"/>
          <w:color w:val="auto"/>
          <w:sz w:val="30"/>
          <w:szCs w:val="20"/>
          <w:lang w:val="zh-CN"/>
        </w:rPr>
        <w:t>19494.07</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，下降</w:t>
      </w:r>
      <w:r>
        <w:rPr>
          <w:rFonts w:hint="eastAsia" w:ascii="仿宋" w:hAnsi="仿宋" w:eastAsia="仿宋"/>
          <w:color w:val="auto"/>
          <w:sz w:val="30"/>
          <w:szCs w:val="20"/>
          <w:lang w:val="zh-CN"/>
        </w:rPr>
        <w:t>68.32</w:t>
      </w:r>
      <w:r>
        <w:rPr>
          <w:rFonts w:hint="eastAsia" w:ascii="仿宋" w:hAnsi="仿宋" w:eastAsia="仿宋"/>
          <w:color w:val="auto"/>
          <w:sz w:val="30"/>
          <w:szCs w:val="20"/>
          <w:lang w:val="en-US"/>
        </w:rPr>
        <w:t>%；公务接待费支出决算增加</w:t>
      </w:r>
      <w:r>
        <w:rPr>
          <w:rFonts w:hint="eastAsia" w:ascii="仿宋" w:hAnsi="仿宋" w:eastAsia="仿宋"/>
          <w:color w:val="auto"/>
          <w:sz w:val="30"/>
          <w:szCs w:val="20"/>
          <w:lang w:val="zh-CN"/>
        </w:rPr>
        <w:t>1165.00</w:t>
      </w:r>
      <w:r>
        <w:rPr>
          <w:rFonts w:hint="eastAsia" w:ascii="仿宋" w:hAnsi="仿宋" w:eastAsia="仿宋"/>
          <w:color w:val="auto"/>
          <w:sz w:val="30"/>
          <w:szCs w:val="20"/>
          <w:lang w:val="en-US" w:eastAsia="zh-CN"/>
        </w:rPr>
        <w:t>元</w:t>
      </w:r>
      <w:r>
        <w:rPr>
          <w:rFonts w:hint="eastAsia" w:ascii="仿宋" w:hAnsi="仿宋" w:eastAsia="仿宋"/>
          <w:color w:val="auto"/>
          <w:sz w:val="30"/>
          <w:szCs w:val="20"/>
          <w:lang w:val="en-US"/>
        </w:rPr>
        <w:t>，</w:t>
      </w:r>
      <w:r>
        <w:rPr>
          <w:rFonts w:hint="eastAsia" w:ascii="仿宋" w:hAnsi="仿宋" w:eastAsia="仿宋"/>
          <w:color w:val="auto"/>
          <w:sz w:val="30"/>
          <w:szCs w:val="20"/>
          <w:lang w:val="en-US" w:eastAsia="zh-CN"/>
        </w:rPr>
        <w:t>上年无此项支出，具体是国内接待费支出决算</w:t>
      </w:r>
      <w:r>
        <w:rPr>
          <w:rFonts w:hint="eastAsia" w:ascii="仿宋" w:hAnsi="仿宋" w:eastAsia="仿宋"/>
          <w:color w:val="auto"/>
          <w:sz w:val="30"/>
          <w:szCs w:val="20"/>
          <w:lang w:val="zh-CN"/>
        </w:rPr>
        <w:t>1165.00</w:t>
      </w:r>
      <w:r>
        <w:rPr>
          <w:rFonts w:hint="eastAsia" w:ascii="仿宋" w:hAnsi="仿宋" w:eastAsia="仿宋"/>
          <w:color w:val="auto"/>
          <w:sz w:val="30"/>
          <w:szCs w:val="20"/>
          <w:lang w:val="en-US" w:eastAsia="zh-CN"/>
        </w:rPr>
        <w:t>元（其中：外事接待费支出决算</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元），上年无此项支出；国（境）外接待费支出决算</w:t>
      </w:r>
      <w:r>
        <w:rPr>
          <w:rFonts w:hint="eastAsia" w:ascii="仿宋" w:hAnsi="仿宋" w:eastAsia="仿宋"/>
          <w:color w:val="auto"/>
          <w:sz w:val="30"/>
          <w:szCs w:val="20"/>
          <w:lang w:val="zh-CN"/>
        </w:rPr>
        <w:t>0.00</w:t>
      </w:r>
      <w:r>
        <w:rPr>
          <w:rFonts w:hint="eastAsia" w:ascii="仿宋" w:hAnsi="仿宋" w:eastAsia="仿宋"/>
          <w:color w:val="auto"/>
          <w:sz w:val="30"/>
          <w:szCs w:val="20"/>
          <w:lang w:val="en-US" w:eastAsia="zh-CN"/>
        </w:rPr>
        <w:t>元较上年增加0.00元，上年无此项支出。2024</w:t>
      </w:r>
      <w:r>
        <w:rPr>
          <w:rFonts w:hint="eastAsia" w:ascii="仿宋" w:hAnsi="仿宋" w:eastAsia="仿宋"/>
          <w:color w:val="auto"/>
          <w:sz w:val="30"/>
          <w:szCs w:val="20"/>
          <w:lang w:val="en-US"/>
        </w:rPr>
        <w:t>年度一般公共预算财政拨款“三公”经费支出决算减少的主要原因</w:t>
      </w:r>
      <w:r>
        <w:rPr>
          <w:rFonts w:hint="eastAsia" w:ascii="仿宋" w:hAnsi="仿宋" w:eastAsia="仿宋"/>
          <w:color w:val="auto"/>
          <w:sz w:val="30"/>
          <w:szCs w:val="20"/>
          <w:lang w:val="en-US" w:eastAsia="zh-CN"/>
        </w:rPr>
        <w:t>是：</w:t>
      </w:r>
      <w:r>
        <w:rPr>
          <w:rFonts w:hint="eastAsia" w:ascii="仿宋" w:hAnsi="仿宋" w:eastAsia="仿宋"/>
          <w:color w:val="auto"/>
          <w:sz w:val="30"/>
          <w:szCs w:val="20"/>
          <w:lang w:val="en-US"/>
        </w:rPr>
        <w:t>严格执行厉行节约政策。</w:t>
      </w:r>
    </w:p>
    <w:p w14:paraId="7AE43B5E">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rPr>
        <w:t>一般公共预算财政拨款“三公”经费支出</w:t>
      </w:r>
      <w:r>
        <w:rPr>
          <w:rFonts w:hint="eastAsia" w:ascii="仿宋" w:hAnsi="仿宋" w:eastAsia="仿宋"/>
          <w:color w:val="auto"/>
          <w:sz w:val="30"/>
          <w:szCs w:val="20"/>
          <w:lang w:val="en-US" w:eastAsia="zh-CN"/>
        </w:rPr>
        <w:t>实物量的</w:t>
      </w:r>
      <w:r>
        <w:rPr>
          <w:rFonts w:hint="eastAsia" w:ascii="仿宋" w:hAnsi="仿宋" w:eastAsia="仿宋"/>
          <w:color w:val="auto"/>
          <w:sz w:val="30"/>
          <w:szCs w:val="20"/>
          <w:lang w:val="en-US"/>
        </w:rPr>
        <w:t>具体情况</w:t>
      </w:r>
      <w:r>
        <w:rPr>
          <w:rFonts w:hint="eastAsia" w:ascii="仿宋" w:hAnsi="仿宋" w:eastAsia="仿宋"/>
          <w:color w:val="auto"/>
          <w:sz w:val="30"/>
          <w:szCs w:val="20"/>
          <w:lang w:val="en-US" w:eastAsia="zh-CN"/>
        </w:rPr>
        <w:t>：</w:t>
      </w:r>
    </w:p>
    <w:p w14:paraId="57277D89">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rPr>
        <w:t>1.安排因公出国（境）团组</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个，累计</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人次。</w:t>
      </w:r>
    </w:p>
    <w:p w14:paraId="143321B5">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rPr>
        <w:t>2.购置车辆</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辆。开支一般公共预算财政拨款的公务用车保有量为</w:t>
      </w:r>
      <w:r>
        <w:rPr>
          <w:rFonts w:hint="eastAsia" w:ascii="仿宋" w:hAnsi="仿宋" w:eastAsia="仿宋"/>
          <w:color w:val="auto"/>
          <w:sz w:val="30"/>
          <w:szCs w:val="20"/>
          <w:lang w:val="zh-CN"/>
        </w:rPr>
        <w:t>2</w:t>
      </w:r>
      <w:r>
        <w:rPr>
          <w:rFonts w:hint="eastAsia" w:ascii="仿宋" w:hAnsi="仿宋" w:eastAsia="仿宋"/>
          <w:color w:val="auto"/>
          <w:sz w:val="30"/>
          <w:szCs w:val="20"/>
          <w:lang w:val="en-US"/>
        </w:rPr>
        <w:t>辆。主要用于所需车辆燃料费、维修费、过路过桥费、保险费等。</w:t>
      </w:r>
    </w:p>
    <w:p w14:paraId="3396C32A">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rPr>
        <w:t>3.安排国内公务接待</w:t>
      </w:r>
      <w:r>
        <w:rPr>
          <w:rFonts w:hint="eastAsia" w:ascii="仿宋" w:hAnsi="仿宋" w:eastAsia="仿宋"/>
          <w:color w:val="auto"/>
          <w:sz w:val="30"/>
          <w:szCs w:val="20"/>
          <w:lang w:val="zh-CN"/>
        </w:rPr>
        <w:t>2</w:t>
      </w:r>
      <w:r>
        <w:rPr>
          <w:rFonts w:hint="eastAsia" w:ascii="仿宋" w:hAnsi="仿宋" w:eastAsia="仿宋"/>
          <w:color w:val="auto"/>
          <w:sz w:val="30"/>
          <w:szCs w:val="20"/>
          <w:lang w:val="en-US"/>
        </w:rPr>
        <w:t>批次（其中：外事接待</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批次），接待人次</w:t>
      </w:r>
      <w:r>
        <w:rPr>
          <w:rFonts w:hint="eastAsia" w:ascii="仿宋" w:hAnsi="仿宋" w:eastAsia="仿宋"/>
          <w:color w:val="auto"/>
          <w:sz w:val="30"/>
          <w:szCs w:val="20"/>
          <w:lang w:val="zh-CN"/>
        </w:rPr>
        <w:t>13</w:t>
      </w:r>
      <w:r>
        <w:rPr>
          <w:rFonts w:hint="eastAsia" w:ascii="仿宋" w:hAnsi="仿宋" w:eastAsia="仿宋"/>
          <w:color w:val="auto"/>
          <w:sz w:val="30"/>
          <w:szCs w:val="20"/>
          <w:lang w:val="en-US"/>
        </w:rPr>
        <w:t>人（其中：外事接待人次</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人）。主要用于</w:t>
      </w:r>
      <w:r>
        <w:rPr>
          <w:rFonts w:hint="eastAsia" w:ascii="仿宋" w:hAnsi="仿宋" w:eastAsia="仿宋"/>
          <w:color w:val="auto"/>
          <w:sz w:val="30"/>
          <w:szCs w:val="20"/>
          <w:lang w:val="en-US" w:eastAsia="zh-CN"/>
        </w:rPr>
        <w:t>垃圾处理相关工作</w:t>
      </w:r>
      <w:r>
        <w:rPr>
          <w:rFonts w:hint="eastAsia" w:ascii="仿宋" w:hAnsi="仿宋" w:eastAsia="仿宋"/>
          <w:color w:val="auto"/>
          <w:sz w:val="30"/>
          <w:szCs w:val="20"/>
          <w:lang w:val="en-US"/>
        </w:rPr>
        <w:t>发生的接待支出。安排国（境）外公务接待</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批次，接待人次</w:t>
      </w:r>
      <w:r>
        <w:rPr>
          <w:rFonts w:hint="eastAsia" w:ascii="仿宋" w:hAnsi="仿宋" w:eastAsia="仿宋"/>
          <w:color w:val="auto"/>
          <w:sz w:val="30"/>
          <w:szCs w:val="20"/>
          <w:lang w:val="zh-CN"/>
        </w:rPr>
        <w:t>0</w:t>
      </w:r>
      <w:r>
        <w:rPr>
          <w:rFonts w:hint="eastAsia" w:ascii="仿宋" w:hAnsi="仿宋" w:eastAsia="仿宋"/>
          <w:color w:val="auto"/>
          <w:sz w:val="30"/>
          <w:szCs w:val="20"/>
          <w:lang w:val="en-US"/>
        </w:rPr>
        <w:t>人。</w:t>
      </w:r>
    </w:p>
    <w:p w14:paraId="527FFA24">
      <w:pPr>
        <w:widowControl/>
        <w:snapToGrid w:val="0"/>
        <w:spacing w:before="100" w:after="100" w:line="360" w:lineRule="auto"/>
        <w:ind w:firstLine="600" w:firstLineChars="200"/>
        <w:jc w:val="both"/>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CCCA56F">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不存在需要说明的事项</w:t>
      </w:r>
    </w:p>
    <w:p w14:paraId="425AEBF9">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4735F76A">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086D294D">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zh-CN" w:eastAsia="zh-CN"/>
        </w:rPr>
      </w:pPr>
      <w:r>
        <w:rPr>
          <w:rFonts w:hint="eastAsia" w:ascii="仿宋" w:hAnsi="仿宋" w:eastAsia="仿宋"/>
          <w:color w:val="auto"/>
          <w:sz w:val="30"/>
          <w:szCs w:val="20"/>
          <w:lang w:val="zh-CN" w:eastAsia="zh-CN"/>
        </w:rPr>
        <w:t>石林彝族自治县城市管理综合服务中心</w:t>
      </w:r>
      <w:r>
        <w:rPr>
          <w:rFonts w:hint="eastAsia" w:ascii="仿宋" w:hAnsi="仿宋" w:eastAsia="仿宋"/>
          <w:color w:val="auto"/>
          <w:sz w:val="30"/>
          <w:szCs w:val="20"/>
          <w:lang w:val="en-US" w:eastAsia="zh-CN"/>
        </w:rPr>
        <w:t>2024</w:t>
      </w:r>
      <w:r>
        <w:rPr>
          <w:rFonts w:hint="eastAsia" w:ascii="仿宋" w:hAnsi="仿宋" w:eastAsia="仿宋"/>
          <w:color w:val="auto"/>
          <w:sz w:val="30"/>
          <w:szCs w:val="20"/>
          <w:lang w:val="zh-CN" w:eastAsia="zh-CN"/>
        </w:rPr>
        <w:t>年机关运行经费支出</w:t>
      </w:r>
      <w:r>
        <w:rPr>
          <w:rFonts w:hint="eastAsia" w:ascii="仿宋" w:hAnsi="仿宋" w:eastAsia="仿宋"/>
          <w:color w:val="auto"/>
          <w:sz w:val="30"/>
          <w:szCs w:val="20"/>
          <w:lang w:val="en-US" w:eastAsia="zh-CN"/>
        </w:rPr>
        <w:t>0.00</w:t>
      </w:r>
      <w:r>
        <w:rPr>
          <w:rFonts w:hint="eastAsia" w:ascii="仿宋" w:hAnsi="仿宋" w:eastAsia="仿宋"/>
          <w:color w:val="auto"/>
          <w:sz w:val="30"/>
          <w:szCs w:val="20"/>
          <w:lang w:val="zh-CN" w:eastAsia="zh-CN"/>
        </w:rPr>
        <w:t>元，比上年增加0.00元，增长0.00%,主要原因是：我单位是事业单位，无机关运行经费。</w:t>
      </w:r>
    </w:p>
    <w:p w14:paraId="4A5A2BD8">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7B279585">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截至2024年末，</w:t>
      </w:r>
      <w:r>
        <w:rPr>
          <w:rFonts w:hint="eastAsia" w:ascii="仿宋" w:hAnsi="仿宋" w:eastAsia="仿宋"/>
          <w:color w:val="auto"/>
          <w:sz w:val="30"/>
          <w:szCs w:val="20"/>
          <w:lang w:val="zh-CN" w:eastAsia="zh-CN"/>
        </w:rPr>
        <w:t>石林彝族自治县城市管理综合服务中心</w:t>
      </w:r>
      <w:r>
        <w:rPr>
          <w:rFonts w:hint="eastAsia" w:ascii="仿宋" w:hAnsi="仿宋" w:eastAsia="仿宋"/>
          <w:color w:val="auto"/>
          <w:sz w:val="30"/>
          <w:szCs w:val="20"/>
          <w:lang w:val="en-US" w:eastAsia="zh-CN"/>
        </w:rPr>
        <w:t>资产总额13548539.11元，其中，流动资产58352.71元，固定资产172938.03元（净值），对外投资及有价证券0.00元，在建工程0.00元，无形资产5408.42元（净值），其他资产13311839.95元（净值）（具体内容详见附表）。与上年相比，本年资产总额减少612343.88元，其中固定资产减少618036.52元。处置房屋建筑物0.00平方米，账面原值0.00元；处置车辆5辆，账面原值1527000.00元；报废报损资产0.00项，账面原值0.00元，实现资产处置收入0.00元；出租房屋0.00平方米，账面原值0.00元，实现资产使用收入0.00元。</w:t>
      </w:r>
    </w:p>
    <w:p w14:paraId="4931857B">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（国有资产占有使用情况表详见附表）</w:t>
      </w:r>
    </w:p>
    <w:p w14:paraId="2BB02B9A">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77CCF74A">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2024年度，单位政府采购支出总额</w:t>
      </w:r>
      <w:r>
        <w:rPr>
          <w:rFonts w:hint="eastAsia" w:ascii="仿宋" w:hAnsi="仿宋" w:eastAsia="仿宋"/>
          <w:color w:val="auto"/>
          <w:sz w:val="30"/>
          <w:szCs w:val="20"/>
          <w:lang w:val="zh-CN" w:eastAsia="zh-CN"/>
        </w:rPr>
        <w:t>7400.00</w:t>
      </w:r>
      <w:r>
        <w:rPr>
          <w:rFonts w:hint="eastAsia" w:ascii="仿宋" w:hAnsi="仿宋" w:eastAsia="仿宋"/>
          <w:color w:val="auto"/>
          <w:sz w:val="30"/>
          <w:szCs w:val="20"/>
          <w:lang w:val="en-US" w:eastAsia="zh-CN"/>
        </w:rPr>
        <w:t>元，其中：政府采购货物支出</w:t>
      </w:r>
      <w:r>
        <w:rPr>
          <w:rFonts w:hint="eastAsia" w:ascii="仿宋" w:hAnsi="仿宋" w:eastAsia="仿宋"/>
          <w:color w:val="auto"/>
          <w:sz w:val="30"/>
          <w:szCs w:val="20"/>
          <w:lang w:val="zh-CN" w:eastAsia="zh-CN"/>
        </w:rPr>
        <w:t>7400.00</w:t>
      </w:r>
      <w:r>
        <w:rPr>
          <w:rFonts w:hint="eastAsia" w:ascii="仿宋" w:hAnsi="仿宋" w:eastAsia="仿宋"/>
          <w:color w:val="auto"/>
          <w:sz w:val="30"/>
          <w:szCs w:val="20"/>
          <w:lang w:val="en-US" w:eastAsia="zh-CN"/>
        </w:rPr>
        <w:t>元；政府采购工程支出</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元；政府采购服务支出</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元。授予中小企业合同金额</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元，其中：授予小微企业合同金额</w:t>
      </w:r>
      <w:r>
        <w:rPr>
          <w:rFonts w:hint="eastAsia" w:ascii="仿宋" w:hAnsi="仿宋" w:eastAsia="仿宋"/>
          <w:color w:val="auto"/>
          <w:sz w:val="30"/>
          <w:szCs w:val="20"/>
          <w:lang w:val="zh-CN" w:eastAsia="zh-CN"/>
        </w:rPr>
        <w:t>0.00</w:t>
      </w:r>
      <w:r>
        <w:rPr>
          <w:rFonts w:hint="eastAsia" w:ascii="仿宋" w:hAnsi="仿宋" w:eastAsia="仿宋"/>
          <w:color w:val="auto"/>
          <w:sz w:val="30"/>
          <w:szCs w:val="20"/>
          <w:lang w:val="en-US" w:eastAsia="zh-CN"/>
        </w:rPr>
        <w:t>元。</w:t>
      </w:r>
    </w:p>
    <w:p w14:paraId="2853CC25">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6147A059">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单位绩效自评情况详见附表13-15。2024年度部门整体支出绩效自评情况详见附表13；2024</w:t>
      </w:r>
      <w:bookmarkStart w:id="0" w:name="_GoBack"/>
      <w:bookmarkEnd w:id="0"/>
      <w:r>
        <w:rPr>
          <w:rFonts w:hint="eastAsia" w:ascii="仿宋" w:hAnsi="仿宋" w:eastAsia="仿宋"/>
          <w:color w:val="auto"/>
          <w:sz w:val="30"/>
          <w:szCs w:val="20"/>
          <w:lang w:val="en-US" w:eastAsia="zh-CN"/>
        </w:rPr>
        <w:t>年度部门整体支出绩效自评表详见附表14；2024年度项目支出绩效自评表详见附表15。</w:t>
      </w:r>
    </w:p>
    <w:p w14:paraId="305E2E55">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1A8DD924">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zh-CN" w:eastAsia="zh-CN"/>
        </w:rPr>
        <w:t>石林彝族自治县城市管理综合服务中心</w:t>
      </w:r>
      <w:r>
        <w:rPr>
          <w:rFonts w:hint="eastAsia" w:ascii="仿宋" w:hAnsi="仿宋" w:eastAsia="仿宋"/>
          <w:color w:val="auto"/>
          <w:sz w:val="30"/>
          <w:szCs w:val="20"/>
          <w:lang w:val="en-US" w:eastAsia="zh-CN"/>
        </w:rPr>
        <w:t>2024年度无其他重要情况说明。</w:t>
      </w:r>
    </w:p>
    <w:p w14:paraId="0A34381C">
      <w:pPr>
        <w:widowControl/>
        <w:snapToGrid w:val="0"/>
        <w:spacing w:before="100" w:after="100" w:line="360" w:lineRule="auto"/>
        <w:ind w:left="596" w:leftChars="284" w:firstLine="0" w:firstLineChars="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562353AB">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eastAsia="zh-CN"/>
        </w:rPr>
        <w:t>（一）</w:t>
      </w:r>
      <w:r>
        <w:rPr>
          <w:rFonts w:hint="eastAsia" w:ascii="仿宋" w:hAnsi="仿宋" w:eastAsia="仿宋"/>
          <w:color w:val="auto"/>
          <w:sz w:val="30"/>
          <w:szCs w:val="20"/>
          <w:lang w:val="en-US"/>
        </w:rPr>
        <w:t>基本支出中人员经费包括工资福利支出和对个人和家庭的补助，公用</w:t>
      </w:r>
      <w:r>
        <w:rPr>
          <w:rFonts w:hint="eastAsia" w:ascii="仿宋" w:hAnsi="仿宋" w:eastAsia="仿宋"/>
          <w:color w:val="auto"/>
          <w:sz w:val="30"/>
          <w:szCs w:val="20"/>
          <w:lang w:val="en-US" w:eastAsia="zh-CN"/>
        </w:rPr>
        <w:t>经费</w:t>
      </w:r>
      <w:r>
        <w:rPr>
          <w:rFonts w:hint="eastAsia" w:ascii="仿宋" w:hAnsi="仿宋" w:eastAsia="仿宋"/>
          <w:color w:val="auto"/>
          <w:sz w:val="30"/>
          <w:szCs w:val="20"/>
          <w:lang w:val="en-US"/>
        </w:rPr>
        <w:t>包括商品和服务支出、资本性支出等人员经费以外的支出。</w:t>
      </w:r>
    </w:p>
    <w:p w14:paraId="66B424A4">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eastAsia="zh-CN"/>
        </w:rPr>
        <w:t>（二）</w:t>
      </w:r>
      <w:r>
        <w:rPr>
          <w:rFonts w:hint="eastAsia" w:ascii="仿宋" w:hAnsi="仿宋" w:eastAsia="仿宋"/>
          <w:color w:val="auto"/>
          <w:sz w:val="30"/>
          <w:szCs w:val="20"/>
          <w:lang w:val="en-US"/>
        </w:rPr>
        <w:t>机关运行经费指行政单位和参照公务员法管理的事业单位使用一般公共预算财政拨款安排的基本支出中的公用经费支出</w:t>
      </w:r>
      <w:r>
        <w:rPr>
          <w:rFonts w:hint="eastAsia" w:ascii="仿宋" w:hAnsi="仿宋" w:eastAsia="仿宋"/>
          <w:color w:val="auto"/>
          <w:sz w:val="30"/>
          <w:szCs w:val="20"/>
          <w:lang w:val="en-US" w:eastAsia="zh-CN"/>
        </w:rPr>
        <w:t>。</w:t>
      </w:r>
    </w:p>
    <w:p w14:paraId="2F5A0A37">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（三）</w:t>
      </w:r>
      <w:r>
        <w:rPr>
          <w:rFonts w:hint="eastAsia" w:ascii="仿宋" w:hAnsi="仿宋" w:eastAsia="仿宋"/>
          <w:color w:val="auto"/>
          <w:sz w:val="30"/>
          <w:szCs w:val="20"/>
          <w:lang w:val="en-US"/>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olor w:val="auto"/>
          <w:sz w:val="30"/>
          <w:szCs w:val="20"/>
          <w:lang w:val="en-US" w:eastAsia="zh-CN"/>
        </w:rPr>
        <w:t>、牌照费</w:t>
      </w:r>
      <w:r>
        <w:rPr>
          <w:rFonts w:hint="eastAsia" w:ascii="仿宋" w:hAnsi="仿宋" w:eastAsia="仿宋"/>
          <w:color w:val="auto"/>
          <w:sz w:val="30"/>
          <w:szCs w:val="20"/>
          <w:lang w:val="en-US"/>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olor w:val="auto"/>
          <w:sz w:val="30"/>
          <w:szCs w:val="20"/>
          <w:lang w:val="en-US" w:eastAsia="zh-CN"/>
        </w:rPr>
        <w:t>本文中公开的财政拨款“三公”经费相关数据是一般公共预算、政府性基金及国有资本经营预算财政拨款支出的相关经费，不含非财政拨款部分。</w:t>
      </w:r>
    </w:p>
    <w:p w14:paraId="4B4A899D">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rPr>
      </w:pPr>
      <w:r>
        <w:rPr>
          <w:rFonts w:hint="eastAsia" w:ascii="仿宋" w:hAnsi="仿宋" w:eastAsia="仿宋"/>
          <w:color w:val="auto"/>
          <w:sz w:val="30"/>
          <w:szCs w:val="20"/>
          <w:lang w:val="en-US" w:eastAsia="zh-CN"/>
        </w:rPr>
        <w:t>（四）本文所称财政拨款</w:t>
      </w:r>
      <w:r>
        <w:rPr>
          <w:rFonts w:hint="eastAsia" w:ascii="仿宋" w:hAnsi="仿宋" w:eastAsia="仿宋"/>
          <w:color w:val="auto"/>
          <w:sz w:val="30"/>
          <w:szCs w:val="20"/>
          <w:lang w:val="en-US"/>
        </w:rPr>
        <w:t>“三公”经费决算数</w:t>
      </w:r>
      <w:r>
        <w:rPr>
          <w:rFonts w:hint="eastAsia" w:ascii="仿宋" w:hAnsi="仿宋" w:eastAsia="仿宋"/>
          <w:color w:val="auto"/>
          <w:sz w:val="30"/>
          <w:szCs w:val="20"/>
          <w:lang w:val="en-US" w:eastAsia="zh-CN"/>
        </w:rPr>
        <w:t>是</w:t>
      </w:r>
      <w:r>
        <w:rPr>
          <w:rFonts w:hint="eastAsia" w:ascii="仿宋" w:hAnsi="仿宋" w:eastAsia="仿宋"/>
          <w:color w:val="auto"/>
          <w:sz w:val="30"/>
          <w:szCs w:val="20"/>
          <w:lang w:val="en-US"/>
        </w:rPr>
        <w:t>指各部门（含下属单位）</w:t>
      </w:r>
      <w:r>
        <w:rPr>
          <w:rFonts w:hint="eastAsia" w:ascii="仿宋" w:hAnsi="仿宋" w:eastAsia="仿宋"/>
          <w:color w:val="auto"/>
          <w:sz w:val="30"/>
          <w:szCs w:val="20"/>
          <w:lang w:val="en-US" w:eastAsia="zh-CN"/>
        </w:rPr>
        <w:t>或单位</w:t>
      </w:r>
      <w:r>
        <w:rPr>
          <w:rFonts w:hint="eastAsia" w:ascii="仿宋" w:hAnsi="仿宋" w:eastAsia="仿宋"/>
          <w:color w:val="auto"/>
          <w:sz w:val="30"/>
          <w:szCs w:val="20"/>
          <w:lang w:val="en-US"/>
        </w:rPr>
        <w:t>当年通过本级财政拨款和以前年度财政拨款结转结余资金安排的因公出国（境）费、公务用车购置及运行维护费和公务接待费支出数（包括基本支出和项目支出）。</w:t>
      </w:r>
    </w:p>
    <w:p w14:paraId="409C2282">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B52EB15">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6DDCEA4">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三公”经费：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56940770">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14:paraId="38539361">
      <w:pPr>
        <w:keepNext w:val="0"/>
        <w:keepLines w:val="0"/>
        <w:pageBreakBefore w:val="0"/>
        <w:widowControl/>
        <w:kinsoku/>
        <w:wordWrap/>
        <w:overflowPunct/>
        <w:topLinePunct w:val="0"/>
        <w:autoSpaceDE/>
        <w:autoSpaceDN/>
        <w:bidi w:val="0"/>
        <w:adjustRightInd/>
        <w:snapToGrid/>
        <w:spacing w:before="100" w:beforeLines="0" w:after="100" w:afterLines="0" w:line="590" w:lineRule="atLeast"/>
        <w:ind w:firstLine="600"/>
        <w:jc w:val="both"/>
        <w:textAlignment w:val="auto"/>
        <w:rPr>
          <w:rFonts w:hint="eastAsia" w:ascii="仿宋" w:hAnsi="仿宋" w:eastAsia="仿宋"/>
          <w:color w:val="auto"/>
          <w:sz w:val="30"/>
          <w:szCs w:val="20"/>
          <w:lang w:val="en-US" w:eastAsia="zh-CN"/>
        </w:rPr>
      </w:pPr>
      <w:r>
        <w:rPr>
          <w:rFonts w:hint="eastAsia" w:ascii="仿宋" w:hAnsi="仿宋" w:eastAsia="仿宋"/>
          <w:color w:val="auto"/>
          <w:sz w:val="30"/>
          <w:szCs w:val="20"/>
          <w:lang w:val="en-US" w:eastAsia="zh-CN"/>
        </w:rPr>
        <w:t>一般公共预算：是对以税收为主体的财政收入，安排用于保障和改善民生、推动经济社会发展、维护国家安全、维持国家机构正常运转等方面的收支预算。</w:t>
      </w:r>
    </w:p>
    <w:p w14:paraId="3E471CFE">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政府性基金预算：是国家通过向社会征收以及出让土地、发行彩票等方式取得收入，并专项用于支持特定基础设施建设和社会事业发展的财政收支预算，是政府预算体系的重要组成部分。</w:t>
      </w:r>
    </w:p>
    <w:p w14:paraId="53DA753A">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highlight w:val="none"/>
        </w:rPr>
      </w:pPr>
      <w:r>
        <w:rPr>
          <w:rFonts w:hint="eastAsia" w:ascii="仿宋" w:hAnsi="仿宋" w:eastAsia="仿宋"/>
          <w:color w:val="auto"/>
          <w:sz w:val="30"/>
          <w:szCs w:val="20"/>
          <w:highlight w:val="white"/>
          <w:lang w:val="en-US" w:eastAsia="zh-CN"/>
        </w:rPr>
        <w:t>政府采购：指各级国家机关、事业单位和团体组织，使用财政性资金采购依法制定的集中采购目录以内的或者采购限额标准以上的货物、工程和服务的行为。</w:t>
      </w:r>
    </w:p>
    <w:p w14:paraId="71C93B4C">
      <w:pPr>
        <w:rPr>
          <w:rFonts w:ascii="Arial" w:hAnsi="Arial" w:eastAsia="Arial" w:cs="Arial"/>
          <w:b/>
          <w:sz w:val="36"/>
        </w:rPr>
      </w:pPr>
      <w:r>
        <w:rPr>
          <w:rFonts w:ascii="Arial" w:hAnsi="Arial" w:eastAsia="Arial" w:cs="Arial"/>
          <w:b/>
          <w:sz w:val="36"/>
        </w:rPr>
        <w:t>监督索引号53012670642400301111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96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D777A30">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Drkpu99QEAAPQDAAAOAAAAAAAAAAEAIAAAAB8BAABkcnMvZTJvRG9jLnhtbFBLBQYAAAAA&#10;BgAGAFkBAACGBQAAAAA=&#10;">
              <v:fill on="f" focussize="0,0"/>
              <v:stroke on="f"/>
              <v:imagedata o:title=""/>
              <o:lock v:ext="edit" aspectratio="f"/>
              <v:textbox inset="0mm,0mm,0mm,0mm" style="mso-fit-shape-to-text:t;">
                <w:txbxContent>
                  <w:p w14:paraId="4D777A30">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8B46">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46E64D0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3E9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5B4403"/>
    <w:rsid w:val="1A364B8E"/>
    <w:rsid w:val="40FD669A"/>
    <w:rsid w:val="43381F6F"/>
    <w:rsid w:val="48592ECE"/>
    <w:rsid w:val="4ADF3B5F"/>
    <w:rsid w:val="50CE2684"/>
    <w:rsid w:val="51832F35"/>
    <w:rsid w:val="521161D2"/>
    <w:rsid w:val="5A47702B"/>
    <w:rsid w:val="5F175782"/>
    <w:rsid w:val="65A7504F"/>
    <w:rsid w:val="69D05B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20"/>
    <w:basedOn w:val="1"/>
    <w:qFormat/>
    <w:uiPriority w:val="0"/>
  </w:style>
  <w:style w:type="paragraph" w:customStyle="1" w:styleId="10">
    <w:name w:val="26"/>
    <w:basedOn w:val="1"/>
    <w:qFormat/>
    <w:uiPriority w:val="0"/>
  </w:style>
  <w:style w:type="paragraph" w:customStyle="1" w:styleId="11">
    <w:name w:val="30"/>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2025-07-14T06:11:38Z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12adb-692b-43af-89fb-867301f4c45d}">
  <ds:schemaRefs/>
</ds:datastoreItem>
</file>

<file path=customXml/itemProps3.xml><?xml version="1.0" encoding="utf-8"?>
<ds:datastoreItem xmlns:ds="http://schemas.openxmlformats.org/officeDocument/2006/customXml" ds:itemID="{0d690bfe-9a78-4f08-b2af-e99a7e42e73a}">
  <ds:schemaRefs/>
</ds:datastoreItem>
</file>

<file path=customXml/itemProps4.xml><?xml version="1.0" encoding="utf-8"?>
<ds:datastoreItem xmlns:ds="http://schemas.openxmlformats.org/officeDocument/2006/customXml" ds:itemID="{f0234fa4-dcc9-4d5b-bdd3-a6b066341721}">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6625</Words>
  <Characters>7731</Characters>
  <Lines>0</Lines>
  <Paragraphs>0</Paragraphs>
  <TotalTime>0</TotalTime>
  <ScaleCrop>false</ScaleCrop>
  <LinksUpToDate>false</LinksUpToDate>
  <CharactersWithSpaces>7753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大力水手爱学习</cp:lastModifiedBy>
  <cp:lastPrinted>2024-07-30T06:24:00Z</cp:lastPrinted>
  <dcterms:modified xsi:type="dcterms:W3CDTF">2025-08-19T02:37:19Z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47B7EE7B197246A28C8BA2A478BF2A72_12</vt:lpwstr>
  </property>
  <property fmtid="{D5CDD505-2E9C-101B-9397-08002B2CF9AE}" pid="3" name="KSOProductBuildVer">
    <vt:lpwstr>2052-12.1.0.21915</vt:lpwstr>
  </property>
  <property fmtid="{D5CDD505-2E9C-101B-9397-08002B2CF9AE}" pid="4" name="KSOTemplateDocerSaveRecord">
    <vt:lpwstr>eyJoZGlkIjoiYzM0MTRlZDkyNmI3YTU0OTk3MGE5ZWE1NTg1Y2M3ZWYiLCJ1c2VySWQiOiIyNzY0MDA0OTYifQ==</vt:lpwstr>
  </property>
</Properties>
</file>