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765D2">
      <w:pPr>
        <w:rPr>
          <w:rFonts w:ascii="Arial" w:hAnsi="Arial" w:eastAsia="Arial" w:cs="Arial"/>
          <w:b/>
          <w:sz w:val="36"/>
        </w:rPr>
      </w:pPr>
      <w:r>
        <w:rPr>
          <w:rFonts w:ascii="Arial" w:hAnsi="Arial" w:eastAsia="Arial" w:cs="Arial"/>
          <w:b/>
          <w:sz w:val="36"/>
        </w:rPr>
        <w:t>监督索引号53012670642400101000</w:t>
      </w:r>
    </w:p>
    <w:p w14:paraId="47EC4AB8">
      <w:pPr>
        <w:jc w:val="center"/>
        <w:outlineLvl w:val="0"/>
        <w:rPr>
          <w:rFonts w:hint="eastAsia" w:ascii="方正小标宋简体" w:hAnsi="方正小标宋简体" w:eastAsia="方正小标宋简体"/>
          <w:sz w:val="36"/>
          <w:lang w:val="zh-CN"/>
        </w:rPr>
      </w:pPr>
      <w:r>
        <w:rPr>
          <w:rFonts w:hint="eastAsia" w:ascii="方正小标宋简体" w:hAnsi="方正小标宋简体" w:eastAsia="方正小标宋简体"/>
          <w:sz w:val="36"/>
          <w:lang w:val="zh-CN"/>
        </w:rPr>
        <w:t>石林彝族自治县综合行政执法局（本级）</w:t>
      </w:r>
    </w:p>
    <w:p w14:paraId="17313CF3">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604F9E0C">
      <w:pPr>
        <w:jc w:val="center"/>
        <w:rPr>
          <w:rFonts w:hint="eastAsia" w:ascii="方正小标宋简体" w:hAnsi="方正小标宋简体" w:eastAsia="方正小标宋简体" w:cs="方正小标宋简体"/>
          <w:sz w:val="36"/>
          <w:szCs w:val="36"/>
          <w:highlight w:val="none"/>
        </w:rPr>
      </w:pPr>
    </w:p>
    <w:p w14:paraId="3C10B79B">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51D24486">
      <w:pPr>
        <w:jc w:val="both"/>
        <w:rPr>
          <w:rFonts w:hint="eastAsia" w:ascii="黑体" w:hAnsi="黑体" w:eastAsia="黑体"/>
          <w:sz w:val="30"/>
          <w:szCs w:val="30"/>
          <w:highlight w:val="none"/>
        </w:rPr>
      </w:pPr>
    </w:p>
    <w:p w14:paraId="79302C13">
      <w:pPr>
        <w:jc w:val="both"/>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6C56DF8A">
      <w:pPr>
        <w:spacing w:line="240" w:lineRule="atLeast"/>
        <w:jc w:val="both"/>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w:t>
      </w:r>
      <w:r>
        <w:rPr>
          <w:rFonts w:hint="eastAsia" w:ascii="楷体" w:hAnsi="楷体" w:eastAsia="楷体"/>
          <w:sz w:val="30"/>
          <w:szCs w:val="30"/>
          <w:highlight w:val="none"/>
          <w:lang w:val="en-US" w:eastAsia="zh-CN"/>
        </w:rPr>
        <w:t>职能</w:t>
      </w:r>
    </w:p>
    <w:p w14:paraId="0616BEE0">
      <w:pPr>
        <w:spacing w:line="240" w:lineRule="atLeast"/>
        <w:jc w:val="both"/>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val="en-US" w:eastAsia="zh-CN"/>
        </w:rPr>
        <w:t>单位</w:t>
      </w:r>
      <w:r>
        <w:rPr>
          <w:rFonts w:hint="eastAsia" w:ascii="楷体" w:hAnsi="楷体" w:eastAsia="楷体"/>
          <w:sz w:val="30"/>
          <w:szCs w:val="30"/>
          <w:highlight w:val="none"/>
          <w:lang w:eastAsia="zh-CN"/>
        </w:rPr>
        <w:t>基本情况</w:t>
      </w:r>
    </w:p>
    <w:p w14:paraId="7134D058">
      <w:pPr>
        <w:spacing w:line="240" w:lineRule="atLeast"/>
        <w:jc w:val="both"/>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051C91D1">
      <w:pPr>
        <w:jc w:val="both"/>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4F496643">
      <w:pPr>
        <w:jc w:val="both"/>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249544B1">
      <w:pPr>
        <w:jc w:val="both"/>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6E3C67B9">
      <w:pPr>
        <w:jc w:val="both"/>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2277F79F">
      <w:pPr>
        <w:jc w:val="both"/>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180A4639">
      <w:pPr>
        <w:jc w:val="both"/>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729F37DA">
      <w:pPr>
        <w:jc w:val="both"/>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1832E5B6">
      <w:pPr>
        <w:jc w:val="both"/>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6EA4FF58">
      <w:pPr>
        <w:jc w:val="both"/>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63AA042E">
      <w:pPr>
        <w:jc w:val="both"/>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5825FC36">
      <w:pPr>
        <w:jc w:val="both"/>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0619CA28">
      <w:pPr>
        <w:jc w:val="both"/>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十一、一般公共预算财政拨款“三公”经费情况表</w:t>
      </w:r>
    </w:p>
    <w:p w14:paraId="5EBE4F57">
      <w:pPr>
        <w:jc w:val="both"/>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545C6E70">
      <w:pPr>
        <w:jc w:val="both"/>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0B88AB86">
      <w:pPr>
        <w:jc w:val="both"/>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61F55DF8">
      <w:pPr>
        <w:jc w:val="both"/>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44D174C0">
      <w:pPr>
        <w:widowControl/>
        <w:snapToGrid w:val="0"/>
        <w:spacing w:before="100" w:after="100" w:line="360" w:lineRule="auto"/>
        <w:jc w:val="both"/>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6E38DD24">
      <w:pPr>
        <w:widowControl/>
        <w:snapToGrid w:val="0"/>
        <w:spacing w:before="100" w:after="100" w:line="360" w:lineRule="auto"/>
        <w:jc w:val="both"/>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524F28E4">
      <w:pPr>
        <w:jc w:val="both"/>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44F13CCA">
      <w:pPr>
        <w:jc w:val="both"/>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018D11D5">
      <w:pPr>
        <w:jc w:val="both"/>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70041828">
      <w:pPr>
        <w:jc w:val="both"/>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0044EFC3">
      <w:pPr>
        <w:keepNext w:val="0"/>
        <w:keepLines w:val="0"/>
        <w:pageBreakBefore w:val="0"/>
        <w:kinsoku/>
        <w:wordWrap/>
        <w:overflowPunct/>
        <w:topLinePunct w:val="0"/>
        <w:autoSpaceDE/>
        <w:autoSpaceDN/>
        <w:bidi w:val="0"/>
        <w:adjustRightInd/>
        <w:spacing w:line="560" w:lineRule="exact"/>
        <w:jc w:val="left"/>
        <w:textAlignment w:val="auto"/>
        <w:outlineLvl w:val="1"/>
        <w:rPr>
          <w:rFonts w:hint="eastAsia" w:ascii="楷体" w:hAnsi="楷体" w:eastAsia="楷体"/>
          <w:sz w:val="30"/>
          <w:szCs w:val="30"/>
          <w:lang w:val="en-US" w:eastAsia="zh-CN"/>
        </w:rPr>
      </w:pPr>
      <w:r>
        <w:rPr>
          <w:rFonts w:hint="eastAsia" w:ascii="楷体" w:hAnsi="楷体" w:eastAsia="楷体"/>
          <w:sz w:val="30"/>
          <w:szCs w:val="30"/>
          <w:lang w:val="en-US" w:eastAsia="zh-CN"/>
        </w:rPr>
        <w:t>（一）</w:t>
      </w:r>
      <w:r>
        <w:rPr>
          <w:rFonts w:hint="eastAsia" w:ascii="楷体" w:hAnsi="楷体" w:eastAsia="楷体"/>
          <w:sz w:val="30"/>
          <w:szCs w:val="30"/>
        </w:rPr>
        <w:t>部门整体支出绩效自评情况</w:t>
      </w:r>
    </w:p>
    <w:p w14:paraId="6A729AFB">
      <w:pPr>
        <w:keepNext w:val="0"/>
        <w:keepLines w:val="0"/>
        <w:pageBreakBefore w:val="0"/>
        <w:kinsoku/>
        <w:wordWrap/>
        <w:overflowPunct/>
        <w:topLinePunct w:val="0"/>
        <w:autoSpaceDE/>
        <w:autoSpaceDN/>
        <w:bidi w:val="0"/>
        <w:adjustRightInd/>
        <w:spacing w:line="560" w:lineRule="exact"/>
        <w:jc w:val="left"/>
        <w:textAlignment w:val="auto"/>
        <w:outlineLvl w:val="1"/>
        <w:rPr>
          <w:rFonts w:hint="eastAsia" w:ascii="楷体" w:hAnsi="楷体" w:eastAsia="楷体"/>
          <w:sz w:val="30"/>
          <w:szCs w:val="30"/>
          <w:lang w:eastAsia="zh-CN"/>
        </w:rPr>
      </w:pPr>
      <w:r>
        <w:rPr>
          <w:rFonts w:hint="eastAsia" w:ascii="楷体" w:hAnsi="楷体" w:eastAsia="楷体"/>
          <w:sz w:val="30"/>
          <w:szCs w:val="30"/>
          <w:lang w:eastAsia="zh-CN"/>
        </w:rPr>
        <w:t>（</w:t>
      </w:r>
      <w:r>
        <w:rPr>
          <w:rFonts w:hint="eastAsia" w:ascii="楷体" w:hAnsi="楷体" w:eastAsia="楷体"/>
          <w:sz w:val="30"/>
          <w:szCs w:val="30"/>
          <w:lang w:val="en-US" w:eastAsia="zh-CN"/>
        </w:rPr>
        <w:t>二</w:t>
      </w:r>
      <w:r>
        <w:rPr>
          <w:rFonts w:hint="eastAsia" w:ascii="楷体" w:hAnsi="楷体" w:eastAsia="楷体"/>
          <w:sz w:val="30"/>
          <w:szCs w:val="30"/>
          <w:lang w:eastAsia="zh-CN"/>
        </w:rPr>
        <w:t>）</w:t>
      </w:r>
      <w:r>
        <w:rPr>
          <w:rFonts w:hint="eastAsia" w:ascii="楷体" w:hAnsi="楷体" w:eastAsia="楷体"/>
          <w:sz w:val="30"/>
          <w:szCs w:val="30"/>
        </w:rPr>
        <w:t>部门整体支出绩效自评表</w:t>
      </w:r>
    </w:p>
    <w:p w14:paraId="0EBDE408">
      <w:pPr>
        <w:keepNext w:val="0"/>
        <w:keepLines w:val="0"/>
        <w:pageBreakBefore w:val="0"/>
        <w:kinsoku/>
        <w:wordWrap/>
        <w:overflowPunct/>
        <w:topLinePunct w:val="0"/>
        <w:autoSpaceDE/>
        <w:autoSpaceDN/>
        <w:bidi w:val="0"/>
        <w:adjustRightInd/>
        <w:spacing w:line="560" w:lineRule="exact"/>
        <w:jc w:val="left"/>
        <w:textAlignment w:val="auto"/>
        <w:outlineLvl w:val="1"/>
        <w:rPr>
          <w:rFonts w:hint="eastAsia" w:ascii="楷体" w:hAnsi="楷体" w:eastAsia="楷体"/>
          <w:sz w:val="30"/>
          <w:szCs w:val="30"/>
        </w:rPr>
      </w:pPr>
      <w:r>
        <w:rPr>
          <w:rFonts w:hint="eastAsia" w:ascii="楷体" w:hAnsi="楷体" w:eastAsia="楷体"/>
          <w:sz w:val="30"/>
          <w:szCs w:val="30"/>
          <w:lang w:eastAsia="zh-CN"/>
        </w:rPr>
        <w:t>（</w:t>
      </w:r>
      <w:r>
        <w:rPr>
          <w:rFonts w:hint="eastAsia" w:ascii="楷体" w:hAnsi="楷体" w:eastAsia="楷体"/>
          <w:sz w:val="30"/>
          <w:szCs w:val="30"/>
          <w:lang w:val="en-US" w:eastAsia="zh-CN"/>
        </w:rPr>
        <w:t>三</w:t>
      </w:r>
      <w:r>
        <w:rPr>
          <w:rFonts w:hint="eastAsia" w:ascii="楷体" w:hAnsi="楷体" w:eastAsia="楷体"/>
          <w:sz w:val="30"/>
          <w:szCs w:val="30"/>
          <w:lang w:eastAsia="zh-CN"/>
        </w:rPr>
        <w:t>）</w:t>
      </w:r>
      <w:r>
        <w:rPr>
          <w:rFonts w:hint="eastAsia" w:ascii="楷体" w:hAnsi="楷体" w:eastAsia="楷体"/>
          <w:sz w:val="30"/>
          <w:szCs w:val="30"/>
        </w:rPr>
        <w:t>项目支出绩效自评表</w:t>
      </w:r>
    </w:p>
    <w:p w14:paraId="2D83B195">
      <w:pPr>
        <w:jc w:val="both"/>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67925152">
      <w:pPr>
        <w:jc w:val="both"/>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4FB62D54">
      <w:pPr>
        <w:widowControl/>
        <w:snapToGrid w:val="0"/>
        <w:spacing w:before="100" w:after="100" w:line="360" w:lineRule="auto"/>
        <w:jc w:val="both"/>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6072B282">
      <w:pPr>
        <w:jc w:val="both"/>
        <w:rPr>
          <w:rFonts w:hint="eastAsia" w:ascii="黑体" w:hAnsi="黑体" w:eastAsia="黑体"/>
          <w:sz w:val="32"/>
          <w:szCs w:val="32"/>
          <w:highlight w:val="none"/>
        </w:rPr>
      </w:pPr>
    </w:p>
    <w:p w14:paraId="431399AF">
      <w:pPr>
        <w:jc w:val="both"/>
        <w:rPr>
          <w:rFonts w:hint="eastAsia" w:ascii="黑体" w:hAnsi="黑体" w:eastAsia="黑体"/>
          <w:sz w:val="32"/>
          <w:szCs w:val="32"/>
          <w:highlight w:val="none"/>
        </w:rPr>
      </w:pPr>
    </w:p>
    <w:p w14:paraId="57D8A411">
      <w:pPr>
        <w:jc w:val="both"/>
        <w:rPr>
          <w:rFonts w:hint="eastAsia" w:ascii="黑体" w:hAnsi="黑体" w:eastAsia="黑体"/>
          <w:sz w:val="32"/>
          <w:szCs w:val="32"/>
          <w:highlight w:val="none"/>
        </w:rPr>
      </w:pPr>
    </w:p>
    <w:p w14:paraId="18FF5392">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6BEA4A78">
      <w:pPr>
        <w:spacing w:line="600" w:lineRule="exact"/>
        <w:ind w:firstLine="600" w:firstLineChars="200"/>
        <w:jc w:val="both"/>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val="en-US" w:eastAsia="zh-CN"/>
        </w:rPr>
        <w:t>职能</w:t>
      </w:r>
    </w:p>
    <w:p w14:paraId="12C93297">
      <w:pPr>
        <w:keepNext w:val="0"/>
        <w:keepLines w:val="0"/>
        <w:pageBreakBefore w:val="0"/>
        <w:widowControl/>
        <w:kinsoku/>
        <w:wordWrap/>
        <w:overflowPunct/>
        <w:topLinePunct w:val="0"/>
        <w:autoSpaceDE/>
        <w:autoSpaceDN/>
        <w:bidi w:val="0"/>
        <w:adjustRightInd/>
        <w:snapToGrid/>
        <w:spacing w:line="590" w:lineRule="atLeast"/>
        <w:ind w:left="240" w:right="240" w:firstLine="600" w:firstLineChars="200"/>
        <w:jc w:val="both"/>
        <w:textAlignment w:val="auto"/>
        <w:rPr>
          <w:rFonts w:hint="eastAsia" w:ascii="仿宋" w:hAnsi="仿宋" w:eastAsia="仿宋"/>
          <w:sz w:val="30"/>
          <w:szCs w:val="20"/>
          <w:lang w:val="en-US" w:eastAsia="zh-CN"/>
        </w:rPr>
      </w:pPr>
      <w:r>
        <w:rPr>
          <w:rFonts w:hint="eastAsia" w:ascii="仿宋" w:hAnsi="仿宋" w:eastAsia="仿宋"/>
          <w:sz w:val="30"/>
          <w:szCs w:val="20"/>
          <w:lang w:val="en-US" w:eastAsia="zh-CN"/>
        </w:rPr>
        <w:t>我单位的主要职能为：对市容市貌、占道经营、户外广告设置、环境卫生、园林绿化、城市道路损坏、道路照明、市政公用设施、施工设施监察、城建监察违法案件、乱建乱占、乱停乱放、环境污染等管理和处罚；负责对未取得建设工程规划许可证或未按规划许可规定执行的违法行为进行查处，对不符合城市规划的违法构（建）筑物或设施依法强制拆除；负责数字化城市管理。局机关和石林县城市管理综合行政执法大队财务统一在局机关中核算。</w:t>
      </w:r>
    </w:p>
    <w:p w14:paraId="3F1D56A1">
      <w:pPr>
        <w:spacing w:line="600" w:lineRule="exact"/>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二、</w:t>
      </w:r>
      <w:r>
        <w:rPr>
          <w:rFonts w:hint="eastAsia" w:ascii="黑体" w:hAnsi="黑体" w:eastAsia="黑体"/>
          <w:sz w:val="30"/>
          <w:szCs w:val="30"/>
          <w:highlight w:val="none"/>
          <w:lang w:val="en-US" w:eastAsia="zh-CN"/>
        </w:rPr>
        <w:t>单位</w:t>
      </w:r>
      <w:r>
        <w:rPr>
          <w:rFonts w:hint="eastAsia" w:ascii="黑体" w:hAnsi="黑体" w:eastAsia="黑体"/>
          <w:sz w:val="30"/>
          <w:szCs w:val="30"/>
          <w:highlight w:val="none"/>
        </w:rPr>
        <w:t>基本情况</w:t>
      </w:r>
    </w:p>
    <w:p w14:paraId="1139680A">
      <w:pPr>
        <w:spacing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5B667FAA">
      <w:pPr>
        <w:keepNext w:val="0"/>
        <w:keepLines w:val="0"/>
        <w:pageBreakBefore w:val="0"/>
        <w:widowControl/>
        <w:kinsoku/>
        <w:wordWrap/>
        <w:overflowPunct/>
        <w:topLinePunct w:val="0"/>
        <w:autoSpaceDE/>
        <w:autoSpaceDN/>
        <w:bidi w:val="0"/>
        <w:adjustRightInd/>
        <w:snapToGrid/>
        <w:spacing w:line="590" w:lineRule="atLeast"/>
        <w:ind w:left="240" w:right="240" w:firstLine="600" w:firstLineChars="200"/>
        <w:jc w:val="both"/>
        <w:textAlignment w:val="auto"/>
        <w:rPr>
          <w:rFonts w:hint="eastAsia" w:ascii="仿宋" w:hAnsi="仿宋" w:eastAsia="仿宋"/>
          <w:sz w:val="30"/>
          <w:szCs w:val="20"/>
          <w:lang w:val="en-US" w:eastAsia="zh-CN"/>
        </w:rPr>
      </w:pPr>
      <w:r>
        <w:rPr>
          <w:rFonts w:hint="eastAsia" w:ascii="仿宋" w:hAnsi="仿宋" w:eastAsia="仿宋"/>
          <w:sz w:val="30"/>
          <w:szCs w:val="20"/>
          <w:lang w:val="en-US" w:eastAsia="zh-CN"/>
        </w:rPr>
        <w:t>石林县综合行政执法局本级共设置4个内设机构，包括：办公室,综合管理科，城市管理科，园林绿化科。</w:t>
      </w:r>
    </w:p>
    <w:p w14:paraId="1C50AE60">
      <w:pPr>
        <w:keepNext w:val="0"/>
        <w:keepLines w:val="0"/>
        <w:pageBreakBefore w:val="0"/>
        <w:widowControl/>
        <w:kinsoku/>
        <w:wordWrap/>
        <w:overflowPunct/>
        <w:topLinePunct w:val="0"/>
        <w:autoSpaceDE/>
        <w:autoSpaceDN/>
        <w:bidi w:val="0"/>
        <w:adjustRightInd/>
        <w:snapToGrid/>
        <w:spacing w:line="590" w:lineRule="atLeast"/>
        <w:ind w:left="240" w:right="240" w:firstLine="600" w:firstLineChars="200"/>
        <w:jc w:val="both"/>
        <w:textAlignment w:val="auto"/>
        <w:rPr>
          <w:rFonts w:hint="eastAsia" w:ascii="仿宋" w:hAnsi="仿宋" w:eastAsia="仿宋"/>
          <w:sz w:val="30"/>
          <w:szCs w:val="20"/>
          <w:lang w:val="en-US" w:eastAsia="zh-CN"/>
        </w:rPr>
      </w:pPr>
      <w:r>
        <w:rPr>
          <w:rFonts w:hint="eastAsia" w:ascii="仿宋" w:hAnsi="仿宋" w:eastAsia="仿宋"/>
          <w:sz w:val="30"/>
          <w:szCs w:val="20"/>
          <w:lang w:val="en-US" w:eastAsia="zh-CN"/>
        </w:rPr>
        <w:t>所属单位1个：石林县城市管理综合行政执法大队（参公管理事业单位）</w:t>
      </w:r>
    </w:p>
    <w:p w14:paraId="321290F3">
      <w:pPr>
        <w:keepNext w:val="0"/>
        <w:keepLines w:val="0"/>
        <w:pageBreakBefore w:val="0"/>
        <w:widowControl/>
        <w:kinsoku/>
        <w:wordWrap/>
        <w:overflowPunct/>
        <w:topLinePunct w:val="0"/>
        <w:autoSpaceDE/>
        <w:autoSpaceDN/>
        <w:bidi w:val="0"/>
        <w:adjustRightInd/>
        <w:snapToGrid/>
        <w:spacing w:line="590" w:lineRule="atLeast"/>
        <w:ind w:left="240" w:right="240" w:firstLine="600" w:firstLineChars="200"/>
        <w:jc w:val="both"/>
        <w:textAlignment w:val="auto"/>
        <w:rPr>
          <w:rFonts w:hint="eastAsia" w:ascii="仿宋" w:hAnsi="仿宋" w:eastAsia="仿宋"/>
          <w:sz w:val="30"/>
          <w:szCs w:val="20"/>
          <w:lang w:val="en-US" w:eastAsia="zh-CN"/>
        </w:rPr>
      </w:pPr>
      <w:r>
        <w:rPr>
          <w:rFonts w:hint="eastAsia" w:ascii="仿宋" w:hAnsi="仿宋" w:eastAsia="仿宋"/>
          <w:sz w:val="30"/>
          <w:szCs w:val="20"/>
          <w:lang w:val="en-US" w:eastAsia="zh-CN"/>
        </w:rPr>
        <w:t>我单位为基层预算单位，无下属单位。</w:t>
      </w:r>
    </w:p>
    <w:p w14:paraId="6017AB52">
      <w:pPr>
        <w:spacing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16E5C2AF">
      <w:pPr>
        <w:keepNext w:val="0"/>
        <w:keepLines w:val="0"/>
        <w:pageBreakBefore w:val="0"/>
        <w:widowControl/>
        <w:kinsoku/>
        <w:wordWrap/>
        <w:overflowPunct/>
        <w:topLinePunct w:val="0"/>
        <w:autoSpaceDE/>
        <w:autoSpaceDN/>
        <w:bidi w:val="0"/>
        <w:adjustRightInd/>
        <w:snapToGrid/>
        <w:spacing w:line="590" w:lineRule="atLeast"/>
        <w:ind w:left="240" w:right="240" w:firstLine="600" w:firstLineChars="200"/>
        <w:jc w:val="both"/>
        <w:textAlignment w:val="auto"/>
        <w:rPr>
          <w:rFonts w:hint="eastAsia" w:ascii="仿宋" w:hAnsi="仿宋" w:eastAsia="仿宋"/>
          <w:sz w:val="30"/>
          <w:szCs w:val="20"/>
          <w:lang w:val="en-US" w:eastAsia="zh-CN"/>
        </w:rPr>
      </w:pPr>
      <w:r>
        <w:rPr>
          <w:rFonts w:hint="eastAsia" w:ascii="仿宋" w:hAnsi="仿宋" w:eastAsia="仿宋"/>
          <w:sz w:val="30"/>
          <w:szCs w:val="20"/>
          <w:lang w:val="en-US" w:eastAsia="zh-CN"/>
        </w:rPr>
        <w:t>我单位作为作为一级预算单位纳入石林彝族自治县综合行政执法局部门2024年度部门决算编报范围。</w:t>
      </w:r>
    </w:p>
    <w:p w14:paraId="1CE66999">
      <w:pPr>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77BF6EFE">
      <w:pPr>
        <w:keepNext w:val="0"/>
        <w:keepLines w:val="0"/>
        <w:pageBreakBefore w:val="0"/>
        <w:widowControl/>
        <w:kinsoku/>
        <w:wordWrap/>
        <w:overflowPunct/>
        <w:topLinePunct w:val="0"/>
        <w:autoSpaceDE/>
        <w:autoSpaceDN/>
        <w:bidi w:val="0"/>
        <w:adjustRightInd/>
        <w:snapToGrid/>
        <w:spacing w:line="590" w:lineRule="atLeast"/>
        <w:ind w:left="240" w:right="240" w:firstLine="600" w:firstLineChars="200"/>
        <w:jc w:val="both"/>
        <w:textAlignment w:val="auto"/>
        <w:rPr>
          <w:rFonts w:hint="eastAsia" w:ascii="仿宋" w:hAnsi="仿宋" w:eastAsia="仿宋"/>
          <w:sz w:val="30"/>
          <w:szCs w:val="20"/>
          <w:lang w:val="en-US" w:eastAsia="zh-CN"/>
        </w:rPr>
      </w:pPr>
      <w:r>
        <w:rPr>
          <w:rFonts w:hint="eastAsia" w:ascii="仿宋" w:hAnsi="仿宋" w:eastAsia="仿宋"/>
          <w:sz w:val="30"/>
          <w:szCs w:val="20"/>
          <w:lang w:val="en-US" w:eastAsia="zh-CN"/>
        </w:rPr>
        <w:t>我单位2024年末编制内实有人员61人。包括财政拨款开支经费的：公务员6人，参照公务员法管理人员24人，事业管理人员和专业技术人员0人，机关和事业工人31人；经费自理人员0人。</w:t>
      </w:r>
    </w:p>
    <w:p w14:paraId="08E9DCC7">
      <w:pPr>
        <w:keepNext w:val="0"/>
        <w:keepLines w:val="0"/>
        <w:pageBreakBefore w:val="0"/>
        <w:widowControl/>
        <w:kinsoku/>
        <w:wordWrap/>
        <w:overflowPunct/>
        <w:topLinePunct w:val="0"/>
        <w:autoSpaceDE/>
        <w:autoSpaceDN/>
        <w:bidi w:val="0"/>
        <w:adjustRightInd/>
        <w:snapToGrid/>
        <w:spacing w:line="590" w:lineRule="atLeast"/>
        <w:ind w:left="240" w:right="240" w:firstLine="600" w:firstLineChars="200"/>
        <w:jc w:val="both"/>
        <w:textAlignment w:val="auto"/>
        <w:rPr>
          <w:rFonts w:hint="eastAsia" w:ascii="仿宋" w:hAnsi="仿宋" w:eastAsia="仿宋"/>
          <w:sz w:val="30"/>
          <w:szCs w:val="20"/>
          <w:lang w:val="en-US" w:eastAsia="zh-CN"/>
        </w:rPr>
      </w:pPr>
      <w:r>
        <w:rPr>
          <w:rFonts w:hint="eastAsia" w:ascii="仿宋" w:hAnsi="仿宋" w:eastAsia="仿宋"/>
          <w:sz w:val="30"/>
          <w:szCs w:val="20"/>
          <w:lang w:val="en-US" w:eastAsia="zh-CN"/>
        </w:rPr>
        <w:t>我单位2024年末其他人员87人。包括财政拨款开支经费的人员87人；经费自理人员0人。</w:t>
      </w:r>
    </w:p>
    <w:p w14:paraId="1FF550B5">
      <w:pPr>
        <w:keepNext w:val="0"/>
        <w:keepLines w:val="0"/>
        <w:pageBreakBefore w:val="0"/>
        <w:widowControl/>
        <w:kinsoku/>
        <w:wordWrap/>
        <w:overflowPunct/>
        <w:topLinePunct w:val="0"/>
        <w:autoSpaceDE/>
        <w:autoSpaceDN/>
        <w:bidi w:val="0"/>
        <w:adjustRightInd/>
        <w:snapToGrid/>
        <w:spacing w:line="590" w:lineRule="atLeast"/>
        <w:ind w:left="240" w:right="240" w:firstLine="600" w:firstLineChars="200"/>
        <w:jc w:val="both"/>
        <w:textAlignment w:val="auto"/>
        <w:rPr>
          <w:rFonts w:hint="eastAsia" w:ascii="仿宋" w:hAnsi="仿宋" w:eastAsia="仿宋"/>
          <w:sz w:val="30"/>
          <w:szCs w:val="20"/>
          <w:lang w:val="en-US" w:eastAsia="zh-CN"/>
        </w:rPr>
      </w:pPr>
      <w:r>
        <w:rPr>
          <w:rFonts w:hint="eastAsia" w:ascii="仿宋" w:hAnsi="仿宋" w:eastAsia="仿宋"/>
          <w:sz w:val="30"/>
          <w:szCs w:val="20"/>
          <w:lang w:val="en-US" w:eastAsia="zh-CN"/>
        </w:rPr>
        <w:t>年末尚未移交养老保险基金发放养老金的离退休人员共计0人（离休0人，退休0人）。年末由养老保险基金发放养老金的离退休人员7人（离休0人，退休7人）。年末学生0人。年末遗属0人。</w:t>
      </w:r>
    </w:p>
    <w:p w14:paraId="04A8BEAD">
      <w:pPr>
        <w:keepNext w:val="0"/>
        <w:keepLines w:val="0"/>
        <w:pageBreakBefore w:val="0"/>
        <w:widowControl/>
        <w:kinsoku/>
        <w:wordWrap/>
        <w:overflowPunct/>
        <w:topLinePunct w:val="0"/>
        <w:autoSpaceDE/>
        <w:autoSpaceDN/>
        <w:bidi w:val="0"/>
        <w:adjustRightInd/>
        <w:snapToGrid/>
        <w:spacing w:line="590" w:lineRule="atLeast"/>
        <w:ind w:left="240" w:right="240" w:firstLine="600" w:firstLineChars="200"/>
        <w:jc w:val="both"/>
        <w:textAlignment w:val="auto"/>
        <w:rPr>
          <w:rFonts w:hint="eastAsia" w:ascii="仿宋" w:hAnsi="仿宋" w:eastAsia="仿宋"/>
          <w:sz w:val="30"/>
          <w:szCs w:val="20"/>
          <w:lang w:val="en-US" w:eastAsia="zh-CN"/>
        </w:rPr>
      </w:pPr>
      <w:r>
        <w:rPr>
          <w:rFonts w:hint="eastAsia" w:ascii="仿宋" w:hAnsi="仿宋" w:eastAsia="仿宋"/>
          <w:sz w:val="30"/>
          <w:szCs w:val="20"/>
          <w:lang w:val="en-US" w:eastAsia="zh-CN"/>
        </w:rPr>
        <w:t>车辆编制2辆，在编实有车辆2辆，超编0辆。</w:t>
      </w:r>
    </w:p>
    <w:p w14:paraId="4D216FB6">
      <w:pPr>
        <w:spacing w:line="600" w:lineRule="exact"/>
        <w:ind w:firstLine="600" w:firstLineChars="200"/>
        <w:jc w:val="both"/>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71503A18">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坚持依法行政，市容秩序明显改善。2024年以来，规范非机动车乱停乱放17278起、劝阻飞线充电412起、清理违法粘贴小广告419起、收缴宣传单200余份、规范并清理占道经营18788起，给予当场处罚52余起，罚款共计6500元。拆除存在安全隐患的户外广告牌177块，清理乱张贴小广告2175张，收缴沿街散发小广告600余份，清理各类宣传布标100余条。对石林县建成区3570块户外广告设施开展全面摸底统计，同时规范审批、监管流程，对建成区申请制作户外广告牌进行现场勘查指导162块，查处未经审批擅自设置商业户外广告牌19起，限期整改9起，立案查处10起。累计发现违法建设行为166起，口头责令停工73起，下发责令整改通知书43起，依法拆除违法违章建筑14起，拆除面积1197.62平方米，暂扣违法施工工具36起。加强与乡镇（街道）间的沟通协调，搞好联络对接，督促指导各辖区开展好控违治违工作，全县完成临违建筑治理110宗，治理面积13.02</w:t>
      </w:r>
      <w:bookmarkStart w:id="0" w:name="_GoBack"/>
      <w:bookmarkEnd w:id="0"/>
      <w:r>
        <w:rPr>
          <w:rFonts w:hint="eastAsia" w:ascii="仿宋" w:hAnsi="仿宋" w:eastAsia="仿宋"/>
          <w:color w:val="auto"/>
          <w:sz w:val="30"/>
          <w:szCs w:val="20"/>
          <w:highlight w:val="white"/>
          <w:lang w:val="en-US" w:eastAsia="zh-CN"/>
        </w:rPr>
        <w:t>万平方米，完成全年任务数13万平方米的100.15%。巡查渣土运输情况1389余次，对不符合规范运输渣土的情况责令改正、批评教育138余起，检查工程弃土消纳厂38次，对污染路面、擅自处置建筑垃圾等违法行为实施了3次行政处罚，处罚金额共18060元，向相关职能部门发出建筑垃圾监管工作提醒函5次，对存在路面污染行为责令改正10次。开展建筑垃圾（装修垃圾）排查整治。针对建成区内随意倾倒、抛洒、堆放装修垃圾行为和装修垃圾堆放点设置、装修垃圾处置等情况开展排查，持续推进我市建筑垃圾资源化利用，确保实现建筑垃圾资源化利用率达50%以上。持续推进群众安全感满意度提升市政“光亮工程”，建成区道路照明设施完好率达96%，亮灯率达98%。</w:t>
      </w:r>
    </w:p>
    <w:p w14:paraId="2FECFD8A">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3D04B86C">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1BC66803">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石林彝族自治县综合行政执法局</w:t>
      </w:r>
      <w:r>
        <w:rPr>
          <w:rFonts w:hint="eastAsia" w:ascii="仿宋" w:hAnsi="仿宋" w:eastAsia="仿宋"/>
          <w:color w:val="auto"/>
          <w:sz w:val="30"/>
          <w:szCs w:val="20"/>
          <w:highlight w:val="white"/>
          <w:lang w:val="zh-CN" w:eastAsia="zh-CN"/>
        </w:rPr>
        <w:t>（本级）202</w:t>
      </w:r>
      <w:r>
        <w:rPr>
          <w:rFonts w:hint="eastAsia" w:ascii="仿宋" w:hAnsi="仿宋" w:eastAsia="仿宋"/>
          <w:color w:val="auto"/>
          <w:sz w:val="30"/>
          <w:szCs w:val="20"/>
          <w:highlight w:val="white"/>
          <w:lang w:val="en-US" w:eastAsia="zh-CN"/>
        </w:rPr>
        <w:t>4</w:t>
      </w:r>
      <w:r>
        <w:rPr>
          <w:rFonts w:hint="eastAsia" w:ascii="仿宋" w:hAnsi="仿宋" w:eastAsia="仿宋"/>
          <w:color w:val="auto"/>
          <w:sz w:val="30"/>
          <w:szCs w:val="20"/>
          <w:highlight w:val="white"/>
          <w:lang w:val="zh-CN" w:eastAsia="zh-CN"/>
        </w:rPr>
        <w:t xml:space="preserve">年度没有政府性基金，国有资本经营收入，也没有政府性基金、国有资本经营资金安排的支出，故《政府性基金预算财政拨款收入支出决算表》、《国有资本经营预算财政拨款收入支出决算表》为空表。 </w:t>
      </w:r>
    </w:p>
    <w:p w14:paraId="70FC6827">
      <w:pPr>
        <w:spacing w:line="600" w:lineRule="exact"/>
        <w:ind w:firstLine="600" w:firstLineChars="200"/>
        <w:jc w:val="both"/>
        <w:rPr>
          <w:rFonts w:hint="eastAsia" w:ascii="仿宋_GB2312" w:eastAsia="仿宋_GB2312"/>
          <w:sz w:val="30"/>
          <w:szCs w:val="30"/>
          <w:highlight w:val="none"/>
          <w:lang w:eastAsia="zh-CN"/>
        </w:rPr>
      </w:pPr>
    </w:p>
    <w:p w14:paraId="51236DC9">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25AB5AC2">
      <w:pPr>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78CCE96E">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石林彝族自治县综合行政执法局（本级）</w:t>
      </w:r>
      <w:r>
        <w:rPr>
          <w:rFonts w:hint="eastAsia" w:ascii="仿宋" w:hAnsi="仿宋" w:eastAsia="仿宋"/>
          <w:color w:val="auto"/>
          <w:sz w:val="30"/>
          <w:szCs w:val="20"/>
          <w:highlight w:val="white"/>
          <w:lang w:val="en-US" w:eastAsia="zh-CN"/>
        </w:rPr>
        <w:t>2024</w:t>
      </w:r>
      <w:r>
        <w:rPr>
          <w:rFonts w:hint="eastAsia" w:ascii="仿宋" w:hAnsi="仿宋" w:eastAsia="仿宋"/>
          <w:color w:val="auto"/>
          <w:sz w:val="30"/>
          <w:szCs w:val="20"/>
          <w:highlight w:val="white"/>
          <w:lang w:val="zh-CN" w:eastAsia="zh-CN"/>
        </w:rPr>
        <w:t>年度收入合计40261722.39元。其中：财政拨款收入40061722.39元，占总收入的99.50%；上级补助收入0.00元，占总收入的0.00%；事业收入0.00元（含教育收费0.00元），占总收入的0.00%；经营收入0.00元，占总收入的0.00%；附属单位上缴收入0.00元，占总收入的0.00%；其他收入200000.00元，占总收入的0.50%。</w:t>
      </w:r>
    </w:p>
    <w:p w14:paraId="19C3C474">
      <w:pPr>
        <w:ind w:firstLine="600" w:firstLineChars="200"/>
        <w:jc w:val="both"/>
        <w:outlineLvl w:val="1"/>
        <w:rPr>
          <w:rFonts w:hint="default"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zh-CN" w:eastAsia="zh-CN"/>
        </w:rPr>
        <w:t>与上年相比，收入合计增加1928410.03元，增长5.03%。其中：财政拨款收入增加3728410.03元，增长10.26%，主要原因是：</w:t>
      </w:r>
      <w:r>
        <w:rPr>
          <w:rFonts w:hint="eastAsia" w:ascii="仿宋" w:hAnsi="仿宋" w:eastAsia="仿宋"/>
          <w:color w:val="auto"/>
          <w:sz w:val="30"/>
          <w:szCs w:val="20"/>
          <w:highlight w:val="white"/>
          <w:lang w:val="en-US" w:eastAsia="zh-CN"/>
        </w:rPr>
        <w:t>综合行政执法工作业务范围增加，所需资金也随之增加，故</w:t>
      </w:r>
      <w:r>
        <w:rPr>
          <w:rFonts w:hint="eastAsia" w:ascii="仿宋" w:hAnsi="仿宋" w:eastAsia="仿宋"/>
          <w:color w:val="auto"/>
          <w:sz w:val="30"/>
          <w:szCs w:val="20"/>
          <w:highlight w:val="white"/>
          <w:lang w:val="zh-CN" w:eastAsia="zh-CN"/>
        </w:rPr>
        <w:t>财政拨款收入增加。其他收入</w:t>
      </w:r>
      <w:r>
        <w:rPr>
          <w:rFonts w:hint="eastAsia" w:ascii="仿宋" w:hAnsi="仿宋" w:eastAsia="仿宋"/>
          <w:color w:val="auto"/>
          <w:sz w:val="30"/>
          <w:szCs w:val="20"/>
          <w:highlight w:val="white"/>
          <w:lang w:val="en-US" w:eastAsia="zh-CN"/>
        </w:rPr>
        <w:t>减少</w:t>
      </w:r>
      <w:r>
        <w:rPr>
          <w:rFonts w:hint="eastAsia" w:ascii="仿宋" w:hAnsi="仿宋" w:eastAsia="仿宋"/>
          <w:color w:val="auto"/>
          <w:sz w:val="30"/>
          <w:szCs w:val="20"/>
          <w:highlight w:val="white"/>
          <w:lang w:val="zh-CN" w:eastAsia="zh-CN"/>
        </w:rPr>
        <w:t>1800000.00元，</w:t>
      </w:r>
      <w:r>
        <w:rPr>
          <w:rFonts w:hint="eastAsia" w:ascii="仿宋" w:hAnsi="仿宋" w:eastAsia="仿宋"/>
          <w:color w:val="auto"/>
          <w:sz w:val="30"/>
          <w:szCs w:val="20"/>
          <w:highlight w:val="white"/>
          <w:lang w:val="en-US" w:eastAsia="zh-CN"/>
        </w:rPr>
        <w:t>下降</w:t>
      </w:r>
      <w:r>
        <w:rPr>
          <w:rFonts w:hint="eastAsia" w:ascii="仿宋" w:hAnsi="仿宋" w:eastAsia="仿宋"/>
          <w:color w:val="auto"/>
          <w:sz w:val="30"/>
          <w:szCs w:val="20"/>
          <w:highlight w:val="white"/>
          <w:lang w:val="zh-CN" w:eastAsia="zh-CN"/>
        </w:rPr>
        <w:t>90.00%，主要原因是：</w:t>
      </w:r>
      <w:r>
        <w:rPr>
          <w:rFonts w:hint="eastAsia" w:ascii="仿宋" w:hAnsi="仿宋" w:eastAsia="仿宋"/>
          <w:color w:val="auto"/>
          <w:sz w:val="30"/>
          <w:szCs w:val="20"/>
          <w:highlight w:val="white"/>
          <w:lang w:val="en-US" w:eastAsia="zh-CN"/>
        </w:rPr>
        <w:t>2023年收到风景管理局拨款2000000元</w:t>
      </w:r>
      <w:r>
        <w:rPr>
          <w:rFonts w:hint="default" w:ascii="仿宋" w:hAnsi="仿宋" w:eastAsia="仿宋"/>
          <w:color w:val="auto"/>
          <w:sz w:val="30"/>
          <w:szCs w:val="20"/>
          <w:highlight w:val="white"/>
          <w:lang w:val="en-US" w:eastAsia="zh-CN"/>
        </w:rPr>
        <w:t>进行运动员公寓拆除</w:t>
      </w:r>
      <w:r>
        <w:rPr>
          <w:rFonts w:hint="eastAsia" w:ascii="仿宋" w:hAnsi="仿宋" w:eastAsia="仿宋"/>
          <w:color w:val="auto"/>
          <w:sz w:val="30"/>
          <w:szCs w:val="20"/>
          <w:highlight w:val="white"/>
          <w:lang w:val="en-US" w:eastAsia="zh-CN"/>
        </w:rPr>
        <w:t>，2024年只收到石林彝族自治县发改局拨付智慧公厕改造项目经费200000元。</w:t>
      </w:r>
    </w:p>
    <w:p w14:paraId="750F5F89">
      <w:pPr>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22FFF287">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zh-CN" w:eastAsia="zh-CN"/>
        </w:rPr>
        <w:t>石林彝族自治县综合行政执法局（本级）</w:t>
      </w:r>
      <w:r>
        <w:rPr>
          <w:rFonts w:hint="eastAsia" w:ascii="仿宋" w:hAnsi="仿宋" w:eastAsia="仿宋"/>
          <w:color w:val="auto"/>
          <w:sz w:val="30"/>
          <w:szCs w:val="20"/>
          <w:highlight w:val="white"/>
          <w:lang w:val="en-US" w:eastAsia="zh-CN"/>
        </w:rPr>
        <w:t>2024年度支出合计</w:t>
      </w:r>
      <w:r>
        <w:rPr>
          <w:rFonts w:hint="eastAsia" w:ascii="仿宋" w:hAnsi="仿宋" w:eastAsia="仿宋"/>
          <w:color w:val="auto"/>
          <w:sz w:val="30"/>
          <w:szCs w:val="20"/>
          <w:highlight w:val="white"/>
          <w:lang w:val="zh-CN" w:eastAsia="zh-CN"/>
        </w:rPr>
        <w:t>40236722.39</w:t>
      </w:r>
      <w:r>
        <w:rPr>
          <w:rFonts w:hint="eastAsia" w:ascii="仿宋" w:hAnsi="仿宋" w:eastAsia="仿宋"/>
          <w:color w:val="auto"/>
          <w:sz w:val="30"/>
          <w:szCs w:val="20"/>
          <w:highlight w:val="white"/>
          <w:lang w:val="en-US" w:eastAsia="zh-CN"/>
        </w:rPr>
        <w:t>元。其中：基本支出</w:t>
      </w:r>
      <w:r>
        <w:rPr>
          <w:rFonts w:hint="eastAsia" w:ascii="仿宋" w:hAnsi="仿宋" w:eastAsia="仿宋"/>
          <w:color w:val="auto"/>
          <w:sz w:val="30"/>
          <w:szCs w:val="20"/>
          <w:highlight w:val="white"/>
          <w:lang w:val="zh-CN" w:eastAsia="zh-CN"/>
        </w:rPr>
        <w:t>14191441.05</w:t>
      </w:r>
      <w:r>
        <w:rPr>
          <w:rFonts w:hint="eastAsia" w:ascii="仿宋" w:hAnsi="仿宋" w:eastAsia="仿宋"/>
          <w:color w:val="auto"/>
          <w:sz w:val="30"/>
          <w:szCs w:val="20"/>
          <w:highlight w:val="white"/>
          <w:lang w:val="en-US" w:eastAsia="zh-CN"/>
        </w:rPr>
        <w:t>元，占总支出的</w:t>
      </w:r>
      <w:r>
        <w:rPr>
          <w:rFonts w:hint="eastAsia" w:ascii="仿宋" w:hAnsi="仿宋" w:eastAsia="仿宋"/>
          <w:color w:val="auto"/>
          <w:sz w:val="30"/>
          <w:szCs w:val="20"/>
          <w:highlight w:val="white"/>
          <w:lang w:val="zh-CN" w:eastAsia="zh-CN"/>
        </w:rPr>
        <w:t>35.27</w:t>
      </w:r>
      <w:r>
        <w:rPr>
          <w:rFonts w:hint="eastAsia" w:ascii="仿宋" w:hAnsi="仿宋" w:eastAsia="仿宋"/>
          <w:color w:val="auto"/>
          <w:sz w:val="30"/>
          <w:szCs w:val="20"/>
          <w:highlight w:val="white"/>
          <w:lang w:val="en-US" w:eastAsia="zh-CN"/>
        </w:rPr>
        <w:t>％；项目支出</w:t>
      </w:r>
      <w:r>
        <w:rPr>
          <w:rFonts w:hint="eastAsia" w:ascii="仿宋" w:hAnsi="仿宋" w:eastAsia="仿宋"/>
          <w:color w:val="auto"/>
          <w:sz w:val="30"/>
          <w:szCs w:val="20"/>
          <w:highlight w:val="white"/>
          <w:lang w:val="zh-CN" w:eastAsia="zh-CN"/>
        </w:rPr>
        <w:t>26045281.34</w:t>
      </w:r>
      <w:r>
        <w:rPr>
          <w:rFonts w:hint="eastAsia" w:ascii="仿宋" w:hAnsi="仿宋" w:eastAsia="仿宋"/>
          <w:color w:val="auto"/>
          <w:sz w:val="30"/>
          <w:szCs w:val="20"/>
          <w:highlight w:val="white"/>
          <w:lang w:val="en-US" w:eastAsia="zh-CN"/>
        </w:rPr>
        <w:t>元，占总支出的</w:t>
      </w:r>
      <w:r>
        <w:rPr>
          <w:rFonts w:hint="eastAsia" w:ascii="仿宋" w:hAnsi="仿宋" w:eastAsia="仿宋"/>
          <w:color w:val="auto"/>
          <w:sz w:val="30"/>
          <w:szCs w:val="20"/>
          <w:highlight w:val="white"/>
          <w:lang w:val="zh-CN" w:eastAsia="zh-CN"/>
        </w:rPr>
        <w:t>64.73</w:t>
      </w:r>
      <w:r>
        <w:rPr>
          <w:rFonts w:hint="eastAsia" w:ascii="仿宋" w:hAnsi="仿宋" w:eastAsia="仿宋"/>
          <w:color w:val="auto"/>
          <w:sz w:val="30"/>
          <w:szCs w:val="20"/>
          <w:highlight w:val="white"/>
          <w:lang w:val="en-US" w:eastAsia="zh-CN"/>
        </w:rPr>
        <w:t>％；上缴上级支出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％；经营支出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％；对附属单位补助支出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p>
    <w:p w14:paraId="0740E5CE">
      <w:pPr>
        <w:ind w:firstLine="600" w:firstLineChars="200"/>
        <w:jc w:val="both"/>
        <w:outlineLvl w:val="1"/>
        <w:rPr>
          <w:rFonts w:hint="default"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与上年相比，支出合计增加</w:t>
      </w:r>
      <w:r>
        <w:rPr>
          <w:rFonts w:hint="eastAsia" w:ascii="仿宋" w:hAnsi="仿宋" w:eastAsia="仿宋"/>
          <w:color w:val="auto"/>
          <w:sz w:val="30"/>
          <w:szCs w:val="20"/>
          <w:highlight w:val="white"/>
          <w:lang w:val="zh-CN" w:eastAsia="zh-CN"/>
        </w:rPr>
        <w:t>2124244.60</w:t>
      </w:r>
      <w:r>
        <w:rPr>
          <w:rFonts w:hint="eastAsia" w:ascii="仿宋" w:hAnsi="仿宋" w:eastAsia="仿宋"/>
          <w:color w:val="auto"/>
          <w:sz w:val="30"/>
          <w:szCs w:val="20"/>
          <w:highlight w:val="white"/>
          <w:lang w:val="en-US" w:eastAsia="zh-CN"/>
        </w:rPr>
        <w:t>元，增长</w:t>
      </w:r>
      <w:r>
        <w:rPr>
          <w:rFonts w:hint="eastAsia" w:ascii="仿宋" w:hAnsi="仿宋" w:eastAsia="仿宋"/>
          <w:color w:val="auto"/>
          <w:sz w:val="30"/>
          <w:szCs w:val="20"/>
          <w:highlight w:val="white"/>
          <w:lang w:val="zh-CN" w:eastAsia="zh-CN"/>
        </w:rPr>
        <w:t>5.57</w:t>
      </w:r>
      <w:r>
        <w:rPr>
          <w:rFonts w:hint="eastAsia" w:ascii="仿宋" w:hAnsi="仿宋" w:eastAsia="仿宋"/>
          <w:color w:val="auto"/>
          <w:sz w:val="30"/>
          <w:szCs w:val="20"/>
          <w:highlight w:val="white"/>
          <w:lang w:val="en-US" w:eastAsia="zh-CN"/>
        </w:rPr>
        <w:t>%。其中：基本支出减少</w:t>
      </w:r>
      <w:r>
        <w:rPr>
          <w:rFonts w:hint="eastAsia" w:ascii="仿宋" w:hAnsi="仿宋" w:eastAsia="仿宋"/>
          <w:color w:val="auto"/>
          <w:sz w:val="30"/>
          <w:szCs w:val="20"/>
          <w:highlight w:val="white"/>
          <w:lang w:val="zh-CN" w:eastAsia="zh-CN"/>
        </w:rPr>
        <w:t>924431.13</w:t>
      </w:r>
      <w:r>
        <w:rPr>
          <w:rFonts w:hint="eastAsia" w:ascii="仿宋" w:hAnsi="仿宋" w:eastAsia="仿宋"/>
          <w:color w:val="auto"/>
          <w:sz w:val="30"/>
          <w:szCs w:val="20"/>
          <w:highlight w:val="white"/>
          <w:lang w:val="en-US" w:eastAsia="zh-CN"/>
        </w:rPr>
        <w:t>元，下降</w:t>
      </w:r>
      <w:r>
        <w:rPr>
          <w:rFonts w:hint="eastAsia" w:ascii="仿宋" w:hAnsi="仿宋" w:eastAsia="仿宋"/>
          <w:color w:val="auto"/>
          <w:sz w:val="30"/>
          <w:szCs w:val="20"/>
          <w:highlight w:val="white"/>
          <w:lang w:val="zh-CN" w:eastAsia="zh-CN"/>
        </w:rPr>
        <w:t>6.12</w:t>
      </w:r>
      <w:r>
        <w:rPr>
          <w:rFonts w:hint="eastAsia" w:ascii="仿宋" w:hAnsi="仿宋" w:eastAsia="仿宋"/>
          <w:color w:val="auto"/>
          <w:sz w:val="30"/>
          <w:szCs w:val="20"/>
          <w:highlight w:val="white"/>
          <w:lang w:val="en-US" w:eastAsia="zh-CN"/>
        </w:rPr>
        <w:t>%，主要原因是：机构改革人数减少，基本支出减少。项目支出增加</w:t>
      </w:r>
      <w:r>
        <w:rPr>
          <w:rFonts w:hint="eastAsia" w:ascii="仿宋" w:hAnsi="仿宋" w:eastAsia="仿宋"/>
          <w:color w:val="auto"/>
          <w:sz w:val="30"/>
          <w:szCs w:val="20"/>
          <w:highlight w:val="white"/>
          <w:lang w:val="zh-CN" w:eastAsia="zh-CN"/>
        </w:rPr>
        <w:t>3048675.73</w:t>
      </w:r>
      <w:r>
        <w:rPr>
          <w:rFonts w:hint="eastAsia" w:ascii="仿宋" w:hAnsi="仿宋" w:eastAsia="仿宋"/>
          <w:color w:val="auto"/>
          <w:sz w:val="30"/>
          <w:szCs w:val="20"/>
          <w:highlight w:val="white"/>
          <w:lang w:val="en-US" w:eastAsia="zh-CN"/>
        </w:rPr>
        <w:t>元，增长</w:t>
      </w:r>
      <w:r>
        <w:rPr>
          <w:rFonts w:hint="eastAsia" w:ascii="仿宋" w:hAnsi="仿宋" w:eastAsia="仿宋"/>
          <w:color w:val="auto"/>
          <w:sz w:val="30"/>
          <w:szCs w:val="20"/>
          <w:highlight w:val="white"/>
          <w:lang w:val="zh-CN" w:eastAsia="zh-CN"/>
        </w:rPr>
        <w:t>13.26</w:t>
      </w:r>
      <w:r>
        <w:rPr>
          <w:rFonts w:hint="eastAsia" w:ascii="仿宋" w:hAnsi="仿宋" w:eastAsia="仿宋"/>
          <w:color w:val="auto"/>
          <w:sz w:val="30"/>
          <w:szCs w:val="20"/>
          <w:highlight w:val="white"/>
          <w:lang w:val="en-US" w:eastAsia="zh-CN"/>
        </w:rPr>
        <w:t>%，主要原因是：综合行政执法工作业务范围增加，所需资金也随之增加，故项目支出增加。</w:t>
      </w:r>
    </w:p>
    <w:p w14:paraId="0957ED97">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6D9C4B92">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2024年度用于保障</w:t>
      </w:r>
      <w:r>
        <w:rPr>
          <w:rFonts w:hint="eastAsia" w:ascii="仿宋" w:hAnsi="仿宋" w:eastAsia="仿宋"/>
          <w:color w:val="auto"/>
          <w:sz w:val="30"/>
          <w:szCs w:val="20"/>
          <w:highlight w:val="white"/>
          <w:lang w:val="zh-CN" w:eastAsia="zh-CN"/>
        </w:rPr>
        <w:t>石林彝族自治县综合行政执法局（本级）</w:t>
      </w:r>
      <w:r>
        <w:rPr>
          <w:rFonts w:hint="eastAsia" w:ascii="仿宋" w:hAnsi="仿宋" w:eastAsia="仿宋"/>
          <w:color w:val="auto"/>
          <w:sz w:val="30"/>
          <w:szCs w:val="20"/>
          <w:highlight w:val="white"/>
          <w:lang w:val="en-US" w:eastAsia="zh-CN"/>
        </w:rPr>
        <w:t>机构正常运转的日常支出</w:t>
      </w:r>
      <w:r>
        <w:rPr>
          <w:rFonts w:hint="eastAsia" w:ascii="仿宋" w:hAnsi="仿宋" w:eastAsia="仿宋"/>
          <w:color w:val="auto"/>
          <w:sz w:val="30"/>
          <w:szCs w:val="20"/>
          <w:highlight w:val="white"/>
          <w:lang w:val="zh-CN" w:eastAsia="zh-CN"/>
        </w:rPr>
        <w:t>14191441.05</w:t>
      </w:r>
      <w:r>
        <w:rPr>
          <w:rFonts w:hint="eastAsia" w:ascii="仿宋" w:hAnsi="仿宋" w:eastAsia="仿宋"/>
          <w:color w:val="auto"/>
          <w:sz w:val="30"/>
          <w:szCs w:val="20"/>
          <w:highlight w:val="white"/>
          <w:lang w:val="en-US" w:eastAsia="zh-CN"/>
        </w:rPr>
        <w:t>元。其中：基本工资、津贴补贴等人员经费支出</w:t>
      </w:r>
      <w:r>
        <w:rPr>
          <w:rFonts w:hint="eastAsia" w:ascii="仿宋" w:hAnsi="仿宋" w:eastAsia="仿宋"/>
          <w:color w:val="auto"/>
          <w:sz w:val="30"/>
          <w:szCs w:val="20"/>
          <w:highlight w:val="white"/>
          <w:lang w:val="zh-CN" w:eastAsia="zh-CN"/>
        </w:rPr>
        <w:t>13362530.15</w:t>
      </w:r>
      <w:r>
        <w:rPr>
          <w:rFonts w:hint="eastAsia" w:ascii="仿宋" w:hAnsi="仿宋" w:eastAsia="仿宋"/>
          <w:color w:val="auto"/>
          <w:sz w:val="30"/>
          <w:szCs w:val="20"/>
          <w:highlight w:val="white"/>
          <w:lang w:val="en-US" w:eastAsia="zh-CN"/>
        </w:rPr>
        <w:t>元，占基本支出的</w:t>
      </w:r>
      <w:r>
        <w:rPr>
          <w:rFonts w:hint="eastAsia" w:ascii="仿宋" w:hAnsi="仿宋" w:eastAsia="仿宋"/>
          <w:color w:val="auto"/>
          <w:sz w:val="30"/>
          <w:szCs w:val="20"/>
          <w:highlight w:val="white"/>
          <w:lang w:val="zh-CN" w:eastAsia="zh-CN"/>
        </w:rPr>
        <w:t>94.16</w:t>
      </w:r>
      <w:r>
        <w:rPr>
          <w:rFonts w:hint="eastAsia" w:ascii="仿宋" w:hAnsi="仿宋" w:eastAsia="仿宋"/>
          <w:color w:val="auto"/>
          <w:sz w:val="30"/>
          <w:szCs w:val="20"/>
          <w:highlight w:val="white"/>
          <w:lang w:val="en-US" w:eastAsia="zh-CN"/>
        </w:rPr>
        <w:t>％；办公费、印刷费、水电费、办公设备购置等公用经费</w:t>
      </w:r>
      <w:r>
        <w:rPr>
          <w:rFonts w:hint="eastAsia" w:ascii="仿宋" w:hAnsi="仿宋" w:eastAsia="仿宋"/>
          <w:color w:val="auto"/>
          <w:sz w:val="30"/>
          <w:szCs w:val="20"/>
          <w:highlight w:val="white"/>
          <w:lang w:val="zh-CN" w:eastAsia="zh-CN"/>
        </w:rPr>
        <w:t>828910.90</w:t>
      </w:r>
      <w:r>
        <w:rPr>
          <w:rFonts w:hint="eastAsia" w:ascii="仿宋" w:hAnsi="仿宋" w:eastAsia="仿宋"/>
          <w:color w:val="auto"/>
          <w:sz w:val="30"/>
          <w:szCs w:val="20"/>
          <w:highlight w:val="white"/>
          <w:lang w:val="en-US" w:eastAsia="zh-CN"/>
        </w:rPr>
        <w:t>元，占基本支出的</w:t>
      </w:r>
      <w:r>
        <w:rPr>
          <w:rFonts w:hint="eastAsia" w:ascii="仿宋" w:hAnsi="仿宋" w:eastAsia="仿宋"/>
          <w:color w:val="auto"/>
          <w:sz w:val="30"/>
          <w:szCs w:val="20"/>
          <w:highlight w:val="white"/>
          <w:lang w:val="zh-CN" w:eastAsia="zh-CN"/>
        </w:rPr>
        <w:t>5.84</w:t>
      </w:r>
      <w:r>
        <w:rPr>
          <w:rFonts w:hint="eastAsia" w:ascii="仿宋" w:hAnsi="仿宋" w:eastAsia="仿宋"/>
          <w:color w:val="auto"/>
          <w:sz w:val="30"/>
          <w:szCs w:val="20"/>
          <w:highlight w:val="white"/>
          <w:lang w:val="en-US" w:eastAsia="zh-CN"/>
        </w:rPr>
        <w:t>％。</w:t>
      </w:r>
    </w:p>
    <w:p w14:paraId="33531618">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618EF8EC">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2024</w:t>
      </w:r>
      <w:r>
        <w:rPr>
          <w:rFonts w:hint="eastAsia" w:ascii="仿宋" w:hAnsi="仿宋" w:eastAsia="仿宋"/>
          <w:color w:val="auto"/>
          <w:sz w:val="30"/>
          <w:szCs w:val="20"/>
          <w:highlight w:val="white"/>
          <w:lang w:val="zh-CN" w:eastAsia="zh-CN"/>
        </w:rPr>
        <w:t>年度用于保障石林彝族自治县综合行政执法局（本级）为完成特定的行政工作任务或事业发展目标，用于专项业务工作的经费支出26045281.34元。其中：基本建设类项目支出0.00元。</w:t>
      </w:r>
    </w:p>
    <w:p w14:paraId="6F286ACC">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石财预〔2024〕225号城区破损基础设施修复资金项目经费49480.26元，主要用于城区破损基础设施修复。</w:t>
      </w:r>
    </w:p>
    <w:p w14:paraId="1731D04B">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石财预〔2024〕1号石林彝族自治县发改局拨付智慧公厕改造项目经费项目经费200000元，主要用于智慧公厕改造。</w:t>
      </w:r>
    </w:p>
    <w:p w14:paraId="79F2475D">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石财预〔2024〕16号石林县城乡垃圾转运经费项目经费422574.75元，主要用于城乡垃圾转运。</w:t>
      </w:r>
    </w:p>
    <w:p w14:paraId="4A3848FE">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石财预〔2024〕1号城乡一体化智慧管养项目经费项目经费18443572.27元，主要用于城乡一体化智慧管养。</w:t>
      </w:r>
    </w:p>
    <w:p w14:paraId="43993A56">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石财预〔2024〕1号垃圾分类及垃圾处置经费项目经费2508498.1元，主要用于垃圾分类及垃圾处置。</w:t>
      </w:r>
    </w:p>
    <w:p w14:paraId="611AD487">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zh-CN" w:eastAsia="zh-CN"/>
        </w:rPr>
        <w:t>石财预〔2024〕1号智慧城管运行（网格化监督指挥中心）维护经费项目经费28744.98元，主要用于</w:t>
      </w:r>
      <w:r>
        <w:rPr>
          <w:rFonts w:hint="eastAsia" w:ascii="仿宋" w:hAnsi="仿宋" w:eastAsia="仿宋"/>
          <w:color w:val="auto"/>
          <w:sz w:val="30"/>
          <w:szCs w:val="20"/>
          <w:highlight w:val="white"/>
          <w:lang w:val="en-US" w:eastAsia="zh-CN"/>
        </w:rPr>
        <w:t>智慧指挥中心</w:t>
      </w:r>
      <w:r>
        <w:rPr>
          <w:rFonts w:hint="eastAsia" w:ascii="仿宋" w:hAnsi="仿宋" w:eastAsia="仿宋"/>
          <w:color w:val="auto"/>
          <w:sz w:val="30"/>
          <w:szCs w:val="20"/>
          <w:highlight w:val="white"/>
          <w:lang w:val="zh-CN" w:eastAsia="zh-CN"/>
        </w:rPr>
        <w:t>运行</w:t>
      </w:r>
      <w:r>
        <w:rPr>
          <w:rFonts w:hint="eastAsia" w:ascii="仿宋" w:hAnsi="仿宋" w:eastAsia="仿宋"/>
          <w:color w:val="auto"/>
          <w:sz w:val="30"/>
          <w:szCs w:val="20"/>
          <w:highlight w:val="white"/>
          <w:lang w:val="en-US" w:eastAsia="zh-CN"/>
        </w:rPr>
        <w:t>正常运行。</w:t>
      </w:r>
    </w:p>
    <w:p w14:paraId="292ECDFB">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zh-CN" w:eastAsia="zh-CN"/>
        </w:rPr>
        <w:t>石财预〔2024〕1号城管执法、零星工程、历年欠款等经费项目经费1646948.21元，主要用于</w:t>
      </w:r>
      <w:r>
        <w:rPr>
          <w:rFonts w:hint="eastAsia" w:ascii="仿宋" w:hAnsi="仿宋" w:eastAsia="仿宋"/>
          <w:color w:val="auto"/>
          <w:sz w:val="30"/>
          <w:szCs w:val="20"/>
          <w:highlight w:val="white"/>
          <w:lang w:val="en-US" w:eastAsia="zh-CN"/>
        </w:rPr>
        <w:t>支付</w:t>
      </w:r>
      <w:r>
        <w:rPr>
          <w:rFonts w:hint="eastAsia" w:ascii="仿宋" w:hAnsi="仿宋" w:eastAsia="仿宋"/>
          <w:color w:val="auto"/>
          <w:sz w:val="30"/>
          <w:szCs w:val="20"/>
          <w:highlight w:val="white"/>
          <w:lang w:val="zh-CN" w:eastAsia="zh-CN"/>
        </w:rPr>
        <w:t>零星工程、历年欠款。</w:t>
      </w:r>
    </w:p>
    <w:p w14:paraId="5EFF090F">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石财预〔2023〕321号路灯电费及维护项目经费340000元，主要用于路灯电费及维护经费</w:t>
      </w:r>
    </w:p>
    <w:p w14:paraId="4E8A4EB0">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石财预〔2024〕1号城路灯电费及维护项目经费2405462.77元，主要用于路灯电费及维护经费。</w:t>
      </w:r>
    </w:p>
    <w:p w14:paraId="3153DDA3">
      <w:pPr>
        <w:widowControl/>
        <w:snapToGrid w:val="0"/>
        <w:spacing w:before="100" w:after="100" w:line="600" w:lineRule="exact"/>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29D7CFA7">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1B37D33D">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zh-CN" w:eastAsia="zh-CN"/>
        </w:rPr>
        <w:t>石林彝族自治县综合行政执法局（本级）</w:t>
      </w:r>
      <w:r>
        <w:rPr>
          <w:rFonts w:hint="eastAsia" w:ascii="仿宋" w:hAnsi="仿宋" w:eastAsia="仿宋"/>
          <w:color w:val="auto"/>
          <w:sz w:val="30"/>
          <w:szCs w:val="20"/>
          <w:highlight w:val="white"/>
          <w:lang w:val="en-US" w:eastAsia="zh-CN"/>
        </w:rPr>
        <w:t>2024年度一般公共预算财政拨款支出</w:t>
      </w:r>
      <w:r>
        <w:rPr>
          <w:rFonts w:hint="eastAsia" w:ascii="仿宋" w:hAnsi="仿宋" w:eastAsia="仿宋"/>
          <w:color w:val="auto"/>
          <w:sz w:val="30"/>
          <w:szCs w:val="20"/>
          <w:highlight w:val="white"/>
          <w:lang w:val="zh-CN" w:eastAsia="zh-CN"/>
        </w:rPr>
        <w:t>40036722.39</w:t>
      </w:r>
      <w:r>
        <w:rPr>
          <w:rFonts w:hint="eastAsia" w:ascii="仿宋" w:hAnsi="仿宋" w:eastAsia="仿宋"/>
          <w:color w:val="auto"/>
          <w:sz w:val="30"/>
          <w:szCs w:val="20"/>
          <w:highlight w:val="white"/>
          <w:lang w:val="en-US" w:eastAsia="zh-CN"/>
        </w:rPr>
        <w:t>元,占本年支出合计的</w:t>
      </w:r>
      <w:r>
        <w:rPr>
          <w:rFonts w:hint="eastAsia" w:ascii="仿宋" w:hAnsi="仿宋" w:eastAsia="仿宋"/>
          <w:color w:val="auto"/>
          <w:sz w:val="30"/>
          <w:szCs w:val="20"/>
          <w:highlight w:val="white"/>
          <w:lang w:val="zh-CN" w:eastAsia="zh-CN"/>
        </w:rPr>
        <w:t>99.50</w:t>
      </w:r>
      <w:r>
        <w:rPr>
          <w:rFonts w:hint="eastAsia" w:ascii="仿宋" w:hAnsi="仿宋" w:eastAsia="仿宋"/>
          <w:color w:val="auto"/>
          <w:sz w:val="30"/>
          <w:szCs w:val="20"/>
          <w:highlight w:val="white"/>
          <w:lang w:val="en-US" w:eastAsia="zh-CN"/>
        </w:rPr>
        <w:t>%。与上年相比增加</w:t>
      </w:r>
      <w:r>
        <w:rPr>
          <w:rFonts w:hint="eastAsia" w:ascii="仿宋" w:hAnsi="仿宋" w:eastAsia="仿宋"/>
          <w:color w:val="auto"/>
          <w:sz w:val="30"/>
          <w:szCs w:val="20"/>
          <w:highlight w:val="white"/>
          <w:lang w:val="zh-CN" w:eastAsia="zh-CN"/>
        </w:rPr>
        <w:t>3924244.60</w:t>
      </w:r>
      <w:r>
        <w:rPr>
          <w:rFonts w:hint="eastAsia" w:ascii="仿宋" w:hAnsi="仿宋" w:eastAsia="仿宋"/>
          <w:color w:val="auto"/>
          <w:sz w:val="30"/>
          <w:szCs w:val="20"/>
          <w:highlight w:val="white"/>
          <w:lang w:val="en-US" w:eastAsia="zh-CN"/>
        </w:rPr>
        <w:t>元，增长</w:t>
      </w:r>
      <w:r>
        <w:rPr>
          <w:rFonts w:hint="eastAsia" w:ascii="仿宋" w:hAnsi="仿宋" w:eastAsia="仿宋"/>
          <w:color w:val="auto"/>
          <w:sz w:val="30"/>
          <w:szCs w:val="20"/>
          <w:highlight w:val="white"/>
          <w:lang w:val="zh-CN" w:eastAsia="zh-CN"/>
        </w:rPr>
        <w:t>10.87</w:t>
      </w:r>
      <w:r>
        <w:rPr>
          <w:rFonts w:hint="eastAsia" w:ascii="仿宋" w:hAnsi="仿宋" w:eastAsia="仿宋"/>
          <w:color w:val="auto"/>
          <w:sz w:val="30"/>
          <w:szCs w:val="20"/>
          <w:highlight w:val="white"/>
          <w:lang w:val="en-US" w:eastAsia="zh-CN"/>
        </w:rPr>
        <w:t>%,完成年初预算的</w:t>
      </w:r>
      <w:r>
        <w:rPr>
          <w:rFonts w:hint="eastAsia" w:ascii="仿宋" w:hAnsi="仿宋" w:eastAsia="仿宋"/>
          <w:color w:val="auto"/>
          <w:sz w:val="30"/>
          <w:szCs w:val="20"/>
          <w:highlight w:val="white"/>
          <w:lang w:val="zh-CN" w:eastAsia="zh-CN"/>
        </w:rPr>
        <w:t>98.56</w:t>
      </w:r>
      <w:r>
        <w:rPr>
          <w:rFonts w:hint="eastAsia" w:ascii="仿宋" w:hAnsi="仿宋" w:eastAsia="仿宋"/>
          <w:color w:val="auto"/>
          <w:sz w:val="30"/>
          <w:szCs w:val="20"/>
          <w:highlight w:val="white"/>
          <w:lang w:val="en-US" w:eastAsia="zh-CN"/>
        </w:rPr>
        <w:t>%。</w:t>
      </w:r>
    </w:p>
    <w:p w14:paraId="57348747">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val="en-US" w:eastAsia="zh-CN"/>
        </w:rPr>
        <w:t>具体</w:t>
      </w:r>
      <w:r>
        <w:rPr>
          <w:rFonts w:hint="eastAsia" w:ascii="楷体" w:hAnsi="楷体" w:eastAsia="楷体"/>
          <w:sz w:val="30"/>
          <w:szCs w:val="30"/>
          <w:highlight w:val="none"/>
          <w:lang w:eastAsia="zh-CN"/>
        </w:rPr>
        <w:t>情况</w:t>
      </w:r>
      <w:r>
        <w:rPr>
          <w:rFonts w:hint="eastAsia" w:ascii="楷体" w:hAnsi="楷体" w:eastAsia="楷体"/>
          <w:sz w:val="30"/>
          <w:szCs w:val="30"/>
          <w:highlight w:val="none"/>
        </w:rPr>
        <w:tab/>
      </w:r>
    </w:p>
    <w:p w14:paraId="7BC19DF7">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1.一般公共服务（类）支出</w:t>
      </w:r>
      <w:r>
        <w:rPr>
          <w:rFonts w:hint="eastAsia" w:ascii="仿宋" w:hAnsi="仿宋" w:eastAsia="仿宋"/>
          <w:color w:val="auto"/>
          <w:sz w:val="30"/>
          <w:szCs w:val="20"/>
          <w:highlight w:val="white"/>
          <w:lang w:val="zh-CN" w:eastAsia="zh-CN"/>
        </w:rPr>
        <w:t>49480.26</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0.12</w:t>
      </w:r>
      <w:r>
        <w:rPr>
          <w:rFonts w:hint="eastAsia" w:ascii="仿宋" w:hAnsi="仿宋" w:eastAsia="仿宋"/>
          <w:color w:val="auto"/>
          <w:sz w:val="30"/>
          <w:szCs w:val="20"/>
          <w:highlight w:val="white"/>
          <w:lang w:val="en-US" w:eastAsia="zh-CN"/>
        </w:rPr>
        <w:t>%,年初无此项预算。主要用于城区破损基础设施修复；造成预决算差异的主要原因是项目不可能年初全部预算，临时下拨的资金。</w:t>
      </w:r>
    </w:p>
    <w:p w14:paraId="26669CF4">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2.外交（类）支出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3A64DC00">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3.国防（类）支出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7298F16C">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4.公共安全（类）支出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7181ADC7">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5.教育（类）支出0.00元，占一般公共预算财政拨款总支出的0.00%,</w:t>
      </w:r>
      <w:r>
        <w:rPr>
          <w:rFonts w:hint="eastAsia" w:ascii="仿宋" w:hAnsi="仿宋" w:eastAsia="仿宋"/>
          <w:color w:val="auto"/>
          <w:sz w:val="30"/>
          <w:szCs w:val="20"/>
          <w:highlight w:val="white"/>
          <w:lang w:val="zh-CN" w:eastAsia="zh-CN"/>
        </w:rPr>
        <w:t>年初无此项预算。</w:t>
      </w:r>
    </w:p>
    <w:p w14:paraId="6E565904">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6.科学技术（类）支出0.00元，占一般公共预算财政拨款总支出的0.00%,</w:t>
      </w:r>
      <w:r>
        <w:rPr>
          <w:rFonts w:hint="eastAsia" w:ascii="仿宋" w:hAnsi="仿宋" w:eastAsia="仿宋"/>
          <w:color w:val="auto"/>
          <w:sz w:val="30"/>
          <w:szCs w:val="20"/>
          <w:highlight w:val="white"/>
          <w:lang w:val="zh-CN" w:eastAsia="zh-CN"/>
        </w:rPr>
        <w:t>年初无此项预算。</w:t>
      </w:r>
    </w:p>
    <w:p w14:paraId="47D05A0D">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7.文化旅游体育与传媒（类）支出0.00元，占一般公共预算财政拨款总支出的0.00%,</w:t>
      </w:r>
      <w:r>
        <w:rPr>
          <w:rFonts w:hint="eastAsia" w:ascii="仿宋" w:hAnsi="仿宋" w:eastAsia="仿宋"/>
          <w:color w:val="auto"/>
          <w:sz w:val="30"/>
          <w:szCs w:val="20"/>
          <w:highlight w:val="white"/>
          <w:lang w:val="zh-CN" w:eastAsia="zh-CN"/>
        </w:rPr>
        <w:t>年初无此项预算。</w:t>
      </w:r>
    </w:p>
    <w:p w14:paraId="257376B9">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8.社会保障和就业（类）支出1081744.42元，占一般公共预算财政拨款总支出的2.70%,完成年初预算的</w:t>
      </w:r>
      <w:r>
        <w:rPr>
          <w:rFonts w:hint="eastAsia" w:ascii="仿宋" w:hAnsi="仿宋" w:eastAsia="仿宋"/>
          <w:color w:val="auto"/>
          <w:sz w:val="30"/>
          <w:szCs w:val="20"/>
          <w:highlight w:val="white"/>
          <w:lang w:val="zh-CN" w:eastAsia="zh-CN"/>
        </w:rPr>
        <w:t>98.47</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w:t>
      </w:r>
      <w:r>
        <w:rPr>
          <w:rFonts w:hint="eastAsia" w:ascii="仿宋" w:hAnsi="仿宋" w:eastAsia="仿宋"/>
          <w:color w:val="auto"/>
          <w:sz w:val="30"/>
          <w:szCs w:val="20"/>
          <w:highlight w:val="white"/>
          <w:lang w:val="en-US" w:eastAsia="zh-CN"/>
        </w:rPr>
        <w:t>主要用于机关事业单位基本养老保险缴费支出</w:t>
      </w:r>
      <w:r>
        <w:rPr>
          <w:rFonts w:hint="eastAsia" w:ascii="仿宋" w:hAnsi="仿宋" w:eastAsia="仿宋"/>
          <w:color w:val="auto"/>
          <w:sz w:val="30"/>
          <w:szCs w:val="20"/>
          <w:highlight w:val="white"/>
          <w:lang w:val="zh-CN" w:eastAsia="zh-CN"/>
        </w:rPr>
        <w:t>；造成预决算差异的主要原因是</w:t>
      </w:r>
      <w:r>
        <w:rPr>
          <w:rFonts w:hint="eastAsia" w:ascii="仿宋" w:hAnsi="仿宋" w:eastAsia="仿宋"/>
          <w:color w:val="auto"/>
          <w:sz w:val="30"/>
          <w:szCs w:val="20"/>
          <w:highlight w:val="white"/>
          <w:lang w:val="en-US" w:eastAsia="zh-CN"/>
        </w:rPr>
        <w:t>年初预算中的养老保险是固定标准，但实际没那么高</w:t>
      </w:r>
      <w:r>
        <w:rPr>
          <w:rFonts w:hint="eastAsia" w:ascii="仿宋" w:hAnsi="仿宋" w:eastAsia="仿宋"/>
          <w:color w:val="auto"/>
          <w:sz w:val="30"/>
          <w:szCs w:val="20"/>
          <w:highlight w:val="white"/>
          <w:lang w:val="zh-CN" w:eastAsia="zh-CN"/>
        </w:rPr>
        <w:t>。</w:t>
      </w:r>
    </w:p>
    <w:p w14:paraId="4690AA10">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9.卫生健康（类）支出</w:t>
      </w:r>
      <w:r>
        <w:rPr>
          <w:rFonts w:hint="eastAsia" w:ascii="仿宋" w:hAnsi="仿宋" w:eastAsia="仿宋"/>
          <w:color w:val="auto"/>
          <w:sz w:val="30"/>
          <w:szCs w:val="20"/>
          <w:highlight w:val="white"/>
          <w:lang w:val="zh-CN" w:eastAsia="zh-CN"/>
        </w:rPr>
        <w:t>598358.33</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1.49</w:t>
      </w:r>
      <w:r>
        <w:rPr>
          <w:rFonts w:hint="eastAsia" w:ascii="仿宋" w:hAnsi="仿宋" w:eastAsia="仿宋"/>
          <w:color w:val="auto"/>
          <w:sz w:val="30"/>
          <w:szCs w:val="20"/>
          <w:highlight w:val="white"/>
          <w:lang w:val="en-US" w:eastAsia="zh-CN"/>
        </w:rPr>
        <w:t>%,完成年初预算的</w:t>
      </w:r>
      <w:r>
        <w:rPr>
          <w:rFonts w:hint="eastAsia" w:ascii="仿宋" w:hAnsi="仿宋" w:eastAsia="仿宋"/>
          <w:color w:val="auto"/>
          <w:sz w:val="30"/>
          <w:szCs w:val="20"/>
          <w:highlight w:val="white"/>
          <w:lang w:val="zh-CN" w:eastAsia="zh-CN"/>
        </w:rPr>
        <w:t>85.78</w:t>
      </w:r>
      <w:r>
        <w:rPr>
          <w:rFonts w:hint="eastAsia" w:ascii="仿宋" w:hAnsi="仿宋" w:eastAsia="仿宋"/>
          <w:color w:val="auto"/>
          <w:sz w:val="30"/>
          <w:szCs w:val="20"/>
          <w:highlight w:val="white"/>
          <w:lang w:val="en-US" w:eastAsia="zh-CN"/>
        </w:rPr>
        <w:t>%。主要用于职工医疗保险缴纳</w:t>
      </w:r>
      <w:r>
        <w:rPr>
          <w:rFonts w:hint="eastAsia" w:ascii="仿宋" w:hAnsi="仿宋" w:eastAsia="仿宋"/>
          <w:color w:val="auto"/>
          <w:sz w:val="30"/>
          <w:szCs w:val="20"/>
          <w:highlight w:val="white"/>
          <w:lang w:val="zh-CN" w:eastAsia="zh-CN"/>
        </w:rPr>
        <w:t>；造成预决算差异的主要原因是</w:t>
      </w:r>
      <w:r>
        <w:rPr>
          <w:rFonts w:hint="eastAsia" w:ascii="仿宋" w:hAnsi="仿宋" w:eastAsia="仿宋"/>
          <w:color w:val="auto"/>
          <w:sz w:val="30"/>
          <w:szCs w:val="20"/>
          <w:highlight w:val="white"/>
          <w:lang w:val="en-US" w:eastAsia="zh-CN"/>
        </w:rPr>
        <w:t>年初预算中的医疗保险是固定标准，但实际没那么高</w:t>
      </w:r>
      <w:r>
        <w:rPr>
          <w:rFonts w:hint="eastAsia" w:ascii="仿宋" w:hAnsi="仿宋" w:eastAsia="仿宋"/>
          <w:color w:val="auto"/>
          <w:sz w:val="30"/>
          <w:szCs w:val="20"/>
          <w:highlight w:val="white"/>
          <w:lang w:val="zh-CN" w:eastAsia="zh-CN"/>
        </w:rPr>
        <w:t>。</w:t>
      </w:r>
    </w:p>
    <w:p w14:paraId="096B01B8">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10.节能环保（类）支出</w:t>
      </w:r>
      <w:r>
        <w:rPr>
          <w:rFonts w:hint="eastAsia" w:ascii="仿宋" w:hAnsi="仿宋" w:eastAsia="仿宋"/>
          <w:color w:val="auto"/>
          <w:sz w:val="30"/>
          <w:szCs w:val="20"/>
          <w:highlight w:val="white"/>
          <w:lang w:val="zh-CN" w:eastAsia="zh-CN"/>
        </w:rPr>
        <w:t>21374645.12</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53.39</w:t>
      </w:r>
      <w:r>
        <w:rPr>
          <w:rFonts w:hint="eastAsia" w:ascii="仿宋" w:hAnsi="仿宋" w:eastAsia="仿宋"/>
          <w:color w:val="auto"/>
          <w:sz w:val="30"/>
          <w:szCs w:val="20"/>
          <w:highlight w:val="white"/>
          <w:lang w:val="en-US" w:eastAsia="zh-CN"/>
        </w:rPr>
        <w:t>%,完成年初预算的</w:t>
      </w:r>
      <w:r>
        <w:rPr>
          <w:rFonts w:hint="eastAsia" w:ascii="仿宋" w:hAnsi="仿宋" w:eastAsia="仿宋"/>
          <w:color w:val="auto"/>
          <w:sz w:val="30"/>
          <w:szCs w:val="20"/>
          <w:highlight w:val="white"/>
          <w:lang w:val="zh-CN" w:eastAsia="zh-CN"/>
        </w:rPr>
        <w:t>98.73</w:t>
      </w:r>
      <w:r>
        <w:rPr>
          <w:rFonts w:hint="eastAsia" w:ascii="仿宋" w:hAnsi="仿宋" w:eastAsia="仿宋"/>
          <w:color w:val="auto"/>
          <w:sz w:val="30"/>
          <w:szCs w:val="20"/>
          <w:highlight w:val="white"/>
          <w:lang w:val="en-US" w:eastAsia="zh-CN"/>
        </w:rPr>
        <w:t>%。主要用于综合行政执法局的项目支出；造成预决算差异的主要原因是结转360000元的路灯电费到2025年1月支出。</w:t>
      </w:r>
    </w:p>
    <w:p w14:paraId="0924D76D">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11.城乡社区（类）支出</w:t>
      </w:r>
      <w:r>
        <w:rPr>
          <w:rFonts w:hint="eastAsia" w:ascii="仿宋" w:hAnsi="仿宋" w:eastAsia="仿宋"/>
          <w:color w:val="auto"/>
          <w:sz w:val="30"/>
          <w:szCs w:val="20"/>
          <w:highlight w:val="white"/>
          <w:lang w:val="zh-CN" w:eastAsia="zh-CN"/>
        </w:rPr>
        <w:t>16188540.26</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40.43</w:t>
      </w:r>
      <w:r>
        <w:rPr>
          <w:rFonts w:hint="eastAsia" w:ascii="仿宋" w:hAnsi="仿宋" w:eastAsia="仿宋"/>
          <w:color w:val="auto"/>
          <w:sz w:val="30"/>
          <w:szCs w:val="20"/>
          <w:highlight w:val="white"/>
          <w:lang w:val="en-US" w:eastAsia="zh-CN"/>
        </w:rPr>
        <w:t>%,完成年初预算的</w:t>
      </w:r>
      <w:r>
        <w:rPr>
          <w:rFonts w:hint="eastAsia" w:ascii="仿宋" w:hAnsi="仿宋" w:eastAsia="仿宋"/>
          <w:color w:val="auto"/>
          <w:sz w:val="30"/>
          <w:szCs w:val="20"/>
          <w:highlight w:val="white"/>
          <w:lang w:val="zh-CN" w:eastAsia="zh-CN"/>
        </w:rPr>
        <w:t>98.36</w:t>
      </w:r>
      <w:r>
        <w:rPr>
          <w:rFonts w:hint="eastAsia" w:ascii="仿宋" w:hAnsi="仿宋" w:eastAsia="仿宋"/>
          <w:color w:val="auto"/>
          <w:sz w:val="30"/>
          <w:szCs w:val="20"/>
          <w:highlight w:val="white"/>
          <w:lang w:val="en-US" w:eastAsia="zh-CN"/>
        </w:rPr>
        <w:t>%。主要用于主要用于职工的工资福利支出。</w:t>
      </w:r>
    </w:p>
    <w:p w14:paraId="429A1B3B">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12.农林水（类）支出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3466C7EA">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13.交通运输（类）支出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5E51B397">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14.资源勘探工业信息等（类）支出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456A5BEB">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15.商业服务业等（类）支出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0B0B4810">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16.金融（类）支出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48890D07">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17.援助其他地区（类）支出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7A025F08">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18.自然资源海洋气象等（类）支出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6895D30C">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19.住房保障（类）支出</w:t>
      </w:r>
      <w:r>
        <w:rPr>
          <w:rFonts w:hint="eastAsia" w:ascii="仿宋" w:hAnsi="仿宋" w:eastAsia="仿宋"/>
          <w:color w:val="auto"/>
          <w:sz w:val="30"/>
          <w:szCs w:val="20"/>
          <w:highlight w:val="white"/>
          <w:lang w:val="zh-CN" w:eastAsia="zh-CN"/>
        </w:rPr>
        <w:t>743954.00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1.86</w:t>
      </w:r>
      <w:r>
        <w:rPr>
          <w:rFonts w:hint="eastAsia" w:ascii="仿宋" w:hAnsi="仿宋" w:eastAsia="仿宋"/>
          <w:color w:val="auto"/>
          <w:sz w:val="30"/>
          <w:szCs w:val="20"/>
          <w:highlight w:val="white"/>
          <w:lang w:val="en-US" w:eastAsia="zh-CN"/>
        </w:rPr>
        <w:t>%,完成年初预算的</w:t>
      </w:r>
      <w:r>
        <w:rPr>
          <w:rFonts w:hint="eastAsia" w:ascii="仿宋" w:hAnsi="仿宋" w:eastAsia="仿宋"/>
          <w:color w:val="auto"/>
          <w:sz w:val="30"/>
          <w:szCs w:val="20"/>
          <w:highlight w:val="white"/>
          <w:lang w:val="zh-CN" w:eastAsia="zh-CN"/>
        </w:rPr>
        <w:t>103.96</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w:t>
      </w:r>
      <w:r>
        <w:rPr>
          <w:rFonts w:hint="eastAsia" w:ascii="仿宋" w:hAnsi="仿宋" w:eastAsia="仿宋"/>
          <w:color w:val="auto"/>
          <w:sz w:val="30"/>
          <w:szCs w:val="20"/>
          <w:highlight w:val="white"/>
          <w:lang w:val="en-US" w:eastAsia="zh-CN"/>
        </w:rPr>
        <w:t>主要用于住房公积金支出</w:t>
      </w:r>
      <w:r>
        <w:rPr>
          <w:rFonts w:hint="eastAsia" w:ascii="仿宋" w:hAnsi="仿宋" w:eastAsia="仿宋"/>
          <w:color w:val="auto"/>
          <w:sz w:val="30"/>
          <w:szCs w:val="20"/>
          <w:highlight w:val="white"/>
          <w:lang w:val="zh-CN" w:eastAsia="zh-CN"/>
        </w:rPr>
        <w:t>；造成预决算差异的主要原因是</w:t>
      </w:r>
      <w:r>
        <w:rPr>
          <w:rFonts w:hint="eastAsia" w:ascii="仿宋" w:hAnsi="仿宋" w:eastAsia="仿宋"/>
          <w:color w:val="auto"/>
          <w:sz w:val="30"/>
          <w:szCs w:val="20"/>
          <w:highlight w:val="white"/>
          <w:lang w:val="en-US" w:eastAsia="zh-CN"/>
        </w:rPr>
        <w:t>公积金基数提高标准</w:t>
      </w:r>
      <w:r>
        <w:rPr>
          <w:rFonts w:hint="eastAsia" w:ascii="仿宋" w:hAnsi="仿宋" w:eastAsia="仿宋"/>
          <w:color w:val="auto"/>
          <w:sz w:val="30"/>
          <w:szCs w:val="20"/>
          <w:highlight w:val="white"/>
          <w:lang w:val="zh-CN" w:eastAsia="zh-CN"/>
        </w:rPr>
        <w:t>。</w:t>
      </w:r>
    </w:p>
    <w:p w14:paraId="18D8C298">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20.粮油物资储备（类）支出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36F6A103">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21.国有资本经营预算（类）支出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5785B5D4">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22.灾害防治及应急管理（类）支出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32A58D91">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23.其他（类）支出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1BC8EB07">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24.债务还本（类）支出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48E7597C">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25.债务付息（类）支出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75AA639F">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26.抗疫特别国债安排（类）支出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元，占一般公共预算财政拨款总支出的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年初无此项预算。</w:t>
      </w:r>
    </w:p>
    <w:p w14:paraId="4F594130">
      <w:pPr>
        <w:widowControl/>
        <w:numPr>
          <w:ilvl w:val="0"/>
          <w:numId w:val="1"/>
        </w:numPr>
        <w:snapToGrid w:val="0"/>
        <w:spacing w:before="100" w:after="100" w:line="360" w:lineRule="auto"/>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0D392E0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（一）一般公共预算财政拨款“三公”经费支出决算总体情况</w:t>
      </w:r>
    </w:p>
    <w:p w14:paraId="6F6C1C78">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2024年度财政拨款“三公”经费支出决算中，财政拨款“三公”经费支出年初预算为130000.00元，决算为</w:t>
      </w:r>
      <w:r>
        <w:rPr>
          <w:rFonts w:hint="eastAsia" w:ascii="仿宋" w:hAnsi="仿宋" w:eastAsia="仿宋"/>
          <w:color w:val="auto"/>
          <w:sz w:val="30"/>
          <w:szCs w:val="20"/>
          <w:highlight w:val="white"/>
          <w:lang w:val="zh-CN" w:eastAsia="zh-CN"/>
        </w:rPr>
        <w:t>148740.99</w:t>
      </w:r>
      <w:r>
        <w:rPr>
          <w:rFonts w:hint="eastAsia" w:ascii="仿宋" w:hAnsi="仿宋" w:eastAsia="仿宋"/>
          <w:color w:val="auto"/>
          <w:sz w:val="30"/>
          <w:szCs w:val="20"/>
          <w:highlight w:val="white"/>
          <w:lang w:val="en-US" w:eastAsia="zh-CN"/>
        </w:rPr>
        <w:t>元，完成年初预算的</w:t>
      </w:r>
      <w:r>
        <w:rPr>
          <w:rFonts w:hint="eastAsia" w:ascii="仿宋" w:hAnsi="仿宋" w:eastAsia="仿宋"/>
          <w:color w:val="auto"/>
          <w:sz w:val="30"/>
          <w:szCs w:val="20"/>
          <w:highlight w:val="white"/>
          <w:lang w:val="zh-CN" w:eastAsia="zh-CN"/>
        </w:rPr>
        <w:t>114.42</w:t>
      </w:r>
      <w:r>
        <w:rPr>
          <w:rFonts w:hint="eastAsia" w:ascii="仿宋" w:hAnsi="仿宋" w:eastAsia="仿宋"/>
          <w:color w:val="auto"/>
          <w:sz w:val="30"/>
          <w:szCs w:val="20"/>
          <w:highlight w:val="white"/>
          <w:lang w:val="en-US" w:eastAsia="zh-CN"/>
        </w:rPr>
        <w:t>%；支出决算较上年增加</w:t>
      </w:r>
      <w:r>
        <w:rPr>
          <w:rFonts w:hint="eastAsia" w:ascii="仿宋" w:hAnsi="仿宋" w:eastAsia="仿宋"/>
          <w:color w:val="auto"/>
          <w:sz w:val="30"/>
          <w:szCs w:val="20"/>
          <w:highlight w:val="white"/>
          <w:lang w:val="zh-CN" w:eastAsia="zh-CN"/>
        </w:rPr>
        <w:t>58204.07</w:t>
      </w:r>
      <w:r>
        <w:rPr>
          <w:rFonts w:hint="eastAsia" w:ascii="仿宋" w:hAnsi="仿宋" w:eastAsia="仿宋"/>
          <w:color w:val="auto"/>
          <w:sz w:val="30"/>
          <w:szCs w:val="20"/>
          <w:highlight w:val="white"/>
          <w:lang w:val="en-US" w:eastAsia="zh-CN"/>
        </w:rPr>
        <w:t>元，增长</w:t>
      </w:r>
      <w:r>
        <w:rPr>
          <w:rFonts w:hint="eastAsia" w:ascii="仿宋" w:hAnsi="仿宋" w:eastAsia="仿宋"/>
          <w:color w:val="auto"/>
          <w:sz w:val="30"/>
          <w:szCs w:val="20"/>
          <w:highlight w:val="white"/>
          <w:lang w:val="zh-CN" w:eastAsia="zh-CN"/>
        </w:rPr>
        <w:t>64.29</w:t>
      </w:r>
      <w:r>
        <w:rPr>
          <w:rFonts w:hint="eastAsia" w:ascii="仿宋" w:hAnsi="仿宋" w:eastAsia="仿宋"/>
          <w:color w:val="auto"/>
          <w:sz w:val="30"/>
          <w:szCs w:val="20"/>
          <w:highlight w:val="white"/>
          <w:lang w:val="en-US" w:eastAsia="zh-CN"/>
        </w:rPr>
        <w:t>%。</w:t>
      </w:r>
    </w:p>
    <w:p w14:paraId="6A0EF7D5">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因公出国（境）费支出年初预算为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元，决算为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元，占财政拨款“三公”经费总支出决算的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%；公务用车购置费支出年初预算为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元，决算为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元，占财政拨款“三公”经费总支出决算的</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%；公务用车运行维护费支出年初预算为</w:t>
      </w:r>
      <w:r>
        <w:rPr>
          <w:rFonts w:hint="eastAsia" w:ascii="仿宋" w:hAnsi="仿宋" w:eastAsia="仿宋"/>
          <w:color w:val="auto"/>
          <w:sz w:val="30"/>
          <w:szCs w:val="20"/>
          <w:highlight w:val="white"/>
          <w:lang w:val="zh-CN" w:eastAsia="zh-CN"/>
        </w:rPr>
        <w:t>102000.00</w:t>
      </w:r>
      <w:r>
        <w:rPr>
          <w:rFonts w:hint="eastAsia" w:ascii="仿宋" w:hAnsi="仿宋" w:eastAsia="仿宋"/>
          <w:color w:val="auto"/>
          <w:sz w:val="30"/>
          <w:szCs w:val="20"/>
          <w:highlight w:val="white"/>
          <w:lang w:val="en-US" w:eastAsia="zh-CN"/>
        </w:rPr>
        <w:t>元，决算为</w:t>
      </w:r>
      <w:r>
        <w:rPr>
          <w:rFonts w:hint="eastAsia" w:ascii="仿宋" w:hAnsi="仿宋" w:eastAsia="仿宋"/>
          <w:color w:val="auto"/>
          <w:sz w:val="30"/>
          <w:szCs w:val="20"/>
          <w:highlight w:val="white"/>
          <w:lang w:val="zh-CN" w:eastAsia="zh-CN"/>
        </w:rPr>
        <w:t>145136.19</w:t>
      </w:r>
      <w:r>
        <w:rPr>
          <w:rFonts w:hint="eastAsia" w:ascii="仿宋" w:hAnsi="仿宋" w:eastAsia="仿宋"/>
          <w:color w:val="auto"/>
          <w:sz w:val="30"/>
          <w:szCs w:val="20"/>
          <w:highlight w:val="white"/>
          <w:lang w:val="en-US" w:eastAsia="zh-CN"/>
        </w:rPr>
        <w:t>元，占财政拨款“三公”经费总支出决算的</w:t>
      </w:r>
      <w:r>
        <w:rPr>
          <w:rFonts w:hint="eastAsia" w:ascii="仿宋" w:hAnsi="仿宋" w:eastAsia="仿宋"/>
          <w:color w:val="auto"/>
          <w:sz w:val="30"/>
          <w:szCs w:val="20"/>
          <w:highlight w:val="white"/>
          <w:lang w:val="zh-CN" w:eastAsia="zh-CN"/>
        </w:rPr>
        <w:t>97.58</w:t>
      </w:r>
      <w:r>
        <w:rPr>
          <w:rFonts w:hint="eastAsia" w:ascii="仿宋" w:hAnsi="仿宋" w:eastAsia="仿宋"/>
          <w:color w:val="auto"/>
          <w:sz w:val="30"/>
          <w:szCs w:val="20"/>
          <w:highlight w:val="white"/>
          <w:lang w:val="en-US" w:eastAsia="zh-CN"/>
        </w:rPr>
        <w:t>%，完成年初预算的</w:t>
      </w:r>
      <w:r>
        <w:rPr>
          <w:rFonts w:hint="eastAsia" w:ascii="仿宋" w:hAnsi="仿宋" w:eastAsia="仿宋"/>
          <w:color w:val="auto"/>
          <w:sz w:val="30"/>
          <w:szCs w:val="20"/>
          <w:highlight w:val="white"/>
          <w:lang w:val="zh-CN" w:eastAsia="zh-CN"/>
        </w:rPr>
        <w:t>142.29</w:t>
      </w:r>
      <w:r>
        <w:rPr>
          <w:rFonts w:hint="eastAsia" w:ascii="仿宋" w:hAnsi="仿宋" w:eastAsia="仿宋"/>
          <w:color w:val="auto"/>
          <w:sz w:val="30"/>
          <w:szCs w:val="20"/>
          <w:highlight w:val="white"/>
          <w:lang w:val="en-US" w:eastAsia="zh-CN"/>
        </w:rPr>
        <w:t>%；公务接待费支出年初预算为</w:t>
      </w:r>
      <w:r>
        <w:rPr>
          <w:rFonts w:hint="eastAsia" w:ascii="仿宋" w:hAnsi="仿宋" w:eastAsia="仿宋"/>
          <w:color w:val="auto"/>
          <w:sz w:val="30"/>
          <w:szCs w:val="20"/>
          <w:highlight w:val="white"/>
          <w:lang w:val="zh-CN" w:eastAsia="zh-CN"/>
        </w:rPr>
        <w:t>28000.00</w:t>
      </w:r>
      <w:r>
        <w:rPr>
          <w:rFonts w:hint="eastAsia" w:ascii="仿宋" w:hAnsi="仿宋" w:eastAsia="仿宋"/>
          <w:color w:val="auto"/>
          <w:sz w:val="30"/>
          <w:szCs w:val="20"/>
          <w:highlight w:val="white"/>
          <w:lang w:val="en-US" w:eastAsia="zh-CN"/>
        </w:rPr>
        <w:t>元，决算为</w:t>
      </w:r>
      <w:r>
        <w:rPr>
          <w:rFonts w:hint="eastAsia" w:ascii="仿宋" w:hAnsi="仿宋" w:eastAsia="仿宋"/>
          <w:color w:val="auto"/>
          <w:sz w:val="30"/>
          <w:szCs w:val="20"/>
          <w:highlight w:val="white"/>
          <w:lang w:val="zh-CN" w:eastAsia="zh-CN"/>
        </w:rPr>
        <w:t>3604.80</w:t>
      </w:r>
      <w:r>
        <w:rPr>
          <w:rFonts w:hint="eastAsia" w:ascii="仿宋" w:hAnsi="仿宋" w:eastAsia="仿宋"/>
          <w:color w:val="auto"/>
          <w:sz w:val="30"/>
          <w:szCs w:val="20"/>
          <w:highlight w:val="white"/>
          <w:lang w:val="en-US" w:eastAsia="zh-CN"/>
        </w:rPr>
        <w:t>元，占财政拨款“三公”经费总支出决算的</w:t>
      </w:r>
      <w:r>
        <w:rPr>
          <w:rFonts w:hint="eastAsia" w:ascii="仿宋" w:hAnsi="仿宋" w:eastAsia="仿宋"/>
          <w:color w:val="auto"/>
          <w:sz w:val="30"/>
          <w:szCs w:val="20"/>
          <w:highlight w:val="white"/>
          <w:lang w:val="zh-CN" w:eastAsia="zh-CN"/>
        </w:rPr>
        <w:t>2.42</w:t>
      </w:r>
      <w:r>
        <w:rPr>
          <w:rFonts w:hint="eastAsia" w:ascii="仿宋" w:hAnsi="仿宋" w:eastAsia="仿宋"/>
          <w:color w:val="auto"/>
          <w:sz w:val="30"/>
          <w:szCs w:val="20"/>
          <w:highlight w:val="white"/>
          <w:lang w:val="en-US" w:eastAsia="zh-CN"/>
        </w:rPr>
        <w:t>%，完成年初预算的</w:t>
      </w:r>
      <w:r>
        <w:rPr>
          <w:rFonts w:hint="eastAsia" w:ascii="仿宋" w:hAnsi="仿宋" w:eastAsia="仿宋"/>
          <w:color w:val="auto"/>
          <w:sz w:val="30"/>
          <w:szCs w:val="20"/>
          <w:highlight w:val="white"/>
          <w:lang w:val="zh-CN" w:eastAsia="zh-CN"/>
        </w:rPr>
        <w:t>12.87</w:t>
      </w:r>
      <w:r>
        <w:rPr>
          <w:rFonts w:hint="eastAsia" w:ascii="仿宋" w:hAnsi="仿宋" w:eastAsia="仿宋"/>
          <w:color w:val="auto"/>
          <w:sz w:val="30"/>
          <w:szCs w:val="20"/>
          <w:highlight w:val="white"/>
          <w:lang w:val="en-US" w:eastAsia="zh-CN"/>
        </w:rPr>
        <w:t>%。</w:t>
      </w:r>
    </w:p>
    <w:p w14:paraId="67891B91">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因公出国（境）费支出决算较上年增加</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元，上年无此项支出；公务用车购置费支出决算较上年增加</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元，上年无此项支出；公务用车运行维护费支出决算较上年增加</w:t>
      </w:r>
      <w:r>
        <w:rPr>
          <w:rFonts w:hint="eastAsia" w:ascii="仿宋" w:hAnsi="仿宋" w:eastAsia="仿宋"/>
          <w:color w:val="auto"/>
          <w:sz w:val="30"/>
          <w:szCs w:val="20"/>
          <w:highlight w:val="white"/>
          <w:lang w:val="zh-CN" w:eastAsia="zh-CN"/>
        </w:rPr>
        <w:t>61379.27</w:t>
      </w:r>
      <w:r>
        <w:rPr>
          <w:rFonts w:hint="eastAsia" w:ascii="仿宋" w:hAnsi="仿宋" w:eastAsia="仿宋"/>
          <w:color w:val="auto"/>
          <w:sz w:val="30"/>
          <w:szCs w:val="20"/>
          <w:highlight w:val="white"/>
          <w:lang w:val="en-US" w:eastAsia="zh-CN"/>
        </w:rPr>
        <w:t>元，增长</w:t>
      </w:r>
      <w:r>
        <w:rPr>
          <w:rFonts w:hint="eastAsia" w:ascii="仿宋" w:hAnsi="仿宋" w:eastAsia="仿宋"/>
          <w:color w:val="auto"/>
          <w:sz w:val="30"/>
          <w:szCs w:val="20"/>
          <w:highlight w:val="white"/>
          <w:lang w:val="zh-CN" w:eastAsia="zh-CN"/>
        </w:rPr>
        <w:t>73.28</w:t>
      </w:r>
      <w:r>
        <w:rPr>
          <w:rFonts w:hint="eastAsia" w:ascii="仿宋" w:hAnsi="仿宋" w:eastAsia="仿宋"/>
          <w:color w:val="auto"/>
          <w:sz w:val="30"/>
          <w:szCs w:val="20"/>
          <w:highlight w:val="white"/>
          <w:lang w:val="en-US" w:eastAsia="zh-CN"/>
        </w:rPr>
        <w:t>%；公务接待费支出决算较上年减少</w:t>
      </w:r>
      <w:r>
        <w:rPr>
          <w:rFonts w:hint="eastAsia" w:ascii="仿宋" w:hAnsi="仿宋" w:eastAsia="仿宋"/>
          <w:color w:val="auto"/>
          <w:sz w:val="30"/>
          <w:szCs w:val="20"/>
          <w:highlight w:val="white"/>
          <w:lang w:val="zh-CN" w:eastAsia="zh-CN"/>
        </w:rPr>
        <w:t>3175.20</w:t>
      </w:r>
      <w:r>
        <w:rPr>
          <w:rFonts w:hint="eastAsia" w:ascii="仿宋" w:hAnsi="仿宋" w:eastAsia="仿宋"/>
          <w:color w:val="auto"/>
          <w:sz w:val="30"/>
          <w:szCs w:val="20"/>
          <w:highlight w:val="white"/>
          <w:lang w:val="en-US" w:eastAsia="zh-CN"/>
        </w:rPr>
        <w:t>元，下降</w:t>
      </w:r>
      <w:r>
        <w:rPr>
          <w:rFonts w:hint="eastAsia" w:ascii="仿宋" w:hAnsi="仿宋" w:eastAsia="仿宋"/>
          <w:color w:val="auto"/>
          <w:sz w:val="30"/>
          <w:szCs w:val="20"/>
          <w:highlight w:val="white"/>
          <w:lang w:val="zh-CN" w:eastAsia="zh-CN"/>
        </w:rPr>
        <w:t>46.83</w:t>
      </w:r>
      <w:r>
        <w:rPr>
          <w:rFonts w:hint="eastAsia" w:ascii="仿宋" w:hAnsi="仿宋" w:eastAsia="仿宋"/>
          <w:color w:val="auto"/>
          <w:sz w:val="30"/>
          <w:szCs w:val="20"/>
          <w:highlight w:val="white"/>
          <w:lang w:val="en-US" w:eastAsia="zh-CN"/>
        </w:rPr>
        <w:t>%；具体是国内接待费支出决算</w:t>
      </w:r>
      <w:r>
        <w:rPr>
          <w:rFonts w:hint="eastAsia" w:ascii="仿宋" w:hAnsi="仿宋" w:eastAsia="仿宋"/>
          <w:color w:val="auto"/>
          <w:sz w:val="30"/>
          <w:szCs w:val="20"/>
          <w:highlight w:val="white"/>
          <w:lang w:val="zh-CN" w:eastAsia="zh-CN"/>
        </w:rPr>
        <w:t>3604.80</w:t>
      </w:r>
      <w:r>
        <w:rPr>
          <w:rFonts w:hint="eastAsia" w:ascii="仿宋" w:hAnsi="仿宋" w:eastAsia="仿宋"/>
          <w:color w:val="auto"/>
          <w:sz w:val="30"/>
          <w:szCs w:val="20"/>
          <w:highlight w:val="white"/>
          <w:lang w:val="en-US" w:eastAsia="zh-CN"/>
        </w:rPr>
        <w:t>元（其中：外事接待费支出决算</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元），较上年减少</w:t>
      </w:r>
      <w:r>
        <w:rPr>
          <w:rFonts w:hint="eastAsia" w:ascii="仿宋" w:hAnsi="仿宋" w:eastAsia="仿宋"/>
          <w:color w:val="auto"/>
          <w:sz w:val="30"/>
          <w:szCs w:val="20"/>
          <w:highlight w:val="white"/>
          <w:lang w:val="zh-CN" w:eastAsia="zh-CN"/>
        </w:rPr>
        <w:t>3175.20</w:t>
      </w:r>
      <w:r>
        <w:rPr>
          <w:rFonts w:hint="eastAsia" w:ascii="仿宋" w:hAnsi="仿宋" w:eastAsia="仿宋"/>
          <w:color w:val="auto"/>
          <w:sz w:val="30"/>
          <w:szCs w:val="20"/>
          <w:highlight w:val="white"/>
          <w:lang w:val="en-US" w:eastAsia="zh-CN"/>
        </w:rPr>
        <w:t>元，下降</w:t>
      </w:r>
      <w:r>
        <w:rPr>
          <w:rFonts w:hint="eastAsia" w:ascii="仿宋" w:hAnsi="仿宋" w:eastAsia="仿宋"/>
          <w:color w:val="auto"/>
          <w:sz w:val="30"/>
          <w:szCs w:val="20"/>
          <w:highlight w:val="white"/>
          <w:lang w:val="zh-CN" w:eastAsia="zh-CN"/>
        </w:rPr>
        <w:t>46.83</w:t>
      </w:r>
      <w:r>
        <w:rPr>
          <w:rFonts w:hint="eastAsia" w:ascii="仿宋" w:hAnsi="仿宋" w:eastAsia="仿宋"/>
          <w:color w:val="auto"/>
          <w:sz w:val="30"/>
          <w:szCs w:val="20"/>
          <w:highlight w:val="white"/>
          <w:lang w:val="en-US" w:eastAsia="zh-CN"/>
        </w:rPr>
        <w:t>%；国（境）外接待费支出决算</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元较上年增加</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元，上年无此项支出。</w:t>
      </w:r>
    </w:p>
    <w:p w14:paraId="0CF3674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55498BA1">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2024</w:t>
      </w:r>
      <w:r>
        <w:rPr>
          <w:rFonts w:hint="eastAsia" w:ascii="仿宋" w:hAnsi="仿宋" w:eastAsia="仿宋"/>
          <w:color w:val="auto"/>
          <w:sz w:val="30"/>
          <w:szCs w:val="20"/>
          <w:highlight w:val="white"/>
          <w:lang w:val="zh-CN" w:eastAsia="zh-CN"/>
        </w:rPr>
        <w:t>年度一般公共预算财政拨款“三公”经费支出年初预算为130000.00元，支出决算为148740.99元，完成年初预算的114.42%，支出决算较上年增加58204.07</w:t>
      </w:r>
      <w:r>
        <w:rPr>
          <w:rFonts w:hint="eastAsia" w:ascii="仿宋" w:hAnsi="仿宋" w:eastAsia="仿宋"/>
          <w:color w:val="auto"/>
          <w:sz w:val="30"/>
          <w:szCs w:val="20"/>
          <w:highlight w:val="white"/>
          <w:lang w:val="en-US" w:eastAsia="zh-CN"/>
        </w:rPr>
        <w:t>元，增长</w:t>
      </w:r>
      <w:r>
        <w:rPr>
          <w:rFonts w:hint="eastAsia" w:ascii="仿宋" w:hAnsi="仿宋" w:eastAsia="仿宋"/>
          <w:color w:val="auto"/>
          <w:sz w:val="30"/>
          <w:szCs w:val="20"/>
          <w:highlight w:val="white"/>
          <w:lang w:val="zh-CN" w:eastAsia="zh-CN"/>
        </w:rPr>
        <w:t>64.29</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w:t>
      </w:r>
    </w:p>
    <w:p w14:paraId="5390819D">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一般公共预算财政拨款“三公”经费支出中：因公出国（境）费支出年初预算为0.00元，决算为0.00元；公务用车购置费支出年初预算为0.00元，决算为0.00元；公务用车运行维护费支出年初预算为102000.00元，决算为145136.19元，完成年初预算的142.29%；公务接待费支出年初预算为28000.00元，决算为3604.80元，完成年初预算的12.87%。</w:t>
      </w:r>
      <w:r>
        <w:rPr>
          <w:rFonts w:hint="eastAsia" w:ascii="仿宋" w:hAnsi="仿宋" w:eastAsia="仿宋"/>
          <w:color w:val="auto"/>
          <w:sz w:val="30"/>
          <w:szCs w:val="20"/>
          <w:highlight w:val="white"/>
          <w:lang w:val="en-US" w:eastAsia="zh-CN"/>
        </w:rPr>
        <w:t>2024</w:t>
      </w:r>
      <w:r>
        <w:rPr>
          <w:rFonts w:hint="eastAsia" w:ascii="仿宋" w:hAnsi="仿宋" w:eastAsia="仿宋"/>
          <w:color w:val="auto"/>
          <w:sz w:val="30"/>
          <w:szCs w:val="20"/>
          <w:highlight w:val="white"/>
          <w:lang w:val="zh-CN" w:eastAsia="zh-CN"/>
        </w:rPr>
        <w:t>年度一般公共预算财政拨款“三公”经费支出决算数大于年初预算数的主要原因是：</w:t>
      </w:r>
      <w:r>
        <w:rPr>
          <w:rFonts w:hint="eastAsia" w:ascii="仿宋" w:hAnsi="仿宋" w:eastAsia="仿宋"/>
          <w:color w:val="auto"/>
          <w:sz w:val="30"/>
          <w:szCs w:val="20"/>
          <w:highlight w:val="white"/>
          <w:lang w:val="en-US" w:eastAsia="zh-CN"/>
        </w:rPr>
        <w:t>2024年车辆维修费用增加</w:t>
      </w:r>
      <w:r>
        <w:rPr>
          <w:rFonts w:hint="eastAsia" w:ascii="仿宋" w:hAnsi="仿宋" w:eastAsia="仿宋"/>
          <w:color w:val="auto"/>
          <w:sz w:val="30"/>
          <w:szCs w:val="20"/>
          <w:highlight w:val="white"/>
          <w:lang w:val="zh-CN" w:eastAsia="zh-CN"/>
        </w:rPr>
        <w:t>。</w:t>
      </w:r>
    </w:p>
    <w:p w14:paraId="48D4DE3A">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一般公共预算财政拨款“三公”经费支出中：因公出国（境）费支出决算增加0.00元，上年无此项支出；公务用车购置费支出决算增加0.00元，上年无此项支出；公务用车运行维护费支出决算增加61379.27元，增长73.28%；公务接待费支出决算减少3175.20元，下降46.83%，具体是国内接待费支出决算3604.80元（其中：外事接待费支出决算0.00元），较上年增加</w:t>
      </w:r>
      <w:r>
        <w:rPr>
          <w:rFonts w:hint="eastAsia" w:ascii="仿宋" w:hAnsi="仿宋" w:eastAsia="仿宋"/>
          <w:color w:val="auto"/>
          <w:sz w:val="30"/>
          <w:szCs w:val="20"/>
          <w:highlight w:val="white"/>
          <w:lang w:val="en-US" w:eastAsia="zh-CN"/>
        </w:rPr>
        <w:t>0.00元，</w:t>
      </w:r>
      <w:r>
        <w:rPr>
          <w:rFonts w:hint="eastAsia" w:ascii="仿宋" w:hAnsi="仿宋" w:eastAsia="仿宋"/>
          <w:color w:val="auto"/>
          <w:sz w:val="30"/>
          <w:szCs w:val="20"/>
          <w:highlight w:val="white"/>
          <w:lang w:val="zh-CN" w:eastAsia="zh-CN"/>
        </w:rPr>
        <w:t>上年无此项支出；国（境）外接待费支出决算0.00元较上年增加</w:t>
      </w:r>
      <w:r>
        <w:rPr>
          <w:rFonts w:hint="eastAsia" w:ascii="仿宋" w:hAnsi="仿宋" w:eastAsia="仿宋"/>
          <w:color w:val="auto"/>
          <w:sz w:val="30"/>
          <w:szCs w:val="20"/>
          <w:highlight w:val="white"/>
          <w:lang w:val="en-US" w:eastAsia="zh-CN"/>
        </w:rPr>
        <w:t>0.00元，</w:t>
      </w:r>
      <w:r>
        <w:rPr>
          <w:rFonts w:hint="eastAsia" w:ascii="仿宋" w:hAnsi="仿宋" w:eastAsia="仿宋"/>
          <w:color w:val="auto"/>
          <w:sz w:val="30"/>
          <w:szCs w:val="20"/>
          <w:highlight w:val="white"/>
          <w:lang w:val="zh-CN" w:eastAsia="zh-CN"/>
        </w:rPr>
        <w:t>上年无此项支出。</w:t>
      </w:r>
      <w:r>
        <w:rPr>
          <w:rFonts w:hint="eastAsia" w:ascii="仿宋" w:hAnsi="仿宋" w:eastAsia="仿宋"/>
          <w:color w:val="auto"/>
          <w:sz w:val="30"/>
          <w:szCs w:val="20"/>
          <w:highlight w:val="white"/>
          <w:lang w:val="en-US" w:eastAsia="zh-CN"/>
        </w:rPr>
        <w:t>2024</w:t>
      </w:r>
      <w:r>
        <w:rPr>
          <w:rFonts w:hint="eastAsia" w:ascii="仿宋" w:hAnsi="仿宋" w:eastAsia="仿宋"/>
          <w:color w:val="auto"/>
          <w:sz w:val="30"/>
          <w:szCs w:val="20"/>
          <w:highlight w:val="white"/>
          <w:lang w:val="zh-CN" w:eastAsia="zh-CN"/>
        </w:rPr>
        <w:t>年度一般公共预算财政拨款“三公”经费支出决算增加的主要原因是</w:t>
      </w:r>
      <w:r>
        <w:rPr>
          <w:rFonts w:hint="eastAsia" w:ascii="仿宋" w:hAnsi="仿宋" w:eastAsia="仿宋"/>
          <w:color w:val="auto"/>
          <w:sz w:val="30"/>
          <w:szCs w:val="20"/>
          <w:highlight w:val="white"/>
          <w:lang w:val="en-US" w:eastAsia="zh-CN"/>
        </w:rPr>
        <w:t>2024年车辆维修费用增加</w:t>
      </w:r>
      <w:r>
        <w:rPr>
          <w:rFonts w:hint="eastAsia" w:ascii="仿宋" w:hAnsi="仿宋" w:eastAsia="仿宋"/>
          <w:color w:val="auto"/>
          <w:sz w:val="30"/>
          <w:szCs w:val="20"/>
          <w:highlight w:val="white"/>
          <w:lang w:val="zh-CN" w:eastAsia="zh-CN"/>
        </w:rPr>
        <w:t>。</w:t>
      </w:r>
    </w:p>
    <w:p w14:paraId="6E757A59">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一般公共预算财政拨款“三公”经费支出实物量的具体情况：</w:t>
      </w:r>
    </w:p>
    <w:p w14:paraId="78DFBCD0">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1.安排因公出国（境）团组0个，累计0人次。</w:t>
      </w:r>
    </w:p>
    <w:p w14:paraId="4D3AB94F">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2.购置车辆0辆。开支一般公共预算财政拨款的公务用车保有量为2辆。主要用于</w:t>
      </w:r>
      <w:r>
        <w:rPr>
          <w:rFonts w:hint="eastAsia" w:ascii="仿宋" w:hAnsi="仿宋" w:eastAsia="仿宋"/>
          <w:color w:val="auto"/>
          <w:sz w:val="30"/>
          <w:szCs w:val="20"/>
          <w:highlight w:val="white"/>
          <w:lang w:val="en-US" w:eastAsia="zh-CN"/>
        </w:rPr>
        <w:t>综合行政执法工作</w:t>
      </w:r>
      <w:r>
        <w:rPr>
          <w:rFonts w:hint="eastAsia" w:ascii="仿宋" w:hAnsi="仿宋" w:eastAsia="仿宋"/>
          <w:color w:val="auto"/>
          <w:sz w:val="30"/>
          <w:szCs w:val="20"/>
          <w:highlight w:val="white"/>
          <w:lang w:val="zh-CN" w:eastAsia="zh-CN"/>
        </w:rPr>
        <w:t>所需车辆燃料费、维修费、过路过桥费、保险费等。</w:t>
      </w:r>
    </w:p>
    <w:p w14:paraId="10536264">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3.安排国内公务接待5批次（其中：外事接待0批次），接待人次50人（其中：外事接待人次0人）。主要用于</w:t>
      </w:r>
      <w:r>
        <w:rPr>
          <w:rFonts w:hint="eastAsia" w:ascii="仿宋" w:hAnsi="仿宋" w:eastAsia="仿宋"/>
          <w:color w:val="auto"/>
          <w:sz w:val="30"/>
          <w:szCs w:val="20"/>
          <w:highlight w:val="white"/>
          <w:lang w:val="en-US" w:eastAsia="zh-CN"/>
        </w:rPr>
        <w:t>综合行政执法工作</w:t>
      </w:r>
      <w:r>
        <w:rPr>
          <w:rFonts w:hint="eastAsia" w:ascii="仿宋" w:hAnsi="仿宋" w:eastAsia="仿宋"/>
          <w:color w:val="auto"/>
          <w:sz w:val="30"/>
          <w:szCs w:val="20"/>
          <w:highlight w:val="white"/>
          <w:lang w:val="zh-CN" w:eastAsia="zh-CN"/>
        </w:rPr>
        <w:t>发生的接待支出。安排国（境）外公务接待0批次，接待人次0人。主要用于</w:t>
      </w:r>
      <w:r>
        <w:rPr>
          <w:rFonts w:hint="eastAsia" w:ascii="仿宋" w:hAnsi="仿宋" w:eastAsia="仿宋"/>
          <w:color w:val="auto"/>
          <w:sz w:val="30"/>
          <w:szCs w:val="20"/>
          <w:highlight w:val="white"/>
          <w:lang w:val="en-US" w:eastAsia="zh-CN"/>
        </w:rPr>
        <w:t>其他单位来检查和考察</w:t>
      </w:r>
      <w:r>
        <w:rPr>
          <w:rFonts w:hint="eastAsia" w:ascii="仿宋" w:hAnsi="仿宋" w:eastAsia="仿宋"/>
          <w:color w:val="auto"/>
          <w:sz w:val="30"/>
          <w:szCs w:val="20"/>
          <w:highlight w:val="white"/>
          <w:lang w:val="zh-CN" w:eastAsia="zh-CN"/>
        </w:rPr>
        <w:t>发生的接待支出。</w:t>
      </w:r>
    </w:p>
    <w:p w14:paraId="57E1F991">
      <w:pPr>
        <w:ind w:firstLine="600" w:firstLineChars="200"/>
        <w:jc w:val="both"/>
        <w:outlineLvl w:val="1"/>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eastAsia="zh-CN"/>
        </w:rPr>
        <w:t>（三）需要说明的事项</w:t>
      </w:r>
    </w:p>
    <w:p w14:paraId="4D8ADF2C">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不存在需要说明的事项</w:t>
      </w:r>
    </w:p>
    <w:p w14:paraId="1AD2113D">
      <w:pPr>
        <w:widowControl/>
        <w:snapToGrid w:val="0"/>
        <w:spacing w:before="100" w:after="100" w:line="360" w:lineRule="auto"/>
        <w:ind w:firstLine="640" w:firstLineChars="200"/>
        <w:jc w:val="center"/>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19166608">
      <w:pPr>
        <w:ind w:firstLine="600" w:firstLineChars="200"/>
        <w:jc w:val="both"/>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065E6671">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石林彝族自治县综合行政执法局（本级）</w:t>
      </w:r>
      <w:r>
        <w:rPr>
          <w:rFonts w:hint="eastAsia" w:ascii="仿宋" w:hAnsi="仿宋" w:eastAsia="仿宋"/>
          <w:color w:val="auto"/>
          <w:sz w:val="30"/>
          <w:szCs w:val="20"/>
          <w:highlight w:val="white"/>
          <w:lang w:val="en-US" w:eastAsia="zh-CN"/>
        </w:rPr>
        <w:t>2024</w:t>
      </w:r>
      <w:r>
        <w:rPr>
          <w:rFonts w:hint="eastAsia" w:ascii="仿宋" w:hAnsi="仿宋" w:eastAsia="仿宋"/>
          <w:color w:val="auto"/>
          <w:sz w:val="30"/>
          <w:szCs w:val="20"/>
          <w:highlight w:val="white"/>
          <w:lang w:val="zh-CN" w:eastAsia="zh-CN"/>
        </w:rPr>
        <w:t>年机关运行经费支出</w:t>
      </w:r>
      <w:r>
        <w:rPr>
          <w:rFonts w:hint="eastAsia" w:ascii="仿宋" w:hAnsi="仿宋" w:eastAsia="仿宋"/>
          <w:color w:val="auto"/>
          <w:sz w:val="30"/>
          <w:szCs w:val="20"/>
          <w:highlight w:val="white"/>
          <w:lang w:val="en-US" w:eastAsia="zh-CN"/>
        </w:rPr>
        <w:t>828910.90</w:t>
      </w:r>
      <w:r>
        <w:rPr>
          <w:rFonts w:hint="eastAsia" w:ascii="仿宋" w:hAnsi="仿宋" w:eastAsia="仿宋"/>
          <w:color w:val="auto"/>
          <w:sz w:val="30"/>
          <w:szCs w:val="20"/>
          <w:highlight w:val="white"/>
          <w:lang w:val="zh-CN" w:eastAsia="zh-CN"/>
        </w:rPr>
        <w:t>元，比上年减少</w:t>
      </w:r>
      <w:r>
        <w:rPr>
          <w:rFonts w:hint="eastAsia" w:ascii="仿宋" w:hAnsi="仿宋" w:eastAsia="仿宋"/>
          <w:color w:val="auto"/>
          <w:sz w:val="30"/>
          <w:szCs w:val="20"/>
          <w:highlight w:val="white"/>
          <w:lang w:val="en-US" w:eastAsia="zh-CN"/>
        </w:rPr>
        <w:t>74119.43</w:t>
      </w:r>
      <w:r>
        <w:rPr>
          <w:rFonts w:hint="eastAsia" w:ascii="仿宋" w:hAnsi="仿宋" w:eastAsia="仿宋"/>
          <w:color w:val="auto"/>
          <w:sz w:val="30"/>
          <w:szCs w:val="20"/>
          <w:highlight w:val="white"/>
          <w:lang w:val="zh-CN" w:eastAsia="zh-CN"/>
        </w:rPr>
        <w:t>元，下降8.21%,主要原因是</w:t>
      </w:r>
      <w:r>
        <w:rPr>
          <w:rFonts w:hint="eastAsia" w:ascii="仿宋" w:hAnsi="仿宋" w:eastAsia="仿宋"/>
          <w:color w:val="auto"/>
          <w:sz w:val="30"/>
          <w:szCs w:val="20"/>
          <w:highlight w:val="white"/>
          <w:lang w:val="en-US" w:eastAsia="zh-CN"/>
        </w:rPr>
        <w:t>2024年在职人员比2023年少，相关的工会经费、福利费等减少，导致</w:t>
      </w:r>
      <w:r>
        <w:rPr>
          <w:rFonts w:hint="eastAsia" w:ascii="仿宋" w:hAnsi="仿宋" w:eastAsia="仿宋"/>
          <w:color w:val="auto"/>
          <w:sz w:val="30"/>
          <w:szCs w:val="20"/>
          <w:highlight w:val="white"/>
          <w:lang w:val="zh-CN" w:eastAsia="zh-CN"/>
        </w:rPr>
        <w:t>机关运行经费</w:t>
      </w:r>
      <w:r>
        <w:rPr>
          <w:rFonts w:hint="eastAsia" w:ascii="仿宋" w:hAnsi="仿宋" w:eastAsia="仿宋"/>
          <w:color w:val="auto"/>
          <w:sz w:val="30"/>
          <w:szCs w:val="20"/>
          <w:highlight w:val="white"/>
          <w:lang w:val="en-US" w:eastAsia="zh-CN"/>
        </w:rPr>
        <w:t>减少</w:t>
      </w:r>
      <w:r>
        <w:rPr>
          <w:rFonts w:hint="eastAsia" w:ascii="仿宋" w:hAnsi="仿宋" w:eastAsia="仿宋"/>
          <w:color w:val="auto"/>
          <w:sz w:val="30"/>
          <w:szCs w:val="20"/>
          <w:highlight w:val="white"/>
          <w:lang w:val="zh-CN" w:eastAsia="zh-CN"/>
        </w:rPr>
        <w:t>。单位机关运行经费</w:t>
      </w:r>
      <w:r>
        <w:rPr>
          <w:rFonts w:hint="eastAsia" w:ascii="仿宋" w:hAnsi="仿宋" w:eastAsia="仿宋"/>
          <w:color w:val="auto"/>
          <w:sz w:val="30"/>
          <w:szCs w:val="20"/>
          <w:highlight w:val="white"/>
          <w:lang w:val="en-US" w:eastAsia="zh-CN"/>
        </w:rPr>
        <w:t>主要用于</w:t>
      </w:r>
      <w:r>
        <w:rPr>
          <w:rFonts w:hint="eastAsia" w:ascii="仿宋" w:hAnsi="仿宋" w:eastAsia="仿宋"/>
          <w:color w:val="auto"/>
          <w:sz w:val="30"/>
          <w:szCs w:val="20"/>
          <w:highlight w:val="white"/>
          <w:lang w:val="zh-CN" w:eastAsia="zh-CN"/>
        </w:rPr>
        <w:t>商品和服务支出。</w:t>
      </w:r>
    </w:p>
    <w:p w14:paraId="3BC576FF">
      <w:pPr>
        <w:widowControl/>
        <w:ind w:firstLine="600" w:firstLineChars="200"/>
        <w:jc w:val="both"/>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272F86FC">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截至2024年末，石林彝族自治县综合行政执法局（本级）资产总额2460614.92元，其中，流动资产991875.83元，固定资产1468738.09元（净值），对外投资及有价证券</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zh-CN" w:eastAsia="zh-CN"/>
        </w:rPr>
        <w:t>元，在建工程</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zh-CN" w:eastAsia="zh-CN"/>
        </w:rPr>
        <w:t>元，无形资产</w:t>
      </w:r>
      <w:r>
        <w:rPr>
          <w:rFonts w:hint="eastAsia" w:ascii="仿宋" w:hAnsi="仿宋" w:eastAsia="仿宋"/>
          <w:color w:val="auto"/>
          <w:sz w:val="30"/>
          <w:szCs w:val="20"/>
          <w:highlight w:val="white"/>
          <w:lang w:val="en-US" w:eastAsia="zh-CN"/>
        </w:rPr>
        <w:t>1.00</w:t>
      </w:r>
      <w:r>
        <w:rPr>
          <w:rFonts w:hint="eastAsia" w:ascii="仿宋" w:hAnsi="仿宋" w:eastAsia="仿宋"/>
          <w:color w:val="auto"/>
          <w:sz w:val="30"/>
          <w:szCs w:val="20"/>
          <w:highlight w:val="white"/>
          <w:lang w:val="zh-CN" w:eastAsia="zh-CN"/>
        </w:rPr>
        <w:t>元（净值），其他资产</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zh-CN" w:eastAsia="zh-CN"/>
        </w:rPr>
        <w:t>元（净值）（具体内容详见附表）。与上年相比，本年资产总额减少</w:t>
      </w:r>
      <w:r>
        <w:rPr>
          <w:rFonts w:hint="eastAsia" w:ascii="仿宋" w:hAnsi="仿宋" w:eastAsia="仿宋"/>
          <w:color w:val="auto"/>
          <w:sz w:val="30"/>
          <w:szCs w:val="20"/>
          <w:highlight w:val="white"/>
          <w:lang w:val="en-US" w:eastAsia="zh-CN"/>
        </w:rPr>
        <w:t>112573.89</w:t>
      </w:r>
      <w:r>
        <w:rPr>
          <w:rFonts w:hint="eastAsia" w:ascii="仿宋" w:hAnsi="仿宋" w:eastAsia="仿宋"/>
          <w:color w:val="auto"/>
          <w:sz w:val="30"/>
          <w:szCs w:val="20"/>
          <w:highlight w:val="white"/>
          <w:lang w:val="zh-CN" w:eastAsia="zh-CN"/>
        </w:rPr>
        <w:t>元，其中固定资产减少</w:t>
      </w:r>
      <w:r>
        <w:rPr>
          <w:rFonts w:hint="eastAsia" w:ascii="仿宋" w:hAnsi="仿宋" w:eastAsia="仿宋"/>
          <w:color w:val="auto"/>
          <w:sz w:val="30"/>
          <w:szCs w:val="20"/>
          <w:highlight w:val="white"/>
          <w:lang w:val="en-US" w:eastAsia="zh-CN"/>
        </w:rPr>
        <w:t>293825.95</w:t>
      </w:r>
      <w:r>
        <w:rPr>
          <w:rFonts w:hint="eastAsia" w:ascii="仿宋" w:hAnsi="仿宋" w:eastAsia="仿宋"/>
          <w:color w:val="auto"/>
          <w:sz w:val="30"/>
          <w:szCs w:val="20"/>
          <w:highlight w:val="white"/>
          <w:lang w:val="zh-CN" w:eastAsia="zh-CN"/>
        </w:rPr>
        <w:t>元。处置房屋建筑物</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zh-CN" w:eastAsia="zh-CN"/>
        </w:rPr>
        <w:t>平方米，账面原值</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zh-CN" w:eastAsia="zh-CN"/>
        </w:rPr>
        <w:t>元；处置车辆</w:t>
      </w:r>
      <w:r>
        <w:rPr>
          <w:rFonts w:hint="eastAsia" w:ascii="仿宋" w:hAnsi="仿宋" w:eastAsia="仿宋"/>
          <w:color w:val="auto"/>
          <w:sz w:val="30"/>
          <w:szCs w:val="20"/>
          <w:highlight w:val="white"/>
          <w:lang w:val="en-US" w:eastAsia="zh-CN"/>
        </w:rPr>
        <w:t>7</w:t>
      </w:r>
      <w:r>
        <w:rPr>
          <w:rFonts w:hint="eastAsia" w:ascii="仿宋" w:hAnsi="仿宋" w:eastAsia="仿宋"/>
          <w:color w:val="auto"/>
          <w:sz w:val="30"/>
          <w:szCs w:val="20"/>
          <w:highlight w:val="white"/>
          <w:lang w:val="zh-CN" w:eastAsia="zh-CN"/>
        </w:rPr>
        <w:t>辆（</w:t>
      </w:r>
      <w:r>
        <w:rPr>
          <w:rFonts w:hint="eastAsia" w:ascii="仿宋" w:hAnsi="仿宋" w:eastAsia="仿宋"/>
          <w:color w:val="auto"/>
          <w:sz w:val="30"/>
          <w:szCs w:val="20"/>
          <w:highlight w:val="white"/>
          <w:lang w:val="en-US" w:eastAsia="zh-CN"/>
        </w:rPr>
        <w:t>电动三轮车6辆、云AM6270水炮车</w:t>
      </w:r>
      <w:r>
        <w:rPr>
          <w:rFonts w:hint="eastAsia" w:ascii="仿宋" w:hAnsi="仿宋" w:eastAsia="仿宋"/>
          <w:color w:val="auto"/>
          <w:sz w:val="30"/>
          <w:szCs w:val="20"/>
          <w:highlight w:val="white"/>
          <w:lang w:val="zh-CN" w:eastAsia="zh-CN"/>
        </w:rPr>
        <w:t>），账面原值969452.53元；报废报损资产</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zh-CN" w:eastAsia="zh-CN"/>
        </w:rPr>
        <w:t>项，账面原值</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zh-CN" w:eastAsia="zh-CN"/>
        </w:rPr>
        <w:t>元，实现资产处置收入</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zh-CN" w:eastAsia="zh-CN"/>
        </w:rPr>
        <w:t>元；出租房屋</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zh-CN" w:eastAsia="zh-CN"/>
        </w:rPr>
        <w:t>平方米，账面原值</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zh-CN" w:eastAsia="zh-CN"/>
        </w:rPr>
        <w:t>元，实现资产使用收入</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zh-CN" w:eastAsia="zh-CN"/>
        </w:rPr>
        <w:t>元。</w:t>
      </w:r>
    </w:p>
    <w:p w14:paraId="3AF023DB">
      <w:pPr>
        <w:ind w:firstLine="600" w:firstLineChars="200"/>
        <w:jc w:val="both"/>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5F907D4D">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2024年度，单位政府采购支出总额</w:t>
      </w:r>
      <w:r>
        <w:rPr>
          <w:rFonts w:hint="eastAsia" w:ascii="仿宋" w:hAnsi="仿宋" w:eastAsia="仿宋"/>
          <w:color w:val="auto"/>
          <w:sz w:val="30"/>
          <w:szCs w:val="20"/>
          <w:highlight w:val="white"/>
          <w:lang w:val="zh-CN" w:eastAsia="zh-CN"/>
        </w:rPr>
        <w:t>100773.78</w:t>
      </w:r>
      <w:r>
        <w:rPr>
          <w:rFonts w:hint="eastAsia" w:ascii="仿宋" w:hAnsi="仿宋" w:eastAsia="仿宋"/>
          <w:color w:val="auto"/>
          <w:sz w:val="30"/>
          <w:szCs w:val="20"/>
          <w:highlight w:val="white"/>
          <w:lang w:val="en-US" w:eastAsia="zh-CN"/>
        </w:rPr>
        <w:t>元，其中：政府采购货物支出</w:t>
      </w:r>
      <w:r>
        <w:rPr>
          <w:rFonts w:hint="eastAsia" w:ascii="仿宋" w:hAnsi="仿宋" w:eastAsia="仿宋"/>
          <w:color w:val="auto"/>
          <w:sz w:val="30"/>
          <w:szCs w:val="20"/>
          <w:highlight w:val="white"/>
          <w:lang w:val="zh-CN" w:eastAsia="zh-CN"/>
        </w:rPr>
        <w:t>30000.00</w:t>
      </w:r>
      <w:r>
        <w:rPr>
          <w:rFonts w:hint="eastAsia" w:ascii="仿宋" w:hAnsi="仿宋" w:eastAsia="仿宋"/>
          <w:color w:val="auto"/>
          <w:sz w:val="30"/>
          <w:szCs w:val="20"/>
          <w:highlight w:val="white"/>
          <w:lang w:val="en-US" w:eastAsia="zh-CN"/>
        </w:rPr>
        <w:t>元；政府采购工程支出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元；政府采购服务支出</w:t>
      </w:r>
      <w:r>
        <w:rPr>
          <w:rFonts w:hint="eastAsia" w:ascii="仿宋" w:hAnsi="仿宋" w:eastAsia="仿宋"/>
          <w:color w:val="auto"/>
          <w:sz w:val="30"/>
          <w:szCs w:val="20"/>
          <w:highlight w:val="white"/>
          <w:lang w:val="zh-CN" w:eastAsia="zh-CN"/>
        </w:rPr>
        <w:t>70773.78</w:t>
      </w:r>
      <w:r>
        <w:rPr>
          <w:rFonts w:hint="eastAsia" w:ascii="仿宋" w:hAnsi="仿宋" w:eastAsia="仿宋"/>
          <w:color w:val="auto"/>
          <w:sz w:val="30"/>
          <w:szCs w:val="20"/>
          <w:highlight w:val="white"/>
          <w:lang w:val="en-US" w:eastAsia="zh-CN"/>
        </w:rPr>
        <w:t>元。授予中小企业合同金额</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元，其中：授予小微企业合同金额</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w:t>
      </w:r>
    </w:p>
    <w:p w14:paraId="3ED6E1EC">
      <w:pPr>
        <w:ind w:firstLine="600" w:firstLineChars="200"/>
        <w:jc w:val="both"/>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6147A059">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单位绩效自评情况详见附表13-15。2024年度部门整体支出绩效自评情况详见附表13；2024年度部门整体支出绩效自评表详见附表14；2024年度项目支出绩效自评表详见附表15。</w:t>
      </w:r>
    </w:p>
    <w:p w14:paraId="6B54F34B">
      <w:pPr>
        <w:widowControl/>
        <w:snapToGrid w:val="0"/>
        <w:spacing w:before="100" w:after="100" w:line="360" w:lineRule="auto"/>
        <w:ind w:firstLine="600" w:firstLineChars="200"/>
        <w:jc w:val="both"/>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2EF02A00">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zh-CN" w:eastAsia="zh-CN"/>
        </w:rPr>
        <w:t>石林彝族自治县综合行政执法局（</w:t>
      </w:r>
      <w:r>
        <w:rPr>
          <w:rFonts w:hint="eastAsia" w:ascii="仿宋" w:hAnsi="仿宋" w:eastAsia="仿宋"/>
          <w:color w:val="auto"/>
          <w:sz w:val="30"/>
          <w:szCs w:val="20"/>
          <w:highlight w:val="white"/>
          <w:lang w:val="en-US" w:eastAsia="zh-CN"/>
        </w:rPr>
        <w:t>本级</w:t>
      </w:r>
      <w:r>
        <w:rPr>
          <w:rFonts w:hint="eastAsia" w:ascii="仿宋" w:hAnsi="仿宋" w:eastAsia="仿宋"/>
          <w:color w:val="auto"/>
          <w:sz w:val="30"/>
          <w:szCs w:val="20"/>
          <w:highlight w:val="white"/>
          <w:lang w:val="zh-CN" w:eastAsia="zh-CN"/>
        </w:rPr>
        <w:t>）</w:t>
      </w:r>
      <w:r>
        <w:rPr>
          <w:rFonts w:hint="eastAsia" w:ascii="仿宋" w:hAnsi="仿宋" w:eastAsia="仿宋"/>
          <w:color w:val="auto"/>
          <w:sz w:val="30"/>
          <w:szCs w:val="20"/>
          <w:highlight w:val="white"/>
          <w:lang w:val="en-US" w:eastAsia="zh-CN"/>
        </w:rPr>
        <w:t>2024年度无其他重要情况说明。</w:t>
      </w:r>
    </w:p>
    <w:p w14:paraId="1044D9D8">
      <w:pPr>
        <w:widowControl/>
        <w:snapToGrid w:val="0"/>
        <w:spacing w:before="100" w:after="100" w:line="360" w:lineRule="auto"/>
        <w:ind w:firstLine="600" w:firstLineChars="200"/>
        <w:jc w:val="both"/>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375BE6FA">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（一）基本支出中人员经费包括工资福利支出和对个人和家庭的补助，公用经费包括商品和服务支出、资本性支出等人员经费以外的支出。</w:t>
      </w:r>
    </w:p>
    <w:p w14:paraId="42FD61D6">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（二）机关运行经费指行政单位和参照公务员法管理的事业单位使用一般公共预算财政拨款安排的基本支出中的公用经费支出。</w:t>
      </w:r>
    </w:p>
    <w:p w14:paraId="0A0A2486">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12208958">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3714649A">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3B52EB15">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16DDCEA4">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三公”经费：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14:paraId="56940770">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决算公开：是指经本级人代会或人大常委会批准的决算及报表，应当在批准后二十日内由本级政府财政部门向社会公开，并作相应说明；经本级政府财政部门批复的部门决算及报表，应当在批复后二十日内由各部门向社会公开，并作相应说明。</w:t>
      </w:r>
    </w:p>
    <w:p w14:paraId="38539361">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一般公共预算：是对以税收为主体的财政收入，安排用于保障和改善民生、推动经济社会发展、维护国家安全、维持国家机构正常运转等方面的收支预算。</w:t>
      </w:r>
    </w:p>
    <w:p w14:paraId="3E471CFE">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政府性基金预算：是国家通过向社会征收以及出让土地、发行彩票等方式取得收入，并专项用于支持特定基础设施建设和社会事业发展的财政收支预算，是政府预算体系的重要组成部分。</w:t>
      </w:r>
    </w:p>
    <w:p w14:paraId="764538E5">
      <w:pPr>
        <w:keepNext w:val="0"/>
        <w:keepLines w:val="0"/>
        <w:pageBreakBefore w:val="0"/>
        <w:kinsoku/>
        <w:wordWrap/>
        <w:overflowPunct/>
        <w:topLinePunct w:val="0"/>
        <w:autoSpaceDE/>
        <w:autoSpaceDN/>
        <w:bidi w:val="0"/>
        <w:adjustRightInd/>
        <w:spacing w:line="360" w:lineRule="auto"/>
        <w:ind w:firstLine="600" w:firstLineChars="200"/>
        <w:jc w:val="both"/>
        <w:textAlignment w:val="auto"/>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政府采购：指各级国家机关、事业单位和团体组织，使用财政性资金采购依法制定的集中采购目录以内的或者采购限额标准以上的货物、工程和服务的行为。</w:t>
      </w:r>
    </w:p>
    <w:p w14:paraId="0FB23773">
      <w:pPr>
        <w:jc w:val="both"/>
        <w:rPr>
          <w:highlight w:val="none"/>
        </w:rPr>
      </w:pPr>
    </w:p>
    <w:p w14:paraId="5C321855">
      <w:pPr>
        <w:rPr>
          <w:rFonts w:ascii="Arial" w:hAnsi="Arial" w:eastAsia="Arial" w:cs="Arial"/>
          <w:b/>
          <w:sz w:val="36"/>
        </w:rPr>
      </w:pPr>
      <w:r>
        <w:rPr>
          <w:rFonts w:ascii="Arial" w:hAnsi="Arial" w:eastAsia="Arial" w:cs="Arial"/>
          <w:b/>
          <w:sz w:val="36"/>
        </w:rPr>
        <w:t>监督索引号53012670642400101111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5C8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8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412CFFC">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1uVLQAAAABQEAAA8AAAAAAAAAAQAgAAAAIgAAAGRycy9kb3ducmV2LnhtbFBLAQIUABQAAAAI&#10;AIdO4kCB42HA9QEAAPQDAAAOAAAAAAAAAAEAIAAAAB8BAABkcnMvZTJvRG9jLnhtbFBLBQYAAAAA&#10;BgAGAFkBAACGBQAAAAA=&#10;">
              <v:fill on="f" focussize="0,0"/>
              <v:stroke on="f"/>
              <v:imagedata o:title=""/>
              <o:lock v:ext="edit" aspectratio="f"/>
              <v:textbox inset="0mm,0mm,0mm,0mm" style="mso-fit-shape-to-text:t;">
                <w:txbxContent>
                  <w:p w14:paraId="3412CFFC">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5E7C0">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5A258F3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39B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D25AF3"/>
    <w:rsid w:val="09AE2478"/>
    <w:rsid w:val="0F0E3698"/>
    <w:rsid w:val="14C65AC7"/>
    <w:rsid w:val="1A1B131A"/>
    <w:rsid w:val="2A867443"/>
    <w:rsid w:val="2AD759DB"/>
    <w:rsid w:val="354E2190"/>
    <w:rsid w:val="3EDE4144"/>
    <w:rsid w:val="543D36A4"/>
    <w:rsid w:val="555961DA"/>
    <w:rsid w:val="561548D9"/>
    <w:rsid w:val="56F93F13"/>
    <w:rsid w:val="59F12F67"/>
    <w:rsid w:val="5A483CEB"/>
    <w:rsid w:val="6A5D7C2C"/>
    <w:rsid w:val="6C451F59"/>
    <w:rsid w:val="77BC70CC"/>
    <w:rsid w:val="7E5666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3.xml><?xml version="1.0" encoding="utf-8"?>
<Properties xmlns="http://schemas.openxmlformats.org/officeDocument/2006/extended-properties" xmlns:vt="http://schemas.openxmlformats.org/officeDocument/2006/docPropsVTypes">
  <Template>Normal.dotm</Template>
  <Company>云南省财政厅</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jq</cp:lastModifiedBy>
  <cp:lastPrinted>2024-07-30T06:24:00Z</cp:lastPrinted>
  <dcterms:modified xsi:type="dcterms:W3CDTF">2025-07-14T06:11:38Z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5d7ef-54ec-4312-a113-c956bb3bb07b}">
  <ds:schemaRefs/>
</ds:datastoreItem>
</file>

<file path=customXml/itemProps3.xml><?xml version="1.0" encoding="utf-8"?>
<ds:datastoreItem xmlns:ds="http://schemas.openxmlformats.org/officeDocument/2006/customXml" ds:itemID="{35e5dd61-a93b-457e-8932-2993fb104313}">
  <ds:schemaRefs/>
</ds:datastoreItem>
</file>

<file path=customXml/itemProps4.xml><?xml version="1.0" encoding="utf-8"?>
<ds:datastoreItem xmlns:ds="http://schemas.openxmlformats.org/officeDocument/2006/customXml" ds:itemID="{46ec2978-c49c-47b6-822f-0d4b702c53a7}">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18</Pages>
  <Words>7410</Words>
  <Characters>8788</Characters>
  <Lines>0</Lines>
  <Paragraphs>0</Paragraphs>
  <TotalTime>2</TotalTime>
  <ScaleCrop>false</ScaleCrop>
  <LinksUpToDate>false</LinksUpToDate>
  <CharactersWithSpaces>8811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大力水手爱学习</cp:lastModifiedBy>
  <cp:lastPrinted>2024-07-30T06:24:00Z</cp:lastPrinted>
  <dcterms:modified xsi:type="dcterms:W3CDTF">2025-08-19T02:46:29Z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39B32500BBB8457E826FA82BDEBD052E_12</vt:lpwstr>
  </property>
  <property fmtid="{D5CDD505-2E9C-101B-9397-08002B2CF9AE}" pid="3" name="KSOProductBuildVer">
    <vt:lpwstr>2052-12.1.0.21915</vt:lpwstr>
  </property>
  <property fmtid="{D5CDD505-2E9C-101B-9397-08002B2CF9AE}" pid="4" name="KSOTemplateDocerSaveRecord">
    <vt:lpwstr>eyJoZGlkIjoiYzM0MTRlZDkyNmI3YTU0OTk3MGE5ZWE1NTg1Y2M3ZWYiLCJ1c2VySWQiOiIyNzY0MDA0OTYifQ==</vt:lpwstr>
  </property>
</Properties>
</file>