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监督索引号53012670536100200000</w:t>
      </w:r>
    </w:p>
    <w:p w14:paraId="7626750C">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both"/>
        <w:textAlignment w:val="auto"/>
        <w:outlineLvl w:val="9"/>
        <w:rPr>
          <w:rFonts w:ascii="黑体" w:eastAsia="黑体" w:hAnsi="黑体" w:hint="eastAsia"/>
          <w:sz w:val="30"/>
          <w:szCs w:val="30"/>
        </w:rPr>
      </w:pPr>
    </w:p>
    <w:p w14:paraId="59628EA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center"/>
        <w:textAlignment w:val="auto"/>
        <w:outlineLvl w:val="9"/>
        <w:rPr>
          <w:rFonts w:ascii="方正小标宋简体" w:eastAsia="方正小标宋简体" w:hAnsi="方正小标宋简体" w:cs="方正小标宋简体" w:hint="eastAsia"/>
          <w:b w:val="0"/>
          <w:bCs w:val="0"/>
          <w:sz w:val="44"/>
          <w:szCs w:val="44"/>
        </w:rPr>
      </w:pPr>
      <w:r>
        <w:rPr>
          <w:rFonts w:ascii="方正小标宋简体" w:eastAsia="方正小标宋简体" w:hAnsi="Times New Roman" w:cs="Times New Roman" w:hint="eastAsia"/>
          <w:kern w:val="0"/>
          <w:sz w:val="44"/>
          <w:szCs w:val="44"/>
        </w:rPr>
        <w:t>石林彝族自治县卫生健康综合监督执法局</w:t>
      </w:r>
      <w:r>
        <w:rPr>
          <w:rFonts w:ascii="方正小标宋简体" w:eastAsia="方正小标宋简体" w:hAnsi="方正小标宋简体" w:cs="方正小标宋简体" w:hint="eastAsia"/>
          <w:b w:val="0"/>
          <w:bCs w:val="0"/>
          <w:sz w:val="44"/>
          <w:szCs w:val="44"/>
          <w:lang w:val="en-US" w:eastAsia="zh-CN"/>
        </w:rPr>
        <w:t>2025</w:t>
      </w:r>
      <w:r>
        <w:rPr>
          <w:rFonts w:ascii="方正小标宋简体" w:eastAsia="方正小标宋简体" w:hAnsi="方正小标宋简体" w:cs="方正小标宋简体" w:hint="eastAsia"/>
          <w:b w:val="0"/>
          <w:bCs w:val="0"/>
          <w:sz w:val="44"/>
          <w:szCs w:val="44"/>
          <w:lang w:eastAsia="zh-CN"/>
        </w:rPr>
        <w:t>年预算公开</w:t>
      </w:r>
      <w:r>
        <w:rPr>
          <w:rFonts w:ascii="方正小标宋简体" w:eastAsia="方正小标宋简体" w:hAnsi="方正小标宋简体" w:cs="方正小标宋简体" w:hint="eastAsia"/>
          <w:b w:val="0"/>
          <w:bCs w:val="0"/>
          <w:sz w:val="44"/>
          <w:szCs w:val="44"/>
        </w:rPr>
        <w:t>目录</w:t>
      </w:r>
    </w:p>
    <w:p w14:paraId="123583B7">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黑体" w:eastAsia="黑体" w:hAnsi="黑体" w:hint="eastAsia"/>
          <w:sz w:val="32"/>
          <w:szCs w:val="32"/>
        </w:rPr>
      </w:pPr>
    </w:p>
    <w:p w14:paraId="5F742D83">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黑体" w:eastAsia="黑体" w:hAnsi="黑体" w:hint="eastAsia"/>
          <w:sz w:val="32"/>
          <w:szCs w:val="32"/>
        </w:rPr>
      </w:pPr>
      <w:r>
        <w:rPr>
          <w:rFonts w:ascii="黑体" w:eastAsia="黑体" w:hAnsi="黑体" w:hint="eastAsia"/>
          <w:sz w:val="32"/>
          <w:szCs w:val="32"/>
        </w:rPr>
        <w:t>第一部分</w:t>
      </w:r>
      <w:r>
        <w:rPr>
          <w:rFonts w:ascii="黑体" w:eastAsia="黑体" w:hAnsi="黑体" w:cs="黑体" w:hint="eastAsia"/>
          <w:sz w:val="32"/>
          <w:szCs w:val="40"/>
        </w:rPr>
        <w:t>石林彝族自治县卫生健康综合监督执法局</w:t>
      </w:r>
      <w:r>
        <w:rPr>
          <w:rFonts w:ascii="黑体" w:eastAsia="黑体" w:hAnsi="黑体" w:hint="eastAsia"/>
          <w:sz w:val="32"/>
          <w:szCs w:val="32"/>
          <w:lang w:val="en-US" w:eastAsia="zh-CN"/>
        </w:rPr>
        <w:t>2025</w:t>
      </w:r>
      <w:r>
        <w:rPr>
          <w:rFonts w:ascii="黑体" w:eastAsia="黑体" w:hAnsi="黑体" w:hint="eastAsia"/>
          <w:sz w:val="32"/>
          <w:szCs w:val="32"/>
        </w:rPr>
        <w:t>年部门预算编制说明</w:t>
      </w:r>
    </w:p>
    <w:p w14:paraId="07D9876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rPr>
        <w:t>一、基本职能及主要工作</w:t>
      </w:r>
    </w:p>
    <w:p w14:paraId="36624D5B">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rPr>
        <w:t>二、预算单位基本情况</w:t>
      </w:r>
    </w:p>
    <w:p w14:paraId="11A02DB2">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rPr>
        <w:t>三、预算单位收入情况</w:t>
      </w:r>
    </w:p>
    <w:p w14:paraId="1B1CA56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lang w:val="en-US" w:eastAsia="zh-CN"/>
        </w:rPr>
        <w:t>四、</w:t>
      </w:r>
      <w:r>
        <w:rPr>
          <w:rFonts w:ascii="Times New Roman" w:eastAsia="仿宋_GB2312" w:hAnsi="Times New Roman" w:hint="eastAsia"/>
          <w:sz w:val="32"/>
          <w:szCs w:val="32"/>
        </w:rPr>
        <w:t>预算单位支出情况</w:t>
      </w:r>
    </w:p>
    <w:p w14:paraId="3F9D5150">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lang w:val="en-US" w:eastAsia="zh-CN"/>
        </w:rPr>
        <w:t>五、</w:t>
      </w:r>
      <w:r>
        <w:rPr>
          <w:rFonts w:ascii="Times New Roman" w:eastAsia="仿宋_GB2312" w:hAnsi="Times New Roman" w:hint="eastAsia"/>
          <w:sz w:val="32"/>
          <w:szCs w:val="32"/>
        </w:rPr>
        <w:t>对下专项转移支付情况</w:t>
      </w:r>
    </w:p>
    <w:p w14:paraId="781C8AAE">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lang w:val="en-US" w:eastAsia="zh-CN"/>
        </w:rPr>
        <w:t>六、</w:t>
      </w:r>
      <w:r>
        <w:rPr>
          <w:rFonts w:ascii="Times New Roman" w:eastAsia="仿宋_GB2312" w:hAnsi="Times New Roman" w:hint="eastAsia"/>
          <w:sz w:val="32"/>
          <w:szCs w:val="32"/>
        </w:rPr>
        <w:t>政府采购预算情况</w:t>
      </w:r>
    </w:p>
    <w:p w14:paraId="5B25DE9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rPr>
        <w:t>七、部门“三公”经费增减变化情况及原因说明</w:t>
      </w:r>
    </w:p>
    <w:p w14:paraId="3893492C">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rPr>
        <w:t>八、重点项目预算绩效目标情况</w:t>
      </w:r>
    </w:p>
    <w:p w14:paraId="551EA9B1">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rPr>
      </w:pPr>
      <w:r>
        <w:rPr>
          <w:rFonts w:ascii="Times New Roman" w:eastAsia="仿宋_GB2312" w:hAnsi="Times New Roman" w:hint="eastAsia"/>
          <w:sz w:val="32"/>
          <w:szCs w:val="32"/>
        </w:rPr>
        <w:t>九、其他公开信息</w:t>
      </w:r>
    </w:p>
    <w:p w14:paraId="54F079C1">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黑体" w:eastAsia="黑体" w:hAnsi="黑体" w:hint="eastAsia"/>
          <w:sz w:val="32"/>
          <w:szCs w:val="32"/>
        </w:rPr>
      </w:pPr>
      <w:r>
        <w:rPr>
          <w:rFonts w:ascii="黑体" w:eastAsia="黑体" w:hAnsi="黑体" w:hint="eastAsia"/>
          <w:sz w:val="32"/>
          <w:szCs w:val="32"/>
        </w:rPr>
        <w:t xml:space="preserve">第二部分 </w:t>
      </w:r>
      <w:r>
        <w:rPr>
          <w:rFonts w:ascii="黑体" w:eastAsia="黑体" w:hAnsi="黑体" w:cs="黑体" w:hint="eastAsia"/>
          <w:sz w:val="32"/>
          <w:szCs w:val="40"/>
        </w:rPr>
        <w:t>石林彝族自治县卫生健康综合监督执法局</w:t>
      </w:r>
      <w:r>
        <w:rPr>
          <w:rFonts w:ascii="黑体" w:eastAsia="黑体" w:hAnsi="黑体" w:hint="eastAsia"/>
          <w:sz w:val="32"/>
          <w:szCs w:val="32"/>
          <w:lang w:val="en-US" w:eastAsia="zh-CN"/>
        </w:rPr>
        <w:t>2025</w:t>
      </w:r>
      <w:r>
        <w:rPr>
          <w:rFonts w:ascii="黑体" w:eastAsia="黑体" w:hAnsi="黑体" w:hint="eastAsia"/>
          <w:sz w:val="32"/>
          <w:szCs w:val="32"/>
        </w:rPr>
        <w:t>年部门预算表</w:t>
      </w:r>
    </w:p>
    <w:p w14:paraId="492AFA34">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hint="eastAsia"/>
          <w:sz w:val="32"/>
          <w:szCs w:val="32"/>
        </w:rPr>
        <w:t>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lang w:eastAsia="zh-CN"/>
        </w:rPr>
        <w:t>财务收支预算总表</w:t>
      </w:r>
    </w:p>
    <w:p w14:paraId="57B2E552">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二、部门收入</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p>
    <w:p w14:paraId="7CE3FDFC">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三、部门支出</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p>
    <w:p w14:paraId="20E5C314">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rPr>
        <w:t>财政拨款收支</w:t>
      </w:r>
      <w:r>
        <w:rPr>
          <w:rFonts w:ascii="Times New Roman" w:eastAsia="仿宋_GB2312" w:hAnsi="Times New Roman" w:cs="Times New Roman" w:hint="eastAsia"/>
          <w:sz w:val="32"/>
          <w:szCs w:val="32"/>
          <w:lang w:eastAsia="zh-CN"/>
        </w:rPr>
        <w:t>预算总</w:t>
      </w:r>
      <w:r>
        <w:rPr>
          <w:rFonts w:ascii="Times New Roman" w:eastAsia="仿宋_GB2312" w:hAnsi="Times New Roman" w:cs="Times New Roman" w:hint="eastAsia"/>
          <w:sz w:val="32"/>
          <w:szCs w:val="32"/>
        </w:rPr>
        <w:t>表</w:t>
      </w:r>
    </w:p>
    <w:p w14:paraId="5FFD8442">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rPr>
        <w:t>五、一般公共预算支出</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按功能科目分类</w:t>
      </w:r>
      <w:r>
        <w:rPr>
          <w:rFonts w:ascii="Times New Roman" w:eastAsia="仿宋_GB2312" w:hAnsi="Times New Roman" w:cs="Times New Roman" w:hint="eastAsia"/>
          <w:sz w:val="32"/>
          <w:szCs w:val="32"/>
          <w:lang w:eastAsia="zh-CN"/>
        </w:rPr>
        <w:t>）</w:t>
      </w:r>
    </w:p>
    <w:p w14:paraId="7DFE5A00">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六、一般公共预算“三公”经费支出</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p>
    <w:p w14:paraId="3D62BF81">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lang w:eastAsia="zh-CN"/>
        </w:rPr>
        <w:t>七、</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rPr>
        <w:t>基本支出</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p>
    <w:p w14:paraId="48ABAD90">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八</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lang w:eastAsia="zh-CN"/>
        </w:rPr>
        <w:t>项目支出预算表</w:t>
      </w:r>
    </w:p>
    <w:p w14:paraId="43D3CF19">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lang w:eastAsia="zh-CN"/>
        </w:rPr>
        <w:t>九</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rPr>
        <w:t>项目支出绩效目标表</w:t>
      </w:r>
    </w:p>
    <w:p w14:paraId="00648A8C">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十、</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rPr>
        <w:t>政府性基金预算支出</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p>
    <w:p w14:paraId="2B5FEEB3">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十</w:t>
      </w:r>
      <w:r>
        <w:rPr>
          <w:rFonts w:ascii="Times New Roman" w:eastAsia="仿宋_GB2312" w:hAnsi="Times New Roman" w:cs="Times New Roman" w:hint="eastAsia"/>
          <w:sz w:val="32"/>
          <w:szCs w:val="32"/>
          <w:lang w:eastAsia="zh-CN"/>
        </w:rPr>
        <w:t>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rPr>
        <w:t>政府采购</w:t>
      </w:r>
      <w:r>
        <w:rPr>
          <w:rFonts w:ascii="Times New Roman" w:eastAsia="仿宋_GB2312" w:hAnsi="Times New Roman" w:cs="Times New Roman" w:hint="eastAsia"/>
          <w:sz w:val="32"/>
          <w:szCs w:val="32"/>
          <w:lang w:eastAsia="zh-CN"/>
        </w:rPr>
        <w:t>预算</w:t>
      </w:r>
      <w:r>
        <w:rPr>
          <w:rFonts w:ascii="Times New Roman" w:eastAsia="仿宋_GB2312" w:hAnsi="Times New Roman" w:cs="Times New Roman" w:hint="eastAsia"/>
          <w:sz w:val="32"/>
          <w:szCs w:val="32"/>
        </w:rPr>
        <w:t>表</w:t>
      </w:r>
    </w:p>
    <w:p w14:paraId="25BCD65E">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lang w:eastAsia="zh-CN"/>
        </w:rPr>
        <w:t>十二、</w:t>
      </w:r>
      <w:r>
        <w:rPr>
          <w:rFonts w:ascii="Times New Roman" w:eastAsia="仿宋_GB2312" w:hAnsi="Times New Roman" w:cs="Times New Roman" w:hint="eastAsia"/>
          <w:sz w:val="32"/>
          <w:szCs w:val="32"/>
          <w:lang w:val="en-US" w:eastAsia="zh-CN"/>
        </w:rPr>
        <w:t>部门</w:t>
      </w:r>
      <w:r>
        <w:rPr>
          <w:rFonts w:ascii="Times New Roman" w:eastAsia="仿宋_GB2312" w:hAnsi="Times New Roman" w:cs="Times New Roman" w:hint="eastAsia"/>
          <w:sz w:val="32"/>
          <w:szCs w:val="32"/>
          <w:lang w:eastAsia="zh-CN"/>
        </w:rPr>
        <w:t>政府购买服务预算表</w:t>
      </w:r>
    </w:p>
    <w:p w14:paraId="6E2FCE7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hint="eastAsia"/>
          <w:sz w:val="32"/>
          <w:szCs w:val="32"/>
          <w:lang w:eastAsia="zh-CN"/>
        </w:rPr>
      </w:pPr>
      <w:r>
        <w:rPr>
          <w:rFonts w:ascii="Times New Roman" w:eastAsia="仿宋_GB2312" w:hAnsi="Times New Roman" w:hint="eastAsia"/>
          <w:sz w:val="32"/>
          <w:szCs w:val="32"/>
        </w:rPr>
        <w:t>十</w:t>
      </w:r>
      <w:r>
        <w:rPr>
          <w:rFonts w:ascii="Times New Roman" w:eastAsia="仿宋_GB2312" w:hAnsi="Times New Roman" w:hint="eastAsia"/>
          <w:sz w:val="32"/>
          <w:szCs w:val="32"/>
          <w:lang w:eastAsia="zh-CN"/>
        </w:rPr>
        <w:t>三</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对下转移支付预算表</w:t>
      </w:r>
    </w:p>
    <w:p w14:paraId="148C6B32">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十</w:t>
      </w:r>
      <w:r>
        <w:rPr>
          <w:rFonts w:ascii="Times New Roman" w:eastAsia="仿宋_GB2312" w:hAnsi="Times New Roman" w:cs="Times New Roman" w:hint="eastAsia"/>
          <w:sz w:val="32"/>
          <w:szCs w:val="32"/>
          <w:lang w:eastAsia="zh-CN"/>
        </w:rPr>
        <w:t>四</w:t>
      </w:r>
      <w:r>
        <w:rPr>
          <w:rFonts w:ascii="Times New Roman" w:eastAsia="仿宋_GB2312" w:hAnsi="Times New Roman" w:cs="Times New Roman" w:hint="eastAsia"/>
          <w:sz w:val="32"/>
          <w:szCs w:val="32"/>
        </w:rPr>
        <w:t>、对下转移支付绩效目标表</w:t>
      </w:r>
    </w:p>
    <w:p w14:paraId="50DD73BE">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十五、新增资产配置表</w:t>
      </w:r>
    </w:p>
    <w:p w14:paraId="19366F6F">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十六、上级转移支付补助项目支出预算表</w:t>
      </w:r>
    </w:p>
    <w:p w14:paraId="17FF120E">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十七、部门项目中期规划预算表</w:t>
      </w:r>
    </w:p>
    <w:p w14:paraId="05FA6AD4">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eastAsia"/>
          <w:sz w:val="32"/>
          <w:szCs w:val="32"/>
          <w:highlight w:val="none"/>
          <w:lang w:eastAsia="zh-CN"/>
        </w:rPr>
      </w:pPr>
      <w:r>
        <w:rPr>
          <w:rFonts w:ascii="Times New Roman" w:eastAsia="仿宋_GB2312" w:hAnsi="Times New Roman" w:cs="Times New Roman" w:hint="eastAsia"/>
          <w:sz w:val="32"/>
          <w:szCs w:val="32"/>
          <w:highlight w:val="none"/>
          <w:lang w:eastAsia="zh-CN"/>
        </w:rPr>
        <w:t>十八、部门整体支出绩效目标表</w:t>
      </w:r>
    </w:p>
    <w:p w14:paraId="742788DF">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2A9215FE">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0969153B">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4861073F">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6AD42529">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24163803">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042B5228">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224A3D45">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eastAsia="黑体" w:hAnsi="黑体" w:cs="黑体" w:hint="eastAsia"/>
          <w:kern w:val="0"/>
          <w:sz w:val="32"/>
          <w:szCs w:val="32"/>
        </w:rPr>
      </w:pPr>
    </w:p>
    <w:p w14:paraId="190DFD6C">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ascii="方正小标宋简体" w:eastAsia="方正小标宋简体" w:hint="eastAsia"/>
          <w:kern w:val="0"/>
          <w:sz w:val="44"/>
          <w:szCs w:val="44"/>
        </w:rPr>
      </w:pPr>
      <w:r>
        <w:rPr>
          <w:rFonts w:ascii="方正小标宋简体" w:eastAsia="方正小标宋简体" w:hint="eastAsia"/>
          <w:kern w:val="0"/>
          <w:sz w:val="44"/>
          <w:szCs w:val="44"/>
        </w:rPr>
        <w:t>石林彝族自治县卫生健康综合监督执法局</w:t>
      </w:r>
      <w:r>
        <w:rPr>
          <w:rFonts w:ascii="方正小标宋简体" w:eastAsia="方正小标宋简体" w:hint="eastAsia"/>
          <w:kern w:val="0"/>
          <w:sz w:val="44"/>
          <w:szCs w:val="44"/>
          <w:lang w:val="en-US" w:eastAsia="zh-CN"/>
        </w:rPr>
        <w:t>2025</w:t>
      </w:r>
      <w:r>
        <w:rPr>
          <w:rFonts w:ascii="方正小标宋简体" w:eastAsia="方正小标宋简体" w:hint="eastAsia"/>
          <w:kern w:val="0"/>
          <w:sz w:val="44"/>
          <w:szCs w:val="44"/>
        </w:rPr>
        <w:t>年部门预算编制说明</w:t>
      </w:r>
    </w:p>
    <w:p w14:paraId="2FA3C03F">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ascii="方正小标宋简体" w:eastAsia="方正小标宋简体" w:hint="eastAsia"/>
          <w:kern w:val="0"/>
          <w:sz w:val="36"/>
          <w:szCs w:val="36"/>
        </w:rPr>
      </w:pPr>
    </w:p>
    <w:p w14:paraId="4F0E08A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eastAsia="黑体" w:hAnsi="黑体"/>
          <w:kern w:val="0"/>
          <w:sz w:val="32"/>
          <w:szCs w:val="32"/>
        </w:rPr>
      </w:pPr>
      <w:r>
        <w:rPr>
          <w:rFonts w:ascii="黑体" w:eastAsia="黑体" w:hAnsi="黑体"/>
          <w:kern w:val="0"/>
          <w:sz w:val="32"/>
          <w:szCs w:val="32"/>
        </w:rPr>
        <w:t>一、基本职能及主要工作</w:t>
      </w:r>
    </w:p>
    <w:p w14:paraId="12E0FDC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ascii="楷体_GB2312" w:eastAsia="楷体_GB2312" w:hint="eastAsia"/>
          <w:kern w:val="0"/>
          <w:sz w:val="32"/>
          <w:szCs w:val="32"/>
        </w:rPr>
        <w:t>（一）部门主要职责</w:t>
      </w:r>
    </w:p>
    <w:p w14:paraId="709C1E0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val="en-US" w:eastAsia="zh-CN"/>
        </w:rPr>
        <w:t>1.</w:t>
      </w:r>
      <w:r>
        <w:rPr>
          <w:rFonts w:ascii="仿宋_GB2312" w:eastAsia="仿宋_GB2312" w:hAnsi="仿宋_GB2312" w:cs="仿宋_GB2312" w:hint="eastAsia"/>
          <w:sz w:val="32"/>
          <w:szCs w:val="40"/>
        </w:rPr>
        <w:t>宣传贯彻执</w:t>
      </w:r>
      <w:r>
        <w:rPr>
          <w:rFonts w:ascii="仿宋_GB2312" w:eastAsia="仿宋_GB2312" w:hAnsi="仿宋_GB2312" w:cs="仿宋_GB2312" w:hint="eastAsia"/>
          <w:sz w:val="32"/>
          <w:szCs w:val="40"/>
          <w:lang w:eastAsia="zh-CN"/>
        </w:rPr>
        <w:t>行卫生健康</w:t>
      </w:r>
      <w:r>
        <w:rPr>
          <w:rFonts w:ascii="仿宋_GB2312" w:eastAsia="仿宋_GB2312" w:hAnsi="仿宋_GB2312" w:cs="仿宋_GB2312" w:hint="eastAsia"/>
          <w:sz w:val="32"/>
          <w:szCs w:val="40"/>
        </w:rPr>
        <w:t>领域法律法规和规章</w:t>
      </w:r>
      <w:r>
        <w:rPr>
          <w:rFonts w:ascii="仿宋_GB2312" w:eastAsia="仿宋_GB2312" w:hAnsi="仿宋_GB2312" w:cs="仿宋_GB2312" w:hint="eastAsia"/>
          <w:sz w:val="32"/>
          <w:szCs w:val="40"/>
          <w:lang w:eastAsia="zh-CN"/>
        </w:rPr>
        <w:t>，</w:t>
      </w:r>
      <w:r>
        <w:rPr>
          <w:rFonts w:ascii="仿宋_GB2312" w:eastAsia="仿宋_GB2312" w:hAnsi="仿宋_GB2312" w:cs="仿宋_GB2312" w:hint="eastAsia"/>
          <w:sz w:val="32"/>
          <w:szCs w:val="40"/>
        </w:rPr>
        <w:t>贯彻落实党中央、省委、市委、县委关于</w:t>
      </w:r>
      <w:r>
        <w:rPr>
          <w:rFonts w:ascii="仿宋_GB2312" w:eastAsia="仿宋_GB2312" w:hAnsi="仿宋_GB2312" w:cs="仿宋_GB2312" w:hint="eastAsia"/>
          <w:sz w:val="32"/>
          <w:szCs w:val="40"/>
          <w:lang w:eastAsia="zh-CN"/>
        </w:rPr>
        <w:t>卫生健康</w:t>
      </w:r>
      <w:r>
        <w:rPr>
          <w:rFonts w:ascii="仿宋_GB2312" w:eastAsia="仿宋_GB2312" w:hAnsi="仿宋_GB2312" w:cs="仿宋_GB2312" w:hint="eastAsia"/>
          <w:sz w:val="32"/>
          <w:szCs w:val="40"/>
          <w:lang w:val="en-US" w:eastAsia="zh-CN"/>
        </w:rPr>
        <w:t>综合监督执法</w:t>
      </w:r>
      <w:r>
        <w:rPr>
          <w:rFonts w:ascii="仿宋_GB2312" w:eastAsia="仿宋_GB2312" w:hAnsi="仿宋_GB2312" w:cs="仿宋_GB2312" w:hint="eastAsia"/>
          <w:sz w:val="32"/>
          <w:szCs w:val="40"/>
        </w:rPr>
        <w:t>工作的方针政策和决策部署</w:t>
      </w:r>
      <w:r>
        <w:rPr>
          <w:rFonts w:ascii="仿宋_GB2312" w:eastAsia="仿宋_GB2312" w:hAnsi="仿宋_GB2312" w:cs="仿宋_GB2312" w:hint="eastAsia"/>
          <w:sz w:val="32"/>
          <w:szCs w:val="40"/>
          <w:lang w:eastAsia="zh-CN"/>
        </w:rPr>
        <w:t>；</w:t>
      </w:r>
    </w:p>
    <w:p w14:paraId="657A764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2.受县卫生健康局委托，在全县范围内以县卫生健康局的名义行使监督检查权和行政处罚权；</w:t>
      </w:r>
    </w:p>
    <w:p w14:paraId="471AEF1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3.负责组织实施卫生健康综合监督工作规划，负责对卫生健康综合监督机构监督执法人员业务指导、督导和培训工作；</w:t>
      </w:r>
    </w:p>
    <w:p w14:paraId="2F1EED3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4.负责开展医疗卫生、公共场所卫生、饮用水卫生、学校卫生、职业卫生、放射卫生、消毒产品卫生、传染病防治、采供血、母婴保健、打击非法行医及非法采供血、计划生育等监督执法工作；</w:t>
      </w:r>
    </w:p>
    <w:p w14:paraId="12183A3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5.承担卫生健康领域投诉举报的查处；</w:t>
      </w:r>
      <w:r>
        <w:rPr>
          <w:rFonts w:ascii="仿宋_GB2312" w:eastAsia="仿宋_GB2312" w:hAnsi="仿宋_GB2312" w:cs="仿宋_GB2312" w:hint="eastAsia"/>
          <w:sz w:val="32"/>
          <w:szCs w:val="40"/>
        </w:rPr>
        <w:t>负责对乡镇（街道）卫生计生综合监督执法进行指导和督查，开展卫生计生法律法规宣传教育和执法检查</w:t>
      </w:r>
      <w:r>
        <w:rPr>
          <w:rFonts w:ascii="仿宋_GB2312" w:eastAsia="仿宋_GB2312" w:hAnsi="仿宋_GB2312" w:cs="仿宋_GB2312" w:hint="eastAsia"/>
          <w:sz w:val="32"/>
          <w:szCs w:val="40"/>
          <w:lang w:eastAsia="zh-CN"/>
        </w:rPr>
        <w:t>；</w:t>
      </w:r>
    </w:p>
    <w:p w14:paraId="7A48EFF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6.负责对被监督单位相关人员的卫生健康法律法规进行培训，开展卫生健康法律法规的宣传咨询；</w:t>
      </w:r>
    </w:p>
    <w:p w14:paraId="12B8477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val="en-US" w:eastAsia="zh-CN"/>
        </w:rPr>
        <w:t>7.完成县委、县政府和上级部门交办的其他工作任务。</w:t>
      </w:r>
    </w:p>
    <w:p w14:paraId="0D41AD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eastAsia="楷体_GB2312" w:hAnsi="Times New Roman" w:cs="Times New Roman" w:hint="eastAsia"/>
          <w:kern w:val="0"/>
          <w:sz w:val="32"/>
          <w:szCs w:val="32"/>
        </w:rPr>
      </w:pPr>
      <w:r>
        <w:rPr>
          <w:rFonts w:ascii="楷体_GB2312" w:eastAsia="楷体_GB2312" w:hAnsi="Times New Roman" w:cs="Times New Roman" w:hint="eastAsia"/>
          <w:kern w:val="0"/>
          <w:sz w:val="32"/>
          <w:szCs w:val="32"/>
        </w:rPr>
        <w:t>（二）机构设置情况</w:t>
      </w:r>
    </w:p>
    <w:p w14:paraId="61D0E0B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我单位共设置</w:t>
      </w:r>
      <w:r>
        <w:rPr>
          <w:rFonts w:eastAsia="仿宋_GB2312" w:hint="eastAsia"/>
          <w:kern w:val="0"/>
          <w:sz w:val="32"/>
          <w:szCs w:val="32"/>
          <w:lang w:val="en-US" w:eastAsia="zh-CN"/>
        </w:rPr>
        <w:t>4</w:t>
      </w:r>
      <w:r>
        <w:rPr>
          <w:rFonts w:ascii="仿宋_GB2312" w:eastAsia="仿宋_GB2312" w:hAnsi="仿宋_GB2312" w:cs="仿宋_GB2312" w:hint="eastAsia"/>
          <w:sz w:val="32"/>
          <w:szCs w:val="40"/>
        </w:rPr>
        <w:t>个内设机构，包括：办公室、医疗卫生监督科、公共卫生监督科、职业卫生监督科。</w:t>
      </w:r>
    </w:p>
    <w:p w14:paraId="1DB1D44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rPr>
      </w:pPr>
      <w:r>
        <w:rPr>
          <w:rFonts w:ascii="仿宋_GB2312" w:eastAsia="仿宋_GB2312" w:hAnsi="仿宋_GB2312" w:cs="仿宋_GB2312" w:hint="eastAsia"/>
          <w:sz w:val="32"/>
          <w:szCs w:val="40"/>
          <w:lang w:val="en-US" w:eastAsia="zh-CN"/>
        </w:rPr>
        <w:t>所属单位</w:t>
      </w:r>
      <w:r>
        <w:rPr>
          <w:rFonts w:eastAsia="仿宋_GB2312" w:hint="eastAsia"/>
          <w:kern w:val="0"/>
          <w:sz w:val="32"/>
          <w:szCs w:val="32"/>
          <w:lang w:val="en-US" w:eastAsia="zh-CN"/>
        </w:rPr>
        <w:t>0</w:t>
      </w:r>
      <w:r>
        <w:rPr>
          <w:rFonts w:ascii="仿宋_GB2312" w:eastAsia="仿宋_GB2312" w:hAnsi="仿宋_GB2312" w:cs="仿宋_GB2312" w:hint="eastAsia"/>
          <w:sz w:val="32"/>
          <w:szCs w:val="40"/>
          <w:lang w:val="en-US" w:eastAsia="zh-CN"/>
        </w:rPr>
        <w:t>个。</w:t>
      </w:r>
    </w:p>
    <w:p w14:paraId="21185B1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hAnsi="Times New Roman" w:cs="Times New Roman" w:hint="eastAsia"/>
          <w:kern w:val="0"/>
          <w:sz w:val="32"/>
          <w:szCs w:val="32"/>
        </w:rPr>
      </w:pPr>
      <w:r>
        <w:rPr>
          <w:rFonts w:ascii="楷体_GB2312" w:eastAsia="楷体_GB2312" w:hAnsi="Times New Roman" w:cs="Times New Roman" w:hint="eastAsia"/>
          <w:kern w:val="0"/>
          <w:sz w:val="32"/>
          <w:szCs w:val="32"/>
        </w:rPr>
        <w:t>（三）重点工作概述</w:t>
      </w:r>
    </w:p>
    <w:p w14:paraId="379D4CD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lang w:val="en-US" w:eastAsia="zh-CN"/>
        </w:rPr>
        <w:t>加强卫生健康监督执法体系建设。积极争取政策和经费，加强卫生健康监督执法机构和队伍建设,配置完善卫生健康监督执法装备。落实市卫生健康委关于卫生监督协管服务指导意见的精神，全面完成卫生监督协管网络体系建设，进一步明确卫生监督协管员职责，加强卫生监督协管员管理，优化卫生监督协管服务绩效评价。</w:t>
      </w:r>
    </w:p>
    <w:p w14:paraId="6E9FB1C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rPr>
        <w:t>2.推进依法行政工作</w:t>
      </w:r>
      <w:r>
        <w:rPr>
          <w:rFonts w:ascii="仿宋_GB2312" w:eastAsia="仿宋_GB2312" w:hAnsi="仿宋_GB2312" w:cs="仿宋_GB2312" w:hint="eastAsia"/>
          <w:sz w:val="32"/>
          <w:szCs w:val="40"/>
          <w:lang w:eastAsia="zh-CN"/>
        </w:rPr>
        <w:t>。</w:t>
      </w:r>
      <w:r>
        <w:rPr>
          <w:rFonts w:ascii="仿宋_GB2312" w:eastAsia="仿宋_GB2312" w:hAnsi="仿宋_GB2312" w:cs="仿宋_GB2312" w:hint="eastAsia"/>
          <w:sz w:val="32"/>
          <w:szCs w:val="40"/>
          <w:lang w:val="en-US" w:eastAsia="zh-CN"/>
        </w:rPr>
        <w:t>严格履行行政执法责任制，认真贯彻落实行政执法公示制度、全过程记录制度、重大执法决定法制审核制度等行政执法三项制度，规范执法行为。行政处罚案件主体明确，证据确凿，程序合法，适用法律法规准确，文书规范，档案完整。卫生监督员规范制、着装，展现卫生监督良好形象。</w:t>
      </w:r>
    </w:p>
    <w:p w14:paraId="703011A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lang w:val="en-US" w:eastAsia="zh-CN"/>
        </w:rPr>
        <w:t>按照职责要求完成国家卫生城市复审（暗访）、国家文明城市复查工作，完成国家和跨部门“双随机、一公开”监督抽检工作。认真受理查处群众举报、投诉案件并按时限回复上报，通过云南省卫生健康执法监督综合管理平台投诉举报模块上传相关数据，全部办理。</w:t>
      </w:r>
    </w:p>
    <w:p w14:paraId="217F141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lang w:val="en-US" w:eastAsia="zh-CN"/>
        </w:rPr>
        <w:t>4.</w:t>
      </w:r>
      <w:r>
        <w:rPr>
          <w:rFonts w:ascii="仿宋_GB2312" w:eastAsia="仿宋_GB2312" w:hAnsi="仿宋_GB2312" w:cs="仿宋_GB2312" w:hint="eastAsia"/>
          <w:sz w:val="32"/>
          <w:szCs w:val="40"/>
        </w:rPr>
        <w:t>按要求开展各重点领域专项执法工作</w:t>
      </w:r>
      <w:r>
        <w:rPr>
          <w:rFonts w:ascii="仿宋_GB2312" w:eastAsia="仿宋_GB2312" w:hAnsi="仿宋_GB2312" w:cs="仿宋_GB2312" w:hint="eastAsia"/>
          <w:sz w:val="32"/>
          <w:szCs w:val="40"/>
          <w:lang w:eastAsia="zh-CN"/>
        </w:rPr>
        <w:t>，</w:t>
      </w:r>
      <w:r>
        <w:rPr>
          <w:rFonts w:ascii="仿宋_GB2312" w:eastAsia="仿宋_GB2312" w:hAnsi="仿宋_GB2312" w:cs="仿宋_GB2312" w:hint="eastAsia"/>
          <w:sz w:val="32"/>
          <w:szCs w:val="40"/>
          <w:lang w:val="en-US" w:eastAsia="zh-CN"/>
        </w:rPr>
        <w:t>传染病防治监督（含消毒产品、血液安全监督）。</w:t>
      </w:r>
      <w:r>
        <w:rPr>
          <w:rFonts w:ascii="仿宋_GB2312" w:eastAsia="仿宋_GB2312" w:hAnsi="仿宋_GB2312" w:cs="仿宋_GB2312" w:hint="eastAsia"/>
          <w:sz w:val="32"/>
          <w:szCs w:val="40"/>
        </w:rPr>
        <w:t>认真落实《中华人民共和国传染病防治法》，提高应对突发公共卫生事件能力建设</w:t>
      </w:r>
      <w:r>
        <w:rPr>
          <w:rFonts w:ascii="仿宋_GB2312" w:eastAsia="仿宋_GB2312" w:hAnsi="仿宋_GB2312" w:cs="仿宋_GB2312" w:hint="eastAsia"/>
          <w:sz w:val="32"/>
          <w:szCs w:val="40"/>
          <w:lang w:eastAsia="zh-CN"/>
        </w:rPr>
        <w:t>，</w:t>
      </w:r>
      <w:r>
        <w:rPr>
          <w:rFonts w:ascii="仿宋_GB2312" w:eastAsia="仿宋_GB2312" w:hAnsi="仿宋_GB2312" w:cs="仿宋_GB2312" w:hint="eastAsia"/>
          <w:sz w:val="32"/>
          <w:szCs w:val="40"/>
          <w:lang w:val="en-US" w:eastAsia="zh-CN"/>
        </w:rPr>
        <w:t>开展医疗卫生机构传染病防治分类监督综合评价工作，医疗机构分类监督综合评价比率达到</w:t>
      </w:r>
      <w:r>
        <w:rPr>
          <w:rFonts w:eastAsia="仿宋_GB2312" w:hint="eastAsia"/>
          <w:kern w:val="0"/>
          <w:sz w:val="32"/>
          <w:szCs w:val="32"/>
          <w:lang w:val="en-US" w:eastAsia="zh-CN"/>
        </w:rPr>
        <w:t>40%</w:t>
      </w:r>
      <w:r>
        <w:rPr>
          <w:rFonts w:ascii="仿宋_GB2312" w:eastAsia="仿宋_GB2312" w:hAnsi="仿宋_GB2312" w:cs="仿宋_GB2312" w:hint="eastAsia"/>
          <w:sz w:val="32"/>
          <w:szCs w:val="40"/>
          <w:lang w:val="en-US" w:eastAsia="zh-CN"/>
        </w:rPr>
        <w:t>，加大抗（抑）菌制剂、医疗废物、医源性污水、疫情信息报告、预防接种、医疗机构实验室生物安全监督检查和医疗机构疫情控制措施、消</w:t>
      </w:r>
      <w:r>
        <w:rPr>
          <w:rFonts w:ascii="仿宋_GB2312" w:eastAsia="仿宋_GB2312" w:hAnsi="仿宋_GB2312" w:cs="仿宋_GB2312" w:hint="eastAsia"/>
          <w:sz w:val="32"/>
          <w:szCs w:val="40"/>
        </w:rPr>
        <w:t>毒隔离制度执行等监督检查力度，加强消毒产品和血液安全卫生监督工作。传染病防治监督覆盖率</w:t>
      </w:r>
      <w:r>
        <w:rPr>
          <w:rFonts w:eastAsia="仿宋_GB2312" w:hint="eastAsia"/>
          <w:kern w:val="0"/>
          <w:sz w:val="32"/>
          <w:szCs w:val="32"/>
          <w:lang w:val="en-US" w:eastAsia="zh-CN"/>
        </w:rPr>
        <w:t>100%</w:t>
      </w:r>
      <w:r>
        <w:rPr>
          <w:rFonts w:ascii="仿宋_GB2312" w:eastAsia="仿宋_GB2312" w:hAnsi="仿宋_GB2312" w:cs="仿宋_GB2312" w:hint="eastAsia"/>
          <w:sz w:val="32"/>
          <w:szCs w:val="40"/>
        </w:rPr>
        <w:t>，消毒产品生产企业监督覆盖率</w:t>
      </w:r>
      <w:r>
        <w:rPr>
          <w:rFonts w:eastAsia="仿宋_GB2312" w:hint="eastAsia"/>
          <w:kern w:val="0"/>
          <w:sz w:val="32"/>
          <w:szCs w:val="32"/>
          <w:lang w:val="en-US" w:eastAsia="zh-CN"/>
        </w:rPr>
        <w:t>98%</w:t>
      </w:r>
      <w:r>
        <w:rPr>
          <w:rFonts w:ascii="仿宋_GB2312" w:eastAsia="仿宋_GB2312" w:hAnsi="仿宋_GB2312" w:cs="仿宋_GB2312" w:hint="eastAsia"/>
          <w:sz w:val="32"/>
          <w:szCs w:val="40"/>
        </w:rPr>
        <w:t>以上。</w:t>
      </w:r>
    </w:p>
    <w:p w14:paraId="59AE50B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5</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lang w:val="en-US" w:eastAsia="zh-CN"/>
        </w:rPr>
        <w:t>中医药卫生监督。开展中医医疗机构依法执业、中医医疗技术、中医养生保健服务监督检查，对不良执业行为实行记分管理。中医药卫生监督检查覆盖率</w:t>
      </w:r>
      <w:r>
        <w:rPr>
          <w:rFonts w:eastAsia="仿宋_GB2312" w:hint="eastAsia"/>
          <w:kern w:val="0"/>
          <w:sz w:val="32"/>
          <w:szCs w:val="32"/>
          <w:lang w:val="en-US" w:eastAsia="zh-CN"/>
        </w:rPr>
        <w:t>99%</w:t>
      </w:r>
      <w:r>
        <w:rPr>
          <w:rFonts w:ascii="仿宋_GB2312" w:eastAsia="仿宋_GB2312" w:hAnsi="仿宋_GB2312" w:cs="仿宋_GB2312" w:hint="eastAsia"/>
          <w:sz w:val="32"/>
          <w:szCs w:val="40"/>
          <w:lang w:val="en-US" w:eastAsia="zh-CN"/>
        </w:rPr>
        <w:t>。</w:t>
      </w:r>
    </w:p>
    <w:p w14:paraId="7477D12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lang w:val="en-US" w:eastAsia="zh-CN"/>
        </w:rPr>
        <w:t>6</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lang w:val="en-US" w:eastAsia="zh-CN"/>
        </w:rPr>
        <w:t>公共场所卫生监督。做好重点场所专项检查和卫生保障工作。公共场所卫生监督覆盖率达到</w:t>
      </w:r>
      <w:r>
        <w:rPr>
          <w:rFonts w:eastAsia="仿宋_GB2312" w:hint="eastAsia"/>
          <w:kern w:val="0"/>
          <w:sz w:val="32"/>
          <w:szCs w:val="32"/>
          <w:lang w:val="en-US" w:eastAsia="zh-CN"/>
        </w:rPr>
        <w:t>99%</w:t>
      </w:r>
      <w:r>
        <w:rPr>
          <w:rFonts w:ascii="仿宋_GB2312" w:eastAsia="仿宋_GB2312" w:hAnsi="仿宋_GB2312" w:cs="仿宋_GB2312" w:hint="eastAsia"/>
          <w:sz w:val="32"/>
          <w:szCs w:val="40"/>
          <w:lang w:val="en-US" w:eastAsia="zh-CN"/>
        </w:rPr>
        <w:t>以上。重点公共场所卫生监督量化分级管理覆盖率不低于</w:t>
      </w:r>
      <w:r>
        <w:rPr>
          <w:rFonts w:eastAsia="仿宋_GB2312" w:hint="eastAsia"/>
          <w:kern w:val="0"/>
          <w:sz w:val="32"/>
          <w:szCs w:val="32"/>
          <w:lang w:val="en-US" w:eastAsia="zh-CN"/>
        </w:rPr>
        <w:t xml:space="preserve"> 99%</w:t>
      </w:r>
      <w:r>
        <w:rPr>
          <w:rFonts w:ascii="仿宋_GB2312" w:eastAsia="仿宋_GB2312" w:hAnsi="仿宋_GB2312" w:cs="仿宋_GB2312" w:hint="eastAsia"/>
          <w:sz w:val="32"/>
          <w:szCs w:val="40"/>
          <w:lang w:val="en-US" w:eastAsia="zh-CN"/>
        </w:rPr>
        <w:t>，做好重点公共场所含 HIV检测健康证查验、推套防艾和防艾知识宣传培训等工作，积极推进游泳池水在线监测工作。</w:t>
      </w:r>
    </w:p>
    <w:p w14:paraId="0EF2D2D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lang w:val="en-US" w:eastAsia="zh-CN"/>
        </w:rPr>
        <w:t>7</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lang w:val="en-US" w:eastAsia="zh-CN"/>
        </w:rPr>
        <w:t>生活饮用水卫生监督。开展集中式供水、二次供水、现制现售饮用水、农村饮用水、涉水产品卫生监督</w:t>
      </w:r>
      <w:r>
        <w:rPr>
          <w:rFonts w:ascii="仿宋_GB2312" w:eastAsia="仿宋_GB2312" w:hAnsi="仿宋_GB2312" w:cs="仿宋_GB2312" w:hint="eastAsia"/>
          <w:sz w:val="32"/>
          <w:szCs w:val="40"/>
        </w:rPr>
        <w:t>检查工作，饮用水量化分级评定率逐年增加，积极推进饮用水监管信息化建设。做好卫生保障工作。生活饮用水卫生监督覆盖率</w:t>
      </w:r>
      <w:r>
        <w:rPr>
          <w:rFonts w:eastAsia="仿宋_GB2312" w:hint="eastAsia"/>
          <w:kern w:val="0"/>
          <w:sz w:val="32"/>
          <w:szCs w:val="32"/>
          <w:lang w:val="en-US" w:eastAsia="zh-CN"/>
        </w:rPr>
        <w:t>99%</w:t>
      </w:r>
      <w:r>
        <w:rPr>
          <w:rFonts w:ascii="仿宋_GB2312" w:eastAsia="仿宋_GB2312" w:hAnsi="仿宋_GB2312" w:cs="仿宋_GB2312" w:hint="eastAsia"/>
          <w:sz w:val="32"/>
          <w:szCs w:val="40"/>
          <w:lang w:eastAsia="zh-CN"/>
        </w:rPr>
        <w:t>。</w:t>
      </w:r>
    </w:p>
    <w:p w14:paraId="6EEF4C5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仿宋_GB2312" w:eastAsia="仿宋_GB2312" w:hAnsi="仿宋_GB2312" w:cs="仿宋_GB2312" w:hint="eastAsia"/>
          <w:sz w:val="32"/>
          <w:szCs w:val="40"/>
          <w:lang w:val="en-US" w:eastAsia="zh-CN"/>
        </w:rPr>
        <w:t>8</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lang w:val="en-US" w:eastAsia="zh-CN"/>
        </w:rPr>
        <w:t>学校卫生监督。配合卫生健康行政部门落实卫生健康与教育行政主管部门的联席会议制度和定期通报制度，开展春、秋季学期以学校教学环境卫生、传染病防控、生活饮用水等为重点的学校卫生监督工作，加强托幼机构卫生监督工作，中小学学校卫生综合评价率</w:t>
      </w:r>
      <w:r>
        <w:rPr>
          <w:rFonts w:eastAsia="仿宋_GB2312" w:hint="eastAsia"/>
          <w:kern w:val="0"/>
          <w:sz w:val="32"/>
          <w:szCs w:val="32"/>
          <w:lang w:val="en-US" w:eastAsia="zh-CN"/>
        </w:rPr>
        <w:t xml:space="preserve"> 100%</w:t>
      </w:r>
      <w:r>
        <w:rPr>
          <w:rFonts w:ascii="仿宋_GB2312" w:eastAsia="仿宋_GB2312" w:hAnsi="仿宋_GB2312" w:cs="仿宋_GB2312" w:hint="eastAsia"/>
          <w:sz w:val="32"/>
          <w:szCs w:val="40"/>
          <w:lang w:val="en-US" w:eastAsia="zh-CN"/>
        </w:rPr>
        <w:t>，对立案查处学校整改落实情况“回头看”。</w:t>
      </w:r>
    </w:p>
    <w:p w14:paraId="31B568B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lang w:val="en-US" w:eastAsia="zh-CN"/>
        </w:rPr>
        <w:t xml:space="preserve">9.食品安全和应急处置。开展集中消毒餐具饮具生产企业卫生监督和抽检工作，餐饮具集中消毒服务单位监督覆盖率 </w:t>
      </w:r>
      <w:r>
        <w:rPr>
          <w:rFonts w:eastAsia="仿宋_GB2312" w:hint="eastAsia"/>
          <w:kern w:val="0"/>
          <w:sz w:val="32"/>
          <w:szCs w:val="32"/>
          <w:lang w:val="en-US" w:eastAsia="zh-CN"/>
        </w:rPr>
        <w:t>100%</w:t>
      </w:r>
      <w:r>
        <w:rPr>
          <w:rFonts w:ascii="仿宋_GB2312" w:eastAsia="仿宋_GB2312" w:hAnsi="仿宋_GB2312" w:cs="仿宋_GB2312" w:hint="eastAsia"/>
          <w:sz w:val="32"/>
          <w:szCs w:val="40"/>
          <w:lang w:val="en-US" w:eastAsia="zh-CN"/>
        </w:rPr>
        <w:t>。</w:t>
      </w:r>
      <w:r>
        <w:rPr>
          <w:rFonts w:ascii="仿宋_GB2312" w:eastAsia="仿宋_GB2312" w:hAnsi="仿宋_GB2312" w:cs="仿宋_GB2312" w:hint="eastAsia"/>
          <w:sz w:val="32"/>
          <w:szCs w:val="40"/>
        </w:rPr>
        <w:t>抓好以监促管工作，促进全县餐消企业卫生监管水平整体提</w:t>
      </w:r>
      <w:r>
        <w:rPr>
          <w:rFonts w:ascii="仿宋_GB2312" w:eastAsia="仿宋_GB2312" w:hAnsi="仿宋_GB2312" w:cs="仿宋_GB2312" w:hint="eastAsia"/>
          <w:sz w:val="32"/>
          <w:szCs w:val="40"/>
          <w:lang w:val="en-US" w:eastAsia="zh-CN"/>
        </w:rPr>
        <w:t>升</w:t>
      </w:r>
      <w:r>
        <w:rPr>
          <w:rFonts w:ascii="仿宋_GB2312" w:eastAsia="仿宋_GB2312" w:hAnsi="仿宋_GB2312" w:cs="仿宋_GB2312" w:hint="eastAsia"/>
          <w:sz w:val="32"/>
          <w:szCs w:val="40"/>
        </w:rPr>
        <w:t>，督促辖区内餐消企业充分运用智能化、可视化设备，卫生管理常态化机制全面推广；使用餐具、饮具二维码投诉举报平台，宣传动员广大消费者积极参与监督，推动建立“政府监管、企业自治、行业自律、群众监督”的长效机制，节约行政执法成本，进一步提高石林县餐消企业的监管效率。</w:t>
      </w:r>
    </w:p>
    <w:p w14:paraId="7B438EA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lang w:val="en-US" w:eastAsia="zh-CN"/>
        </w:rPr>
        <w:t>10.职业健康监督。依法开展职业健康体检机构、职业病诊断与鉴定机构、职业（放射）卫生技术服务机构</w:t>
      </w:r>
      <w:r>
        <w:rPr>
          <w:rFonts w:ascii="仿宋_GB2312" w:eastAsia="仿宋_GB2312" w:hAnsi="仿宋_GB2312" w:cs="仿宋_GB2312" w:hint="eastAsia"/>
          <w:sz w:val="32"/>
          <w:szCs w:val="40"/>
        </w:rPr>
        <w:t>监督检查，加强用人单位职业病危害和职业健康监护监督检查，持续在矿山、化工、冶金、建材等重点行业领域开展职业卫生专项执法工作，坚决杜绝职业卫生“零办案”。重点行业领域监督检查覆盖率</w:t>
      </w:r>
      <w:r>
        <w:rPr>
          <w:rFonts w:ascii="仿宋_GB2312" w:eastAsia="仿宋_GB2312" w:hAnsi="仿宋_GB2312" w:cs="仿宋_GB2312" w:hint="eastAsia"/>
          <w:sz w:val="32"/>
          <w:szCs w:val="40"/>
          <w:lang w:val="en-US" w:eastAsia="zh-CN"/>
        </w:rPr>
        <w:t>不</w:t>
      </w:r>
      <w:r>
        <w:rPr>
          <w:rFonts w:ascii="仿宋_GB2312" w:eastAsia="仿宋_GB2312" w:hAnsi="仿宋_GB2312" w:cs="仿宋_GB2312" w:hint="eastAsia"/>
          <w:sz w:val="32"/>
          <w:szCs w:val="40"/>
        </w:rPr>
        <w:t>低于</w:t>
      </w:r>
      <w:r>
        <w:rPr>
          <w:rFonts w:eastAsia="仿宋_GB2312" w:hint="eastAsia"/>
          <w:kern w:val="0"/>
          <w:sz w:val="32"/>
          <w:szCs w:val="32"/>
          <w:lang w:val="en-US" w:eastAsia="zh-CN"/>
        </w:rPr>
        <w:t>95%</w:t>
      </w:r>
      <w:r>
        <w:rPr>
          <w:rFonts w:ascii="仿宋_GB2312" w:eastAsia="仿宋_GB2312" w:hAnsi="仿宋_GB2312" w:cs="仿宋_GB2312" w:hint="eastAsia"/>
          <w:sz w:val="32"/>
          <w:szCs w:val="40"/>
        </w:rPr>
        <w:t xml:space="preserve">，职业健康体检机构、职业病诊断与鉴定机构、职业（放射）卫生技术服务机构监督检查覆盖率达到 </w:t>
      </w:r>
      <w:r>
        <w:rPr>
          <w:rFonts w:eastAsia="仿宋_GB2312" w:hint="eastAsia"/>
          <w:kern w:val="0"/>
          <w:sz w:val="32"/>
          <w:szCs w:val="32"/>
          <w:lang w:val="en-US" w:eastAsia="zh-CN"/>
        </w:rPr>
        <w:t>100%</w:t>
      </w:r>
      <w:r>
        <w:rPr>
          <w:rFonts w:ascii="仿宋_GB2312" w:eastAsia="仿宋_GB2312" w:hAnsi="仿宋_GB2312" w:cs="仿宋_GB2312" w:hint="eastAsia"/>
          <w:sz w:val="32"/>
          <w:szCs w:val="40"/>
          <w:lang w:eastAsia="zh-CN"/>
        </w:rPr>
        <w:t>。</w:t>
      </w:r>
    </w:p>
    <w:p w14:paraId="421B2F5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lang w:val="en-US" w:eastAsia="zh-CN"/>
        </w:rPr>
        <w:t>11.卫生监督协管。以县为单位卫生监督协管员制度改革落实率达到</w:t>
      </w:r>
      <w:r>
        <w:rPr>
          <w:rFonts w:eastAsia="仿宋_GB2312" w:hint="eastAsia"/>
          <w:kern w:val="0"/>
          <w:sz w:val="32"/>
          <w:szCs w:val="32"/>
          <w:lang w:val="en-US" w:eastAsia="zh-CN"/>
        </w:rPr>
        <w:t>100%</w:t>
      </w:r>
      <w:r>
        <w:rPr>
          <w:rFonts w:ascii="仿宋_GB2312" w:eastAsia="仿宋_GB2312" w:hAnsi="仿宋_GB2312" w:cs="仿宋_GB2312" w:hint="eastAsia"/>
          <w:sz w:val="32"/>
          <w:szCs w:val="40"/>
          <w:lang w:val="en-US" w:eastAsia="zh-CN"/>
        </w:rPr>
        <w:t>，按工作落实情况计分，所辖县（市、</w:t>
      </w:r>
      <w:r>
        <w:rPr>
          <w:rFonts w:ascii="仿宋_GB2312" w:eastAsia="仿宋_GB2312" w:hAnsi="仿宋_GB2312" w:cs="仿宋_GB2312" w:hint="eastAsia"/>
          <w:sz w:val="32"/>
          <w:szCs w:val="40"/>
        </w:rPr>
        <w:t>区）按照要求落实卫生监督协管员制度，保障卫生监督协管经费</w:t>
      </w:r>
      <w:r>
        <w:rPr>
          <w:rFonts w:ascii="仿宋_GB2312" w:eastAsia="仿宋_GB2312" w:hAnsi="仿宋_GB2312" w:cs="仿宋_GB2312" w:hint="eastAsia"/>
          <w:sz w:val="32"/>
          <w:szCs w:val="40"/>
          <w:lang w:eastAsia="zh-CN"/>
        </w:rPr>
        <w:t>，</w:t>
      </w:r>
      <w:r>
        <w:rPr>
          <w:rFonts w:ascii="仿宋_GB2312" w:eastAsia="仿宋_GB2312" w:hAnsi="仿宋_GB2312" w:cs="仿宋_GB2312" w:hint="eastAsia"/>
          <w:sz w:val="32"/>
          <w:szCs w:val="40"/>
        </w:rPr>
        <w:t>按要求开展卫生监督协管服务，巡查覆盖率达</w:t>
      </w:r>
      <w:r>
        <w:rPr>
          <w:rFonts w:eastAsia="仿宋_GB2312" w:hint="eastAsia"/>
          <w:kern w:val="0"/>
          <w:sz w:val="32"/>
          <w:szCs w:val="32"/>
          <w:lang w:val="en-US" w:eastAsia="zh-CN"/>
        </w:rPr>
        <w:t xml:space="preserve"> 100%</w:t>
      </w:r>
      <w:r>
        <w:rPr>
          <w:rFonts w:ascii="仿宋_GB2312" w:eastAsia="仿宋_GB2312" w:hAnsi="仿宋_GB2312" w:cs="仿宋_GB2312" w:hint="eastAsia"/>
          <w:sz w:val="32"/>
          <w:szCs w:val="40"/>
        </w:rPr>
        <w:t>，卫生监督协管信息报告率</w:t>
      </w:r>
      <w:r>
        <w:rPr>
          <w:rFonts w:eastAsia="仿宋_GB2312" w:hint="eastAsia"/>
          <w:kern w:val="0"/>
          <w:sz w:val="32"/>
          <w:szCs w:val="32"/>
          <w:lang w:val="en-US" w:eastAsia="zh-CN"/>
        </w:rPr>
        <w:t xml:space="preserve"> 100%</w:t>
      </w:r>
      <w:r>
        <w:rPr>
          <w:rFonts w:ascii="仿宋_GB2312" w:eastAsia="仿宋_GB2312" w:hAnsi="仿宋_GB2312" w:cs="仿宋_GB2312" w:hint="eastAsia"/>
          <w:sz w:val="32"/>
          <w:szCs w:val="40"/>
        </w:rPr>
        <w:t>，完成卫生监督协管服务绩效评价工作各项指标要求。</w:t>
      </w:r>
    </w:p>
    <w:p w14:paraId="68C91B2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楷体" w:eastAsia="楷体" w:hAnsi="楷体" w:cs="楷体" w:hint="eastAsia"/>
          <w:kern w:val="0"/>
          <w:sz w:val="32"/>
          <w:szCs w:val="32"/>
        </w:rPr>
      </w:pPr>
      <w:r>
        <w:rPr>
          <w:rFonts w:ascii="仿宋_GB2312" w:eastAsia="仿宋_GB2312" w:hAnsi="仿宋_GB2312" w:cs="仿宋_GB2312" w:hint="eastAsia"/>
          <w:sz w:val="32"/>
          <w:szCs w:val="40"/>
          <w:lang w:val="en-US" w:eastAsia="zh-CN"/>
        </w:rPr>
        <w:t>12.开展法治宣传和业务培训工作。落实“谁执法谁普法”责任制，结合职业病防治法、传染病防治法、中医药法、医师法、食品安全法、基本医疗卫生与健康促进法等，按照上级要求组织开展法治宣传活动，组织管理相对人卫生法律法规培训学习。开展卫生监督员能力提升培训。每年对每名卫生监督执法人员开展不少于</w:t>
      </w:r>
      <w:r>
        <w:rPr>
          <w:rFonts w:eastAsia="仿宋_GB2312" w:hint="eastAsia"/>
          <w:kern w:val="0"/>
          <w:sz w:val="32"/>
          <w:szCs w:val="32"/>
          <w:lang w:val="en-US" w:eastAsia="zh-CN"/>
        </w:rPr>
        <w:t xml:space="preserve"> 60</w:t>
      </w:r>
      <w:r>
        <w:rPr>
          <w:rFonts w:ascii="仿宋_GB2312" w:eastAsia="仿宋_GB2312" w:hAnsi="仿宋_GB2312" w:cs="仿宋_GB2312" w:hint="eastAsia"/>
          <w:sz w:val="32"/>
          <w:szCs w:val="40"/>
          <w:lang w:val="en-US" w:eastAsia="zh-CN"/>
        </w:rPr>
        <w:t>学时公共法律知识、业务</w:t>
      </w:r>
      <w:r>
        <w:rPr>
          <w:rFonts w:ascii="仿宋_GB2312" w:eastAsia="仿宋_GB2312" w:hAnsi="仿宋_GB2312" w:cs="仿宋_GB2312" w:hint="eastAsia"/>
          <w:sz w:val="32"/>
          <w:szCs w:val="40"/>
        </w:rPr>
        <w:t>知识和行政执法技能培训。</w:t>
      </w:r>
      <w:bookmarkStart w:id="0" w:name="_GoBack"/>
      <w:bookmarkEnd w:id="0"/>
    </w:p>
    <w:p w14:paraId="7B803D2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eastAsia="黑体" w:hAnsi="黑体"/>
          <w:kern w:val="0"/>
          <w:sz w:val="32"/>
          <w:szCs w:val="32"/>
        </w:rPr>
      </w:pPr>
      <w:r>
        <w:rPr>
          <w:rFonts w:ascii="黑体" w:eastAsia="黑体" w:hAnsi="黑体"/>
          <w:kern w:val="0"/>
          <w:sz w:val="32"/>
          <w:szCs w:val="32"/>
        </w:rPr>
        <w:t>二、预算单位基本情况</w:t>
      </w:r>
    </w:p>
    <w:p w14:paraId="62B167C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ascii="仿宋_GB2312" w:eastAsia="仿宋_GB2312" w:hAnsi="仿宋_GB2312" w:cs="仿宋_GB2312" w:hint="eastAsia"/>
          <w:sz w:val="32"/>
          <w:szCs w:val="40"/>
        </w:rPr>
        <w:t>石林彝族自治县卫生健康综合监督执法局</w:t>
      </w:r>
      <w:r>
        <w:rPr>
          <w:rFonts w:eastAsia="仿宋_GB2312"/>
          <w:kern w:val="0"/>
          <w:sz w:val="32"/>
          <w:szCs w:val="32"/>
          <w:highlight w:val="none"/>
        </w:rPr>
        <w:t>编制</w:t>
      </w:r>
      <w:r>
        <w:rPr>
          <w:rFonts w:eastAsia="仿宋_GB2312" w:hint="eastAsia"/>
          <w:kern w:val="0"/>
          <w:sz w:val="32"/>
          <w:szCs w:val="32"/>
          <w:highlight w:val="none"/>
          <w:lang w:val="en-US" w:eastAsia="zh-CN"/>
        </w:rPr>
        <w:t>2025</w:t>
      </w:r>
      <w:r>
        <w:rPr>
          <w:rFonts w:eastAsia="仿宋_GB2312"/>
          <w:kern w:val="0"/>
          <w:sz w:val="32"/>
          <w:szCs w:val="32"/>
          <w:highlight w:val="none"/>
        </w:rPr>
        <w:t>年部门预算单位共</w:t>
      </w:r>
      <w:r>
        <w:rPr>
          <w:rFonts w:eastAsia="仿宋_GB2312" w:hint="eastAsia"/>
          <w:kern w:val="0"/>
          <w:sz w:val="32"/>
          <w:szCs w:val="32"/>
          <w:highlight w:val="none"/>
          <w:lang w:val="en-US" w:eastAsia="zh-CN"/>
        </w:rPr>
        <w:t>1</w:t>
      </w:r>
      <w:r>
        <w:rPr>
          <w:rFonts w:eastAsia="仿宋_GB2312"/>
          <w:kern w:val="0"/>
          <w:sz w:val="32"/>
          <w:szCs w:val="32"/>
          <w:highlight w:val="none"/>
        </w:rPr>
        <w:t>个。其中：财政</w:t>
      </w:r>
      <w:r>
        <w:rPr>
          <w:rFonts w:eastAsia="仿宋_GB2312" w:hint="eastAsia"/>
          <w:kern w:val="0"/>
          <w:sz w:val="32"/>
          <w:szCs w:val="32"/>
          <w:highlight w:val="none"/>
        </w:rPr>
        <w:t>全额</w:t>
      </w:r>
      <w:r>
        <w:rPr>
          <w:rFonts w:eastAsia="仿宋_GB2312"/>
          <w:kern w:val="0"/>
          <w:sz w:val="32"/>
          <w:szCs w:val="32"/>
          <w:highlight w:val="none"/>
        </w:rPr>
        <w:t>供给单位</w:t>
      </w:r>
      <w:r>
        <w:rPr>
          <w:rFonts w:eastAsia="仿宋_GB2312" w:hint="eastAsia"/>
          <w:kern w:val="0"/>
          <w:sz w:val="32"/>
          <w:szCs w:val="32"/>
          <w:highlight w:val="none"/>
          <w:lang w:val="en-US" w:eastAsia="zh-CN"/>
        </w:rPr>
        <w:t>1</w:t>
      </w:r>
      <w:r>
        <w:rPr>
          <w:rFonts w:eastAsia="仿宋_GB2312"/>
          <w:kern w:val="0"/>
          <w:sz w:val="32"/>
          <w:szCs w:val="32"/>
          <w:highlight w:val="none"/>
        </w:rPr>
        <w:t>个；</w:t>
      </w:r>
      <w:r>
        <w:rPr>
          <w:rFonts w:eastAsia="仿宋_GB2312" w:hint="eastAsia"/>
          <w:kern w:val="0"/>
          <w:sz w:val="32"/>
          <w:szCs w:val="32"/>
          <w:highlight w:val="none"/>
        </w:rPr>
        <w:t>差额</w:t>
      </w:r>
      <w:r>
        <w:rPr>
          <w:rFonts w:eastAsia="仿宋_GB2312"/>
          <w:kern w:val="0"/>
          <w:sz w:val="32"/>
          <w:szCs w:val="32"/>
          <w:highlight w:val="none"/>
        </w:rPr>
        <w:t>供给单位</w:t>
      </w:r>
      <w:r>
        <w:rPr>
          <w:rFonts w:eastAsia="仿宋_GB2312" w:hint="eastAsia"/>
          <w:kern w:val="0"/>
          <w:sz w:val="32"/>
          <w:szCs w:val="32"/>
          <w:highlight w:val="none"/>
          <w:lang w:val="en-US" w:eastAsia="zh-CN"/>
        </w:rPr>
        <w:t>0</w:t>
      </w:r>
      <w:r>
        <w:rPr>
          <w:rFonts w:eastAsia="仿宋_GB2312"/>
          <w:kern w:val="0"/>
          <w:sz w:val="32"/>
          <w:szCs w:val="32"/>
          <w:highlight w:val="none"/>
        </w:rPr>
        <w:t>个；</w:t>
      </w:r>
      <w:r>
        <w:rPr>
          <w:rFonts w:eastAsia="仿宋_GB2312" w:hint="eastAsia"/>
          <w:kern w:val="0"/>
          <w:sz w:val="32"/>
          <w:szCs w:val="32"/>
          <w:highlight w:val="none"/>
        </w:rPr>
        <w:t>定额补助</w:t>
      </w:r>
      <w:r>
        <w:rPr>
          <w:rFonts w:eastAsia="仿宋_GB2312"/>
          <w:kern w:val="0"/>
          <w:sz w:val="32"/>
          <w:szCs w:val="32"/>
          <w:highlight w:val="none"/>
        </w:rPr>
        <w:t>单位</w:t>
      </w:r>
      <w:r>
        <w:rPr>
          <w:rFonts w:eastAsia="仿宋_GB2312" w:hint="eastAsia"/>
          <w:kern w:val="0"/>
          <w:sz w:val="32"/>
          <w:szCs w:val="32"/>
          <w:highlight w:val="none"/>
          <w:lang w:val="en-US" w:eastAsia="zh-CN"/>
        </w:rPr>
        <w:t>0</w:t>
      </w:r>
      <w:r>
        <w:rPr>
          <w:rFonts w:eastAsia="仿宋_GB2312"/>
          <w:kern w:val="0"/>
          <w:sz w:val="32"/>
          <w:szCs w:val="32"/>
          <w:highlight w:val="none"/>
        </w:rPr>
        <w:t>个；自收自支单位</w:t>
      </w:r>
      <w:r>
        <w:rPr>
          <w:rFonts w:eastAsia="仿宋_GB2312" w:hint="eastAsia"/>
          <w:kern w:val="0"/>
          <w:sz w:val="32"/>
          <w:szCs w:val="32"/>
          <w:highlight w:val="none"/>
          <w:lang w:val="en-US" w:eastAsia="zh-CN"/>
        </w:rPr>
        <w:t>0</w:t>
      </w:r>
      <w:r>
        <w:rPr>
          <w:rFonts w:eastAsia="仿宋_GB2312"/>
          <w:kern w:val="0"/>
          <w:sz w:val="32"/>
          <w:szCs w:val="32"/>
          <w:highlight w:val="none"/>
        </w:rPr>
        <w:t>个。财政</w:t>
      </w:r>
      <w:r>
        <w:rPr>
          <w:rFonts w:eastAsia="仿宋_GB2312" w:hint="eastAsia"/>
          <w:kern w:val="0"/>
          <w:sz w:val="32"/>
          <w:szCs w:val="32"/>
          <w:highlight w:val="none"/>
        </w:rPr>
        <w:t>全额</w:t>
      </w:r>
      <w:r>
        <w:rPr>
          <w:rFonts w:eastAsia="仿宋_GB2312"/>
          <w:kern w:val="0"/>
          <w:sz w:val="32"/>
          <w:szCs w:val="32"/>
          <w:highlight w:val="none"/>
        </w:rPr>
        <w:t>供给单位中行政单位</w:t>
      </w:r>
      <w:r>
        <w:rPr>
          <w:rFonts w:eastAsia="仿宋_GB2312" w:hint="eastAsia"/>
          <w:kern w:val="0"/>
          <w:sz w:val="32"/>
          <w:szCs w:val="32"/>
          <w:highlight w:val="none"/>
          <w:lang w:val="en-US" w:eastAsia="zh-CN"/>
        </w:rPr>
        <w:t>0</w:t>
      </w:r>
      <w:r>
        <w:rPr>
          <w:rFonts w:eastAsia="仿宋_GB2312"/>
          <w:kern w:val="0"/>
          <w:sz w:val="32"/>
          <w:szCs w:val="32"/>
          <w:highlight w:val="none"/>
        </w:rPr>
        <w:t>个；参公单位</w:t>
      </w:r>
      <w:r>
        <w:rPr>
          <w:rFonts w:eastAsia="仿宋_GB2312" w:hint="eastAsia"/>
          <w:kern w:val="0"/>
          <w:sz w:val="32"/>
          <w:szCs w:val="32"/>
          <w:highlight w:val="none"/>
          <w:lang w:val="en-US" w:eastAsia="zh-CN"/>
        </w:rPr>
        <w:t>1</w:t>
      </w:r>
      <w:r>
        <w:rPr>
          <w:rFonts w:eastAsia="仿宋_GB2312"/>
          <w:kern w:val="0"/>
          <w:sz w:val="32"/>
          <w:szCs w:val="32"/>
          <w:highlight w:val="none"/>
        </w:rPr>
        <w:t>个；事业单位</w:t>
      </w:r>
      <w:r>
        <w:rPr>
          <w:rFonts w:eastAsia="仿宋_GB2312" w:hint="eastAsia"/>
          <w:kern w:val="0"/>
          <w:sz w:val="32"/>
          <w:szCs w:val="32"/>
          <w:highlight w:val="none"/>
          <w:lang w:val="en-US" w:eastAsia="zh-CN"/>
        </w:rPr>
        <w:t>0</w:t>
      </w:r>
      <w:r>
        <w:rPr>
          <w:rFonts w:eastAsia="仿宋_GB2312"/>
          <w:kern w:val="0"/>
          <w:sz w:val="32"/>
          <w:szCs w:val="32"/>
          <w:highlight w:val="none"/>
        </w:rPr>
        <w:t>个。截止</w:t>
      </w:r>
      <w:r>
        <w:rPr>
          <w:rFonts w:eastAsia="仿宋_GB2312" w:hint="eastAsia"/>
          <w:kern w:val="0"/>
          <w:sz w:val="32"/>
          <w:szCs w:val="32"/>
          <w:highlight w:val="none"/>
          <w:lang w:val="en-US" w:eastAsia="zh-CN"/>
        </w:rPr>
        <w:t>2024</w:t>
      </w:r>
      <w:r>
        <w:rPr>
          <w:rFonts w:eastAsia="仿宋_GB2312"/>
          <w:kern w:val="0"/>
          <w:sz w:val="32"/>
          <w:szCs w:val="32"/>
          <w:highlight w:val="none"/>
        </w:rPr>
        <w:t>年12月统计，部门基本情况如下：</w:t>
      </w:r>
    </w:p>
    <w:p w14:paraId="05F2743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eastAsia="仿宋_GB2312" w:hint="eastAsia"/>
          <w:kern w:val="0"/>
          <w:sz w:val="32"/>
          <w:szCs w:val="32"/>
          <w:highlight w:val="none"/>
          <w:lang w:val="en-US" w:eastAsia="zh-CN"/>
        </w:rPr>
        <w:t>14</w:t>
      </w:r>
      <w:r>
        <w:rPr>
          <w:rFonts w:eastAsia="仿宋_GB2312"/>
          <w:kern w:val="0"/>
          <w:sz w:val="32"/>
          <w:szCs w:val="32"/>
          <w:highlight w:val="none"/>
        </w:rPr>
        <w:t>人，其中：行政编制</w:t>
      </w:r>
      <w:r>
        <w:rPr>
          <w:rFonts w:eastAsia="仿宋_GB2312" w:hint="eastAsia"/>
          <w:kern w:val="0"/>
          <w:sz w:val="32"/>
          <w:szCs w:val="32"/>
          <w:highlight w:val="none"/>
          <w:lang w:val="en-US" w:eastAsia="zh-CN"/>
        </w:rPr>
        <w:t>6</w:t>
      </w:r>
      <w:r>
        <w:rPr>
          <w:rFonts w:eastAsia="仿宋_GB2312"/>
          <w:kern w:val="0"/>
          <w:sz w:val="32"/>
          <w:szCs w:val="32"/>
          <w:highlight w:val="none"/>
        </w:rPr>
        <w:t>人，</w:t>
      </w:r>
      <w:r>
        <w:rPr>
          <w:rFonts w:eastAsia="仿宋_GB2312" w:hint="eastAsia"/>
          <w:kern w:val="0"/>
          <w:sz w:val="32"/>
          <w:szCs w:val="32"/>
          <w:highlight w:val="none"/>
          <w:lang w:eastAsia="zh-CN"/>
        </w:rPr>
        <w:t>工勤人员编制</w:t>
      </w:r>
      <w:r>
        <w:rPr>
          <w:rFonts w:eastAsia="仿宋_GB2312" w:hint="eastAsia"/>
          <w:kern w:val="0"/>
          <w:sz w:val="32"/>
          <w:szCs w:val="32"/>
          <w:highlight w:val="none"/>
          <w:lang w:val="en-US" w:eastAsia="zh-CN"/>
        </w:rPr>
        <w:t>8</w:t>
      </w:r>
      <w:r>
        <w:rPr>
          <w:rFonts w:eastAsia="仿宋_GB2312"/>
          <w:kern w:val="0"/>
          <w:sz w:val="32"/>
          <w:szCs w:val="32"/>
          <w:highlight w:val="none"/>
        </w:rPr>
        <w:t>人</w:t>
      </w:r>
      <w:r>
        <w:rPr>
          <w:rFonts w:eastAsia="仿宋_GB2312" w:hint="eastAsia"/>
          <w:kern w:val="0"/>
          <w:sz w:val="32"/>
          <w:szCs w:val="32"/>
          <w:highlight w:val="none"/>
          <w:lang w:eastAsia="zh-CN"/>
        </w:rPr>
        <w:t>，</w:t>
      </w:r>
      <w:r>
        <w:rPr>
          <w:rFonts w:eastAsia="仿宋_GB2312"/>
          <w:kern w:val="0"/>
          <w:sz w:val="32"/>
          <w:szCs w:val="32"/>
          <w:highlight w:val="none"/>
        </w:rPr>
        <w:t>事业编制</w:t>
      </w:r>
      <w:r>
        <w:rPr>
          <w:rFonts w:eastAsia="仿宋_GB2312" w:hint="eastAsia"/>
          <w:kern w:val="0"/>
          <w:sz w:val="32"/>
          <w:szCs w:val="32"/>
          <w:highlight w:val="none"/>
          <w:lang w:val="en-US" w:eastAsia="zh-CN"/>
        </w:rPr>
        <w:t>0</w:t>
      </w:r>
      <w:r>
        <w:rPr>
          <w:rFonts w:eastAsia="仿宋_GB2312"/>
          <w:kern w:val="0"/>
          <w:sz w:val="32"/>
          <w:szCs w:val="32"/>
          <w:highlight w:val="none"/>
        </w:rPr>
        <w:t>人。在职实有</w:t>
      </w:r>
      <w:r>
        <w:rPr>
          <w:rFonts w:eastAsia="仿宋_GB2312" w:hint="eastAsia"/>
          <w:kern w:val="0"/>
          <w:sz w:val="32"/>
          <w:szCs w:val="32"/>
          <w:highlight w:val="none"/>
          <w:lang w:val="en-US" w:eastAsia="zh-CN"/>
        </w:rPr>
        <w:t>14</w:t>
      </w:r>
      <w:r>
        <w:rPr>
          <w:rFonts w:eastAsia="仿宋_GB2312"/>
          <w:kern w:val="0"/>
          <w:sz w:val="32"/>
          <w:szCs w:val="32"/>
          <w:highlight w:val="none"/>
        </w:rPr>
        <w:t>人，其中：财政</w:t>
      </w:r>
      <w:r>
        <w:rPr>
          <w:rFonts w:eastAsia="仿宋_GB2312" w:hint="eastAsia"/>
          <w:kern w:val="0"/>
          <w:sz w:val="32"/>
          <w:szCs w:val="32"/>
          <w:highlight w:val="none"/>
        </w:rPr>
        <w:t>全额保障</w:t>
      </w:r>
      <w:r>
        <w:rPr>
          <w:rFonts w:eastAsia="仿宋_GB2312" w:hint="eastAsia"/>
          <w:kern w:val="0"/>
          <w:sz w:val="32"/>
          <w:szCs w:val="32"/>
          <w:highlight w:val="none"/>
          <w:lang w:val="en-US" w:eastAsia="zh-CN"/>
        </w:rPr>
        <w:t>14</w:t>
      </w:r>
      <w:r>
        <w:rPr>
          <w:rFonts w:eastAsia="仿宋_GB2312"/>
          <w:kern w:val="0"/>
          <w:sz w:val="32"/>
          <w:szCs w:val="32"/>
          <w:highlight w:val="none"/>
        </w:rPr>
        <w:t>人，财政</w:t>
      </w:r>
      <w:r>
        <w:rPr>
          <w:rFonts w:eastAsia="仿宋_GB2312" w:hint="eastAsia"/>
          <w:kern w:val="0"/>
          <w:sz w:val="32"/>
          <w:szCs w:val="32"/>
          <w:highlight w:val="none"/>
        </w:rPr>
        <w:t>差额补助</w:t>
      </w:r>
      <w:r>
        <w:rPr>
          <w:rFonts w:eastAsia="仿宋_GB2312" w:hint="eastAsia"/>
          <w:kern w:val="0"/>
          <w:sz w:val="32"/>
          <w:szCs w:val="32"/>
          <w:highlight w:val="none"/>
          <w:lang w:val="en-US" w:eastAsia="zh-CN"/>
        </w:rPr>
        <w:t>0</w:t>
      </w:r>
      <w:r>
        <w:rPr>
          <w:rFonts w:eastAsia="仿宋_GB2312"/>
          <w:kern w:val="0"/>
          <w:sz w:val="32"/>
          <w:szCs w:val="32"/>
          <w:highlight w:val="none"/>
        </w:rPr>
        <w:t>人，</w:t>
      </w:r>
      <w:r>
        <w:rPr>
          <w:rFonts w:eastAsia="仿宋_GB2312" w:hint="eastAsia"/>
          <w:kern w:val="0"/>
          <w:sz w:val="32"/>
          <w:szCs w:val="32"/>
          <w:highlight w:val="none"/>
        </w:rPr>
        <w:t>财政专户资金、单位资金保障</w:t>
      </w:r>
      <w:r>
        <w:rPr>
          <w:rFonts w:eastAsia="仿宋_GB2312" w:hint="eastAsia"/>
          <w:kern w:val="0"/>
          <w:sz w:val="32"/>
          <w:szCs w:val="32"/>
          <w:highlight w:val="none"/>
          <w:lang w:val="en-US" w:eastAsia="zh-CN"/>
        </w:rPr>
        <w:t>0</w:t>
      </w:r>
      <w:r>
        <w:rPr>
          <w:rFonts w:eastAsia="仿宋_GB2312"/>
          <w:kern w:val="0"/>
          <w:sz w:val="32"/>
          <w:szCs w:val="32"/>
          <w:highlight w:val="none"/>
        </w:rPr>
        <w:t>人。</w:t>
      </w:r>
    </w:p>
    <w:p w14:paraId="60CAFE7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eastAsia="仿宋_GB2312" w:hint="eastAsia"/>
          <w:kern w:val="0"/>
          <w:sz w:val="32"/>
          <w:szCs w:val="32"/>
          <w:lang w:val="en-US" w:eastAsia="zh-CN"/>
        </w:rPr>
        <w:t>2</w:t>
      </w:r>
      <w:r>
        <w:rPr>
          <w:rFonts w:eastAsia="仿宋_GB2312"/>
          <w:kern w:val="0"/>
          <w:sz w:val="32"/>
          <w:szCs w:val="32"/>
        </w:rPr>
        <w:t>人，其中：离休</w:t>
      </w:r>
      <w:r>
        <w:rPr>
          <w:rFonts w:eastAsia="仿宋_GB2312" w:hint="eastAsia"/>
          <w:kern w:val="0"/>
          <w:sz w:val="32"/>
          <w:szCs w:val="32"/>
          <w:lang w:val="en-US" w:eastAsia="zh-CN"/>
        </w:rPr>
        <w:t>0</w:t>
      </w:r>
      <w:r>
        <w:rPr>
          <w:rFonts w:eastAsia="仿宋_GB2312"/>
          <w:kern w:val="0"/>
          <w:sz w:val="32"/>
          <w:szCs w:val="32"/>
        </w:rPr>
        <w:t>人，退休</w:t>
      </w:r>
      <w:r>
        <w:rPr>
          <w:rFonts w:eastAsia="仿宋_GB2312" w:hint="eastAsia"/>
          <w:kern w:val="0"/>
          <w:sz w:val="32"/>
          <w:szCs w:val="32"/>
          <w:lang w:val="en-US" w:eastAsia="zh-CN"/>
        </w:rPr>
        <w:t>2</w:t>
      </w:r>
      <w:r>
        <w:rPr>
          <w:rFonts w:eastAsia="仿宋_GB2312"/>
          <w:kern w:val="0"/>
          <w:sz w:val="32"/>
          <w:szCs w:val="32"/>
        </w:rPr>
        <w:t>人。</w:t>
      </w:r>
    </w:p>
    <w:p w14:paraId="7245D3C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default"/>
          <w:kern w:val="0"/>
          <w:sz w:val="32"/>
          <w:szCs w:val="32"/>
          <w:highlight w:val="none"/>
          <w:lang w:val="en-US" w:eastAsia="zh-CN"/>
        </w:rPr>
      </w:pPr>
      <w:r>
        <w:rPr>
          <w:rFonts w:eastAsia="仿宋_GB2312"/>
          <w:kern w:val="0"/>
          <w:sz w:val="32"/>
          <w:szCs w:val="32"/>
          <w:highlight w:val="none"/>
        </w:rPr>
        <w:t>车辆编制</w:t>
      </w:r>
      <w:r>
        <w:rPr>
          <w:rFonts w:eastAsia="仿宋_GB2312" w:hint="eastAsia"/>
          <w:kern w:val="0"/>
          <w:sz w:val="32"/>
          <w:szCs w:val="32"/>
          <w:highlight w:val="none"/>
          <w:lang w:val="en-US" w:eastAsia="zh-CN"/>
        </w:rPr>
        <w:t>1</w:t>
      </w:r>
      <w:r>
        <w:rPr>
          <w:rFonts w:eastAsia="仿宋_GB2312"/>
          <w:kern w:val="0"/>
          <w:sz w:val="32"/>
          <w:szCs w:val="32"/>
          <w:highlight w:val="none"/>
        </w:rPr>
        <w:t>辆，实有车辆</w:t>
      </w:r>
      <w:r>
        <w:rPr>
          <w:rFonts w:eastAsia="仿宋_GB2312" w:hint="eastAsia"/>
          <w:kern w:val="0"/>
          <w:sz w:val="32"/>
          <w:szCs w:val="32"/>
          <w:highlight w:val="none"/>
          <w:lang w:val="en-US" w:eastAsia="zh-CN"/>
        </w:rPr>
        <w:t>2</w:t>
      </w:r>
      <w:r>
        <w:rPr>
          <w:rFonts w:eastAsia="仿宋_GB2312"/>
          <w:kern w:val="0"/>
          <w:sz w:val="32"/>
          <w:szCs w:val="32"/>
          <w:highlight w:val="none"/>
        </w:rPr>
        <w:t>辆</w:t>
      </w:r>
      <w:r>
        <w:rPr>
          <w:rFonts w:eastAsia="仿宋_GB2312" w:hint="eastAsia"/>
          <w:kern w:val="0"/>
          <w:sz w:val="32"/>
          <w:szCs w:val="32"/>
          <w:highlight w:val="none"/>
          <w:lang w:eastAsia="zh-CN"/>
        </w:rPr>
        <w:t>，超编</w:t>
      </w:r>
      <w:r>
        <w:rPr>
          <w:rFonts w:eastAsia="仿宋_GB2312" w:hint="eastAsia"/>
          <w:kern w:val="0"/>
          <w:sz w:val="32"/>
          <w:szCs w:val="32"/>
          <w:highlight w:val="none"/>
          <w:lang w:val="en-US" w:eastAsia="zh-CN"/>
        </w:rPr>
        <w:t>1</w:t>
      </w:r>
      <w:r>
        <w:rPr>
          <w:rFonts w:eastAsia="仿宋_GB2312"/>
          <w:kern w:val="0"/>
          <w:sz w:val="32"/>
          <w:szCs w:val="32"/>
          <w:highlight w:val="none"/>
        </w:rPr>
        <w:t>辆</w:t>
      </w:r>
      <w:r>
        <w:rPr>
          <w:rFonts w:eastAsia="仿宋_GB2312" w:hint="eastAsia"/>
          <w:kern w:val="0"/>
          <w:sz w:val="32"/>
          <w:szCs w:val="32"/>
          <w:highlight w:val="none"/>
          <w:lang w:eastAsia="zh-CN"/>
        </w:rPr>
        <w:t>。</w:t>
      </w:r>
      <w:r>
        <w:rPr>
          <w:rFonts w:eastAsia="仿宋_GB2312" w:hint="eastAsia"/>
          <w:kern w:val="0"/>
          <w:sz w:val="32"/>
          <w:szCs w:val="32"/>
          <w:highlight w:val="none"/>
          <w:lang w:val="en-US" w:eastAsia="zh-CN"/>
        </w:rPr>
        <w:t>超编1辆是为方便监督员外出监督检查购买的充电电瓶车。</w:t>
      </w:r>
    </w:p>
    <w:p w14:paraId="6729765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eastAsia="黑体" w:hAnsi="黑体"/>
          <w:kern w:val="0"/>
          <w:sz w:val="32"/>
          <w:szCs w:val="32"/>
        </w:rPr>
      </w:pPr>
      <w:r>
        <w:rPr>
          <w:rFonts w:ascii="黑体" w:eastAsia="黑体" w:hAnsi="黑体"/>
          <w:kern w:val="0"/>
          <w:sz w:val="32"/>
          <w:szCs w:val="32"/>
        </w:rPr>
        <w:t>三、预算单位收入情况</w:t>
      </w:r>
    </w:p>
    <w:p w14:paraId="26112AA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50F05A4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hint="eastAsia"/>
          <w:kern w:val="0"/>
          <w:sz w:val="32"/>
          <w:szCs w:val="32"/>
          <w:lang w:val="en-US" w:eastAsia="zh-CN"/>
        </w:rPr>
        <w:t>2025</w:t>
      </w:r>
      <w:r>
        <w:rPr>
          <w:rFonts w:eastAsia="仿宋_GB2312"/>
          <w:kern w:val="0"/>
          <w:sz w:val="32"/>
          <w:szCs w:val="32"/>
        </w:rPr>
        <w:t>年部门财务总收入</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kern w:val="0"/>
          <w:sz w:val="32"/>
          <w:szCs w:val="32"/>
        </w:rPr>
        <w:t>，其中：一般公共</w:t>
      </w:r>
      <w:r>
        <w:rPr>
          <w:rFonts w:eastAsia="仿宋_GB2312"/>
          <w:kern w:val="0"/>
          <w:sz w:val="32"/>
          <w:szCs w:val="32"/>
          <w:highlight w:val="none"/>
        </w:rPr>
        <w:t>预算</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highlight w:val="none"/>
          <w:lang w:eastAsia="zh-CN"/>
        </w:rPr>
        <w:t>元</w:t>
      </w:r>
      <w:r>
        <w:rPr>
          <w:rFonts w:eastAsia="仿宋_GB2312"/>
          <w:kern w:val="0"/>
          <w:sz w:val="32"/>
          <w:szCs w:val="32"/>
          <w:highlight w:val="none"/>
        </w:rPr>
        <w:t>，政府性基金</w:t>
      </w:r>
      <w:r>
        <w:rPr>
          <w:rFonts w:eastAsia="仿宋_GB2312" w:hint="eastAsia"/>
          <w:kern w:val="0"/>
          <w:sz w:val="32"/>
          <w:szCs w:val="32"/>
          <w:highlight w:val="none"/>
          <w:lang w:val="en-US" w:eastAsia="zh-CN"/>
        </w:rPr>
        <w:t>0.00</w:t>
      </w:r>
      <w:r>
        <w:rPr>
          <w:rFonts w:eastAsia="仿宋_GB2312" w:hint="eastAsia"/>
          <w:kern w:val="0"/>
          <w:sz w:val="32"/>
          <w:szCs w:val="32"/>
          <w:highlight w:val="none"/>
          <w:lang w:eastAsia="zh-CN"/>
        </w:rPr>
        <w:t>元</w:t>
      </w:r>
      <w:r>
        <w:rPr>
          <w:rFonts w:eastAsia="仿宋_GB2312"/>
          <w:kern w:val="0"/>
          <w:sz w:val="32"/>
          <w:szCs w:val="32"/>
          <w:highlight w:val="none"/>
        </w:rPr>
        <w:t>，国有资本经营</w:t>
      </w:r>
      <w:r>
        <w:rPr>
          <w:rFonts w:eastAsia="仿宋_GB2312" w:hint="eastAsia"/>
          <w:kern w:val="0"/>
          <w:sz w:val="32"/>
          <w:szCs w:val="32"/>
          <w:highlight w:val="none"/>
        </w:rPr>
        <w:t>收益</w:t>
      </w:r>
      <w:r>
        <w:rPr>
          <w:rFonts w:eastAsia="仿宋_GB2312" w:hint="eastAsia"/>
          <w:kern w:val="0"/>
          <w:sz w:val="32"/>
          <w:szCs w:val="32"/>
          <w:highlight w:val="none"/>
          <w:lang w:val="en-US" w:eastAsia="zh-CN"/>
        </w:rPr>
        <w:t>0.00</w:t>
      </w:r>
      <w:r>
        <w:rPr>
          <w:rFonts w:eastAsia="仿宋_GB2312" w:hint="eastAsia"/>
          <w:kern w:val="0"/>
          <w:sz w:val="32"/>
          <w:szCs w:val="32"/>
          <w:highlight w:val="none"/>
          <w:lang w:eastAsia="zh-CN"/>
        </w:rPr>
        <w:t>元</w:t>
      </w:r>
      <w:r>
        <w:rPr>
          <w:rFonts w:eastAsia="仿宋_GB2312"/>
          <w:kern w:val="0"/>
          <w:sz w:val="32"/>
          <w:szCs w:val="32"/>
          <w:highlight w:val="none"/>
        </w:rPr>
        <w:t>，</w:t>
      </w:r>
      <w:r>
        <w:rPr>
          <w:rFonts w:eastAsia="仿宋_GB2312" w:hint="eastAsia"/>
          <w:kern w:val="0"/>
          <w:sz w:val="32"/>
          <w:szCs w:val="32"/>
          <w:lang w:eastAsia="zh-CN"/>
        </w:rPr>
        <w:t>财政专户管理资金收入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事业收入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，事业单位经营收入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，上级补助收入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，附属单位上缴收入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，其他收入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w:t>
      </w:r>
    </w:p>
    <w:p w14:paraId="74AFE2D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eastAsia"/>
          <w:kern w:val="0"/>
          <w:sz w:val="32"/>
          <w:szCs w:val="32"/>
        </w:rPr>
      </w:pPr>
      <w:r>
        <w:rPr>
          <w:rFonts w:eastAsia="仿宋_GB2312" w:hint="eastAsia"/>
          <w:kern w:val="0"/>
          <w:sz w:val="32"/>
          <w:szCs w:val="32"/>
        </w:rPr>
        <w:t>与上年对比</w:t>
      </w:r>
      <w:r>
        <w:rPr>
          <w:rFonts w:eastAsia="仿宋_GB2312" w:hint="eastAsia"/>
          <w:kern w:val="0"/>
          <w:sz w:val="32"/>
          <w:szCs w:val="32"/>
          <w:lang w:val="en-US" w:eastAsia="zh-CN"/>
        </w:rPr>
        <w:t>增加27</w:t>
      </w:r>
      <w:r>
        <w:rPr>
          <w:rFonts w:eastAsia="仿宋_GB2312" w:hint="default"/>
          <w:kern w:val="0"/>
          <w:sz w:val="32"/>
          <w:szCs w:val="32"/>
          <w:lang w:val="en-US" w:eastAsia="zh-CN"/>
        </w:rPr>
        <w:t>,</w:t>
      </w:r>
      <w:r>
        <w:rPr>
          <w:rFonts w:eastAsia="仿宋_GB2312" w:hint="eastAsia"/>
          <w:kern w:val="0"/>
          <w:sz w:val="32"/>
          <w:szCs w:val="32"/>
          <w:lang w:val="en-US" w:eastAsia="zh-CN"/>
        </w:rPr>
        <w:t>448.00元</w:t>
      </w:r>
      <w:r>
        <w:rPr>
          <w:rFonts w:ascii="楷体" w:eastAsia="楷体" w:hAnsi="楷体" w:cs="楷体" w:hint="eastAsia"/>
          <w:kern w:val="0"/>
          <w:sz w:val="32"/>
          <w:szCs w:val="32"/>
        </w:rPr>
        <w:t>，</w:t>
      </w:r>
      <w:r>
        <w:rPr>
          <w:rFonts w:eastAsia="仿宋_GB2312" w:hint="eastAsia"/>
          <w:kern w:val="0"/>
          <w:sz w:val="32"/>
          <w:szCs w:val="32"/>
        </w:rPr>
        <w:t>主要原因</w:t>
      </w:r>
      <w:r>
        <w:rPr>
          <w:rFonts w:eastAsia="仿宋_GB2312" w:hint="eastAsia"/>
          <w:kern w:val="0"/>
          <w:sz w:val="32"/>
          <w:szCs w:val="32"/>
          <w:lang w:eastAsia="zh-CN"/>
        </w:rPr>
        <w:t>是</w:t>
      </w:r>
      <w:r>
        <w:rPr>
          <w:rFonts w:ascii="仿宋_GB2312" w:eastAsia="仿宋_GB2312" w:hAnsi="仿宋_GB2312" w:cs="仿宋_GB2312" w:hint="eastAsia"/>
          <w:sz w:val="32"/>
          <w:szCs w:val="40"/>
          <w:lang w:val="en-US" w:eastAsia="zh-CN"/>
        </w:rPr>
        <w:t>本单位工资福利支出、社会保障和就业支出增加。</w:t>
      </w:r>
    </w:p>
    <w:p w14:paraId="2BEDA71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0F42C2E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hint="eastAsia"/>
          <w:kern w:val="0"/>
          <w:sz w:val="32"/>
          <w:szCs w:val="32"/>
          <w:lang w:val="en-US" w:eastAsia="zh-CN"/>
        </w:rPr>
        <w:t>2025</w:t>
      </w:r>
      <w:r>
        <w:rPr>
          <w:rFonts w:eastAsia="仿宋_GB2312"/>
          <w:kern w:val="0"/>
          <w:sz w:val="32"/>
          <w:szCs w:val="32"/>
        </w:rPr>
        <w:t>年部门财政拨款收入</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kern w:val="0"/>
          <w:sz w:val="32"/>
          <w:szCs w:val="32"/>
        </w:rPr>
        <w:t>，其中:本年收入</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kern w:val="0"/>
          <w:sz w:val="32"/>
          <w:szCs w:val="32"/>
        </w:rPr>
        <w:t>，上年结转</w:t>
      </w:r>
      <w:r>
        <w:rPr>
          <w:rFonts w:eastAsia="仿宋_GB2312" w:hint="eastAsia"/>
          <w:kern w:val="0"/>
          <w:sz w:val="32"/>
          <w:szCs w:val="32"/>
        </w:rPr>
        <w:t>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。本年收入中，一般公共预算财政拨款</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kern w:val="0"/>
          <w:sz w:val="32"/>
          <w:szCs w:val="32"/>
        </w:rPr>
        <w:t>，政府性基金</w:t>
      </w:r>
      <w:r>
        <w:rPr>
          <w:rFonts w:eastAsia="仿宋_GB2312" w:hint="eastAsia"/>
          <w:kern w:val="0"/>
          <w:sz w:val="32"/>
          <w:szCs w:val="32"/>
        </w:rPr>
        <w:t>预算</w:t>
      </w:r>
      <w:r>
        <w:rPr>
          <w:rFonts w:eastAsia="仿宋_GB2312"/>
          <w:kern w:val="0"/>
          <w:sz w:val="32"/>
          <w:szCs w:val="32"/>
        </w:rPr>
        <w:t>财政拨款</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，国有资本经营</w:t>
      </w:r>
      <w:r>
        <w:rPr>
          <w:rFonts w:eastAsia="仿宋_GB2312" w:hint="eastAsia"/>
          <w:kern w:val="0"/>
          <w:sz w:val="32"/>
          <w:szCs w:val="32"/>
        </w:rPr>
        <w:t>收益</w:t>
      </w:r>
      <w:r>
        <w:rPr>
          <w:rFonts w:eastAsia="仿宋_GB2312"/>
          <w:kern w:val="0"/>
          <w:sz w:val="32"/>
          <w:szCs w:val="32"/>
        </w:rPr>
        <w:t>财政拨款</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w:t>
      </w:r>
    </w:p>
    <w:p w14:paraId="0331F08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eastAsia"/>
          <w:kern w:val="0"/>
          <w:sz w:val="32"/>
          <w:szCs w:val="32"/>
        </w:rPr>
      </w:pPr>
      <w:r>
        <w:rPr>
          <w:rFonts w:eastAsia="仿宋_GB2312" w:hint="eastAsia"/>
          <w:kern w:val="0"/>
          <w:sz w:val="32"/>
          <w:szCs w:val="32"/>
        </w:rPr>
        <w:t>与上年对比</w:t>
      </w:r>
      <w:r>
        <w:rPr>
          <w:rFonts w:eastAsia="仿宋_GB2312" w:hint="eastAsia"/>
          <w:kern w:val="0"/>
          <w:sz w:val="32"/>
          <w:szCs w:val="32"/>
          <w:lang w:val="en-US" w:eastAsia="zh-CN"/>
        </w:rPr>
        <w:t>增加27</w:t>
      </w:r>
      <w:r>
        <w:rPr>
          <w:rFonts w:eastAsia="仿宋_GB2312" w:hint="default"/>
          <w:kern w:val="0"/>
          <w:sz w:val="32"/>
          <w:szCs w:val="32"/>
          <w:lang w:val="en-US" w:eastAsia="zh-CN"/>
        </w:rPr>
        <w:t>,</w:t>
      </w:r>
      <w:r>
        <w:rPr>
          <w:rFonts w:eastAsia="仿宋_GB2312" w:hint="eastAsia"/>
          <w:kern w:val="0"/>
          <w:sz w:val="32"/>
          <w:szCs w:val="32"/>
          <w:lang w:val="en-US" w:eastAsia="zh-CN"/>
        </w:rPr>
        <w:t>448.00元</w:t>
      </w:r>
      <w:r>
        <w:rPr>
          <w:rFonts w:ascii="楷体" w:eastAsia="楷体" w:hAnsi="楷体" w:cs="楷体" w:hint="eastAsia"/>
          <w:kern w:val="0"/>
          <w:sz w:val="32"/>
          <w:szCs w:val="32"/>
        </w:rPr>
        <w:t>，</w:t>
      </w:r>
      <w:r>
        <w:rPr>
          <w:rFonts w:eastAsia="仿宋_GB2312" w:hint="eastAsia"/>
          <w:kern w:val="0"/>
          <w:sz w:val="32"/>
          <w:szCs w:val="32"/>
        </w:rPr>
        <w:t>主要原因</w:t>
      </w:r>
      <w:r>
        <w:rPr>
          <w:rFonts w:eastAsia="仿宋_GB2312" w:hint="eastAsia"/>
          <w:kern w:val="0"/>
          <w:sz w:val="32"/>
          <w:szCs w:val="32"/>
          <w:lang w:eastAsia="zh-CN"/>
        </w:rPr>
        <w:t>是</w:t>
      </w:r>
      <w:r>
        <w:rPr>
          <w:rFonts w:ascii="仿宋_GB2312" w:eastAsia="仿宋_GB2312" w:hAnsi="仿宋_GB2312" w:cs="仿宋_GB2312" w:hint="eastAsia"/>
          <w:sz w:val="32"/>
          <w:szCs w:val="40"/>
          <w:lang w:val="en-US" w:eastAsia="zh-CN"/>
        </w:rPr>
        <w:t>本单位工资福利支出、社会保障和就业支出增加。</w:t>
      </w:r>
    </w:p>
    <w:p w14:paraId="57013C79">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eastAsia="黑体" w:hAnsi="黑体"/>
          <w:kern w:val="0"/>
          <w:sz w:val="32"/>
          <w:szCs w:val="32"/>
        </w:rPr>
      </w:pPr>
      <w:r>
        <w:rPr>
          <w:rFonts w:ascii="黑体" w:eastAsia="黑体" w:hAnsi="黑体"/>
          <w:kern w:val="0"/>
          <w:sz w:val="32"/>
          <w:szCs w:val="32"/>
        </w:rPr>
        <w:t>预算单位支出情况</w:t>
      </w:r>
    </w:p>
    <w:p w14:paraId="4E3E7CD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hint="eastAsia"/>
          <w:kern w:val="0"/>
          <w:sz w:val="32"/>
          <w:szCs w:val="32"/>
          <w:lang w:val="en-US" w:eastAsia="zh-CN"/>
        </w:rPr>
        <w:t>2025</w:t>
      </w:r>
      <w:r>
        <w:rPr>
          <w:rFonts w:eastAsia="仿宋_GB2312"/>
          <w:kern w:val="0"/>
          <w:sz w:val="32"/>
          <w:szCs w:val="32"/>
        </w:rPr>
        <w:t>年部门预算总支出</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财政拨款</w:t>
      </w:r>
      <w:r>
        <w:rPr>
          <w:rFonts w:eastAsia="仿宋_GB2312"/>
          <w:kern w:val="0"/>
          <w:sz w:val="32"/>
          <w:szCs w:val="32"/>
        </w:rPr>
        <w:t>安排支出</w:t>
      </w:r>
      <w:r>
        <w:rPr>
          <w:rFonts w:eastAsia="仿宋_GB2312" w:hint="eastAsia"/>
          <w:kern w:val="0"/>
          <w:sz w:val="32"/>
          <w:szCs w:val="32"/>
          <w:lang w:val="en-US" w:eastAsia="zh-CN"/>
        </w:rPr>
        <w:t>3</w:t>
      </w:r>
      <w:r>
        <w:rPr>
          <w:rFonts w:eastAsia="仿宋_GB2312" w:hint="default"/>
          <w:kern w:val="0"/>
          <w:sz w:val="32"/>
          <w:szCs w:val="32"/>
          <w:lang w:val="en-US" w:eastAsia="zh-CN"/>
        </w:rPr>
        <w:t>,</w:t>
      </w:r>
      <w:r>
        <w:rPr>
          <w:rFonts w:eastAsia="仿宋_GB2312" w:hint="eastAsia"/>
          <w:kern w:val="0"/>
          <w:sz w:val="32"/>
          <w:szCs w:val="32"/>
          <w:lang w:val="en-US" w:eastAsia="zh-CN"/>
        </w:rPr>
        <w:t>065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kern w:val="0"/>
          <w:sz w:val="32"/>
          <w:szCs w:val="32"/>
        </w:rPr>
        <w:t>，其中</w:t>
      </w:r>
      <w:r>
        <w:rPr>
          <w:rFonts w:eastAsia="仿宋_GB2312" w:hint="eastAsia"/>
          <w:kern w:val="0"/>
          <w:sz w:val="32"/>
          <w:szCs w:val="32"/>
        </w:rPr>
        <w:t>：</w:t>
      </w:r>
      <w:r>
        <w:rPr>
          <w:rFonts w:eastAsia="仿宋_GB2312"/>
          <w:kern w:val="0"/>
          <w:sz w:val="32"/>
          <w:szCs w:val="32"/>
        </w:rPr>
        <w:t>基本支出</w:t>
      </w:r>
      <w:r>
        <w:rPr>
          <w:rFonts w:eastAsia="仿宋_GB2312" w:hint="eastAsia"/>
          <w:kern w:val="0"/>
          <w:sz w:val="32"/>
          <w:szCs w:val="32"/>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885</w:t>
      </w:r>
      <w:r>
        <w:rPr>
          <w:rFonts w:eastAsia="仿宋_GB2312" w:hint="default"/>
          <w:kern w:val="0"/>
          <w:sz w:val="32"/>
          <w:szCs w:val="32"/>
          <w:lang w:val="en-US" w:eastAsia="zh-CN"/>
        </w:rPr>
        <w:t>,</w:t>
      </w:r>
      <w:r>
        <w:rPr>
          <w:rFonts w:eastAsia="仿宋_GB2312" w:hint="eastAsia"/>
          <w:kern w:val="0"/>
          <w:sz w:val="32"/>
          <w:szCs w:val="32"/>
          <w:lang w:val="en-US" w:eastAsia="zh-CN"/>
        </w:rPr>
        <w:t>790.00</w:t>
      </w:r>
      <w:r>
        <w:rPr>
          <w:rFonts w:eastAsia="仿宋_GB2312" w:hint="eastAsia"/>
          <w:kern w:val="0"/>
          <w:sz w:val="32"/>
          <w:szCs w:val="32"/>
          <w:lang w:eastAsia="zh-CN"/>
        </w:rPr>
        <w:t>元</w:t>
      </w:r>
      <w:r>
        <w:rPr>
          <w:rFonts w:eastAsia="仿宋_GB2312" w:hint="eastAsia"/>
          <w:kern w:val="0"/>
          <w:sz w:val="32"/>
          <w:szCs w:val="32"/>
        </w:rPr>
        <w:t>，与上年对比</w:t>
      </w:r>
      <w:r>
        <w:rPr>
          <w:rFonts w:eastAsia="仿宋_GB2312" w:hint="eastAsia"/>
          <w:kern w:val="0"/>
          <w:sz w:val="32"/>
          <w:szCs w:val="32"/>
          <w:lang w:val="en-US" w:eastAsia="zh-CN"/>
        </w:rPr>
        <w:t>增加147</w:t>
      </w:r>
      <w:r>
        <w:rPr>
          <w:rFonts w:eastAsia="仿宋_GB2312" w:hint="default"/>
          <w:kern w:val="0"/>
          <w:sz w:val="32"/>
          <w:szCs w:val="32"/>
          <w:lang w:val="en-US" w:eastAsia="zh-CN"/>
        </w:rPr>
        <w:t>,</w:t>
      </w:r>
      <w:r>
        <w:rPr>
          <w:rFonts w:eastAsia="仿宋_GB2312" w:hint="eastAsia"/>
          <w:kern w:val="0"/>
          <w:sz w:val="32"/>
          <w:szCs w:val="32"/>
          <w:lang w:val="en-US" w:eastAsia="zh-CN"/>
        </w:rPr>
        <w:t>448.00元</w:t>
      </w:r>
      <w:r>
        <w:rPr>
          <w:rFonts w:ascii="楷体" w:eastAsia="楷体" w:hAnsi="楷体" w:cs="楷体" w:hint="eastAsia"/>
          <w:kern w:val="0"/>
          <w:sz w:val="32"/>
          <w:szCs w:val="32"/>
        </w:rPr>
        <w:t>，</w:t>
      </w:r>
      <w:r>
        <w:rPr>
          <w:rFonts w:eastAsia="仿宋_GB2312" w:hint="eastAsia"/>
          <w:kern w:val="0"/>
          <w:sz w:val="32"/>
          <w:szCs w:val="32"/>
        </w:rPr>
        <w:t>主要原因</w:t>
      </w:r>
      <w:r>
        <w:rPr>
          <w:rFonts w:eastAsia="仿宋_GB2312" w:hint="eastAsia"/>
          <w:kern w:val="0"/>
          <w:sz w:val="32"/>
          <w:szCs w:val="32"/>
          <w:lang w:eastAsia="zh-CN"/>
        </w:rPr>
        <w:t>是</w:t>
      </w:r>
      <w:r>
        <w:rPr>
          <w:rFonts w:ascii="仿宋_GB2312" w:eastAsia="仿宋_GB2312" w:hAnsi="仿宋_GB2312" w:cs="仿宋_GB2312" w:hint="eastAsia"/>
          <w:sz w:val="32"/>
          <w:szCs w:val="40"/>
          <w:lang w:val="en-US" w:eastAsia="zh-CN"/>
        </w:rPr>
        <w:t>本单位工资福利支出、社会保障和就业支出增加</w:t>
      </w:r>
      <w:r>
        <w:rPr>
          <w:rFonts w:ascii="楷体" w:eastAsia="楷体" w:hAnsi="楷体" w:cs="楷体" w:hint="eastAsia"/>
          <w:kern w:val="0"/>
          <w:sz w:val="32"/>
          <w:szCs w:val="32"/>
        </w:rPr>
        <w:t>；</w:t>
      </w:r>
      <w:r>
        <w:rPr>
          <w:rFonts w:eastAsia="仿宋_GB2312"/>
          <w:kern w:val="0"/>
          <w:sz w:val="32"/>
          <w:szCs w:val="32"/>
        </w:rPr>
        <w:t>项目支出</w:t>
      </w:r>
      <w:r>
        <w:rPr>
          <w:rFonts w:eastAsia="仿宋_GB2312" w:hint="eastAsia"/>
          <w:kern w:val="0"/>
          <w:sz w:val="32"/>
          <w:szCs w:val="32"/>
          <w:lang w:val="en-US" w:eastAsia="zh-CN"/>
        </w:rPr>
        <w:t>180</w:t>
      </w:r>
      <w:r>
        <w:rPr>
          <w:rFonts w:eastAsia="仿宋_GB2312" w:hint="default"/>
          <w:kern w:val="0"/>
          <w:sz w:val="32"/>
          <w:szCs w:val="32"/>
          <w:lang w:val="en-US" w:eastAsia="zh-CN"/>
        </w:rPr>
        <w:t>,</w:t>
      </w:r>
      <w:r>
        <w:rPr>
          <w:rFonts w:eastAsia="仿宋_GB2312" w:hint="eastAsia"/>
          <w:kern w:val="0"/>
          <w:sz w:val="32"/>
          <w:szCs w:val="32"/>
          <w:lang w:val="en-US" w:eastAsia="zh-CN"/>
        </w:rPr>
        <w:t>000.00</w:t>
      </w:r>
      <w:r>
        <w:rPr>
          <w:rFonts w:eastAsia="仿宋_GB2312" w:hint="eastAsia"/>
          <w:kern w:val="0"/>
          <w:sz w:val="32"/>
          <w:szCs w:val="32"/>
          <w:lang w:eastAsia="zh-CN"/>
        </w:rPr>
        <w:t>元</w:t>
      </w:r>
      <w:r>
        <w:rPr>
          <w:rFonts w:eastAsia="仿宋_GB2312" w:hint="eastAsia"/>
          <w:kern w:val="0"/>
          <w:sz w:val="32"/>
          <w:szCs w:val="32"/>
        </w:rPr>
        <w:t>，与上年对比</w:t>
      </w:r>
      <w:r>
        <w:rPr>
          <w:rFonts w:eastAsia="仿宋_GB2312" w:hint="eastAsia"/>
          <w:kern w:val="0"/>
          <w:sz w:val="32"/>
          <w:szCs w:val="32"/>
          <w:lang w:val="en-US" w:eastAsia="zh-CN"/>
        </w:rPr>
        <w:t>减少120</w:t>
      </w:r>
      <w:r>
        <w:rPr>
          <w:rFonts w:eastAsia="仿宋_GB2312" w:hint="default"/>
          <w:kern w:val="0"/>
          <w:sz w:val="32"/>
          <w:szCs w:val="32"/>
          <w:lang w:val="en-US" w:eastAsia="zh-CN"/>
        </w:rPr>
        <w:t>,</w:t>
      </w:r>
      <w:r>
        <w:rPr>
          <w:rFonts w:eastAsia="仿宋_GB2312" w:hint="eastAsia"/>
          <w:kern w:val="0"/>
          <w:sz w:val="32"/>
          <w:szCs w:val="32"/>
          <w:lang w:val="en-US" w:eastAsia="zh-CN"/>
        </w:rPr>
        <w:t>000.00元</w:t>
      </w:r>
      <w:r>
        <w:rPr>
          <w:rFonts w:ascii="楷体" w:eastAsia="楷体" w:hAnsi="楷体" w:cs="楷体" w:hint="eastAsia"/>
          <w:kern w:val="0"/>
          <w:sz w:val="32"/>
          <w:szCs w:val="32"/>
        </w:rPr>
        <w:t>，</w:t>
      </w:r>
      <w:r>
        <w:rPr>
          <w:rFonts w:eastAsia="仿宋_GB2312" w:hint="eastAsia"/>
          <w:kern w:val="0"/>
          <w:sz w:val="32"/>
          <w:szCs w:val="32"/>
        </w:rPr>
        <w:t>主要原因</w:t>
      </w:r>
      <w:r>
        <w:rPr>
          <w:rFonts w:eastAsia="仿宋_GB2312" w:hint="eastAsia"/>
          <w:kern w:val="0"/>
          <w:sz w:val="32"/>
          <w:szCs w:val="32"/>
          <w:lang w:eastAsia="zh-CN"/>
        </w:rPr>
        <w:t>是</w:t>
      </w:r>
      <w:r>
        <w:rPr>
          <w:rFonts w:eastAsia="仿宋_GB2312" w:hint="eastAsia"/>
          <w:kern w:val="0"/>
          <w:sz w:val="32"/>
          <w:szCs w:val="32"/>
          <w:lang w:val="en-US" w:eastAsia="zh-CN"/>
        </w:rPr>
        <w:t>核拨的</w:t>
      </w:r>
      <w:r>
        <w:rPr>
          <w:rFonts w:ascii="仿宋_GB2312" w:eastAsia="仿宋_GB2312" w:hAnsi="仿宋_GB2312" w:cs="仿宋_GB2312" w:hint="eastAsia"/>
          <w:sz w:val="32"/>
          <w:szCs w:val="40"/>
          <w:lang w:val="en-US" w:eastAsia="zh-CN"/>
        </w:rPr>
        <w:t>卫生监督执法办案经费减少</w:t>
      </w:r>
      <w:r>
        <w:rPr>
          <w:rFonts w:eastAsia="仿宋_GB2312" w:hint="eastAsia"/>
          <w:kern w:val="0"/>
          <w:sz w:val="32"/>
          <w:szCs w:val="32"/>
        </w:rPr>
        <w:t>。</w:t>
      </w:r>
    </w:p>
    <w:p w14:paraId="2D76A7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eastAsia="楷体_GB2312" w:hAnsi="Times New Roman" w:cs="Times New Roman" w:hint="eastAsia"/>
          <w:kern w:val="0"/>
          <w:sz w:val="32"/>
          <w:szCs w:val="32"/>
        </w:rPr>
      </w:pPr>
      <w:r>
        <w:rPr>
          <w:rFonts w:ascii="楷体_GB2312" w:eastAsia="楷体_GB2312" w:hAnsi="Times New Roman" w:cs="Times New Roman" w:hint="eastAsia"/>
          <w:kern w:val="0"/>
          <w:sz w:val="32"/>
          <w:szCs w:val="32"/>
        </w:rPr>
        <w:t>（一）财政拨款安排支出按功能科目分类情况</w:t>
      </w:r>
    </w:p>
    <w:p w14:paraId="0D8EC3E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2080501</w:t>
      </w:r>
      <w:r>
        <w:rPr>
          <w:rFonts w:ascii="仿宋_GB2312" w:eastAsia="仿宋_GB2312" w:hAnsi="仿宋_GB2312" w:cs="仿宋_GB2312" w:hint="eastAsia"/>
          <w:sz w:val="32"/>
          <w:szCs w:val="40"/>
          <w:lang w:val="en-US" w:eastAsia="zh-CN"/>
        </w:rPr>
        <w:t>-行政单位离退休</w:t>
      </w:r>
      <w:r>
        <w:rPr>
          <w:rFonts w:ascii="Times New Roman" w:eastAsia="仿宋_GB2312" w:hAnsi="Times New Roman" w:cs="Times New Roman" w:hint="eastAsia"/>
          <w:kern w:val="0"/>
          <w:sz w:val="32"/>
          <w:szCs w:val="32"/>
          <w:lang w:val="en-US" w:eastAsia="zh-CN"/>
        </w:rPr>
        <w:t>28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800.00</w:t>
      </w:r>
      <w:r>
        <w:rPr>
          <w:rFonts w:ascii="仿宋_GB2312" w:eastAsia="仿宋_GB2312" w:hAnsi="仿宋_GB2312" w:cs="仿宋_GB2312" w:hint="eastAsia"/>
          <w:sz w:val="32"/>
          <w:szCs w:val="40"/>
          <w:lang w:val="en-US" w:eastAsia="zh-CN"/>
        </w:rPr>
        <w:t>元，主要用于行政单位退休人员生活补助支出。</w:t>
      </w:r>
    </w:p>
    <w:p w14:paraId="6931AE1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2080505</w:t>
      </w:r>
      <w:r>
        <w:rPr>
          <w:rFonts w:ascii="仿宋_GB2312" w:eastAsia="仿宋_GB2312" w:hAnsi="仿宋_GB2312" w:cs="仿宋_GB2312" w:hint="eastAsia"/>
          <w:sz w:val="32"/>
          <w:szCs w:val="40"/>
          <w:lang w:val="en-US" w:eastAsia="zh-CN"/>
        </w:rPr>
        <w:t>-机关事业单位基本养老保险缴费支出</w:t>
      </w:r>
      <w:r>
        <w:rPr>
          <w:rFonts w:ascii="Times New Roman" w:eastAsia="仿宋_GB2312" w:hAnsi="Times New Roman" w:cs="Times New Roman" w:hint="eastAsia"/>
          <w:kern w:val="0"/>
          <w:sz w:val="32"/>
          <w:szCs w:val="32"/>
          <w:lang w:val="en-US" w:eastAsia="zh-CN"/>
        </w:rPr>
        <w:t>281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442.00</w:t>
      </w:r>
      <w:r>
        <w:rPr>
          <w:rFonts w:ascii="仿宋_GB2312" w:eastAsia="仿宋_GB2312" w:hAnsi="仿宋_GB2312" w:cs="仿宋_GB2312" w:hint="eastAsia"/>
          <w:sz w:val="32"/>
          <w:szCs w:val="40"/>
          <w:lang w:val="en-US" w:eastAsia="zh-CN"/>
        </w:rPr>
        <w:t>元，主要用于单位为职工缴纳的基本养老保险费支出。</w:t>
      </w:r>
    </w:p>
    <w:p w14:paraId="69B410F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2080506</w:t>
      </w:r>
      <w:r>
        <w:rPr>
          <w:rFonts w:ascii="仿宋_GB2312" w:eastAsia="仿宋_GB2312" w:hAnsi="仿宋_GB2312" w:cs="仿宋_GB2312" w:hint="eastAsia"/>
          <w:sz w:val="32"/>
          <w:szCs w:val="40"/>
          <w:lang w:val="en-US" w:eastAsia="zh-CN"/>
        </w:rPr>
        <w:t>-机关事业单位职业年金缴费支出</w:t>
      </w:r>
      <w:r>
        <w:rPr>
          <w:rFonts w:ascii="Times New Roman" w:eastAsia="仿宋_GB2312" w:hAnsi="Times New Roman" w:cs="Times New Roman" w:hint="eastAsia"/>
          <w:kern w:val="0"/>
          <w:sz w:val="32"/>
          <w:szCs w:val="32"/>
          <w:lang w:val="en-US" w:eastAsia="zh-CN"/>
        </w:rPr>
        <w:t>123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388.00</w:t>
      </w:r>
      <w:r>
        <w:rPr>
          <w:rFonts w:ascii="仿宋_GB2312" w:eastAsia="仿宋_GB2312" w:hAnsi="仿宋_GB2312" w:cs="仿宋_GB2312" w:hint="eastAsia"/>
          <w:sz w:val="32"/>
          <w:szCs w:val="40"/>
          <w:lang w:val="en-US" w:eastAsia="zh-CN"/>
        </w:rPr>
        <w:t>元，主要用于单位职工实际缴纳的职业年金支出。</w:t>
      </w:r>
    </w:p>
    <w:p w14:paraId="61A9F02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default"/>
          <w:sz w:val="32"/>
          <w:szCs w:val="40"/>
          <w:lang w:val="en-US" w:eastAsia="zh-CN"/>
        </w:rPr>
      </w:pPr>
      <w:r>
        <w:rPr>
          <w:rFonts w:ascii="Times New Roman" w:eastAsia="仿宋_GB2312" w:hAnsi="Times New Roman" w:cs="Times New Roman" w:hint="eastAsia"/>
          <w:kern w:val="0"/>
          <w:sz w:val="32"/>
          <w:szCs w:val="32"/>
          <w:lang w:val="en-US" w:eastAsia="zh-CN"/>
        </w:rPr>
        <w:t>2100402</w:t>
      </w:r>
      <w:r>
        <w:rPr>
          <w:rFonts w:ascii="仿宋_GB2312" w:eastAsia="仿宋_GB2312" w:hAnsi="仿宋_GB2312" w:cs="仿宋_GB2312" w:hint="eastAsia"/>
          <w:sz w:val="32"/>
          <w:szCs w:val="40"/>
          <w:lang w:val="en-US" w:eastAsia="zh-CN"/>
        </w:rPr>
        <w:t>-卫生监督机构</w:t>
      </w:r>
      <w:r>
        <w:rPr>
          <w:rFonts w:ascii="Times New Roman" w:eastAsia="仿宋_GB2312" w:hAnsi="Times New Roman" w:cs="Times New Roman" w:hint="eastAsia"/>
          <w:kern w:val="0"/>
          <w:sz w:val="32"/>
          <w:szCs w:val="32"/>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196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568.00</w:t>
      </w:r>
      <w:r>
        <w:rPr>
          <w:rFonts w:ascii="仿宋_GB2312" w:eastAsia="仿宋_GB2312" w:hAnsi="仿宋_GB2312" w:cs="仿宋_GB2312" w:hint="eastAsia"/>
          <w:sz w:val="32"/>
          <w:szCs w:val="40"/>
          <w:lang w:val="en-US" w:eastAsia="zh-CN"/>
        </w:rPr>
        <w:t>元，其中：基本支出</w:t>
      </w:r>
      <w:r>
        <w:rPr>
          <w:rFonts w:ascii="Times New Roman" w:eastAsia="仿宋_GB2312" w:hAnsi="Times New Roman" w:cs="Times New Roman" w:hint="eastAsia"/>
          <w:kern w:val="0"/>
          <w:sz w:val="32"/>
          <w:szCs w:val="32"/>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016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568.00</w:t>
      </w:r>
      <w:r>
        <w:rPr>
          <w:rFonts w:eastAsia="仿宋_GB2312" w:hint="eastAsia"/>
          <w:kern w:val="0"/>
          <w:sz w:val="32"/>
          <w:szCs w:val="32"/>
          <w:lang w:val="en-US" w:eastAsia="zh-CN"/>
        </w:rPr>
        <w:t>元</w:t>
      </w:r>
      <w:r>
        <w:rPr>
          <w:rFonts w:ascii="仿宋_GB2312" w:eastAsia="仿宋_GB2312" w:hAnsi="仿宋_GB2312" w:cs="仿宋_GB2312" w:hint="eastAsia"/>
          <w:sz w:val="32"/>
          <w:szCs w:val="40"/>
          <w:lang w:val="en-US" w:eastAsia="zh-CN"/>
        </w:rPr>
        <w:t>（工资福利支出</w:t>
      </w:r>
      <w:r>
        <w:rPr>
          <w:rFonts w:ascii="Times New Roman" w:eastAsia="仿宋_GB2312" w:hAnsi="Times New Roman" w:cs="Times New Roman" w:hint="eastAsia"/>
          <w:kern w:val="0"/>
          <w:sz w:val="32"/>
          <w:szCs w:val="32"/>
          <w:lang w:val="en-US" w:eastAsia="zh-CN"/>
        </w:rPr>
        <w:t>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760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608.00</w:t>
      </w:r>
      <w:r>
        <w:rPr>
          <w:rFonts w:ascii="仿宋_GB2312" w:eastAsia="仿宋_GB2312" w:hAnsi="仿宋_GB2312" w:cs="仿宋_GB2312" w:hint="eastAsia"/>
          <w:sz w:val="32"/>
          <w:szCs w:val="40"/>
          <w:lang w:val="en-US" w:eastAsia="zh-CN"/>
        </w:rPr>
        <w:t>元，商品服务支出</w:t>
      </w:r>
      <w:r>
        <w:rPr>
          <w:rFonts w:ascii="Times New Roman" w:eastAsia="仿宋_GB2312" w:hAnsi="Times New Roman" w:cs="Times New Roman" w:hint="eastAsia"/>
          <w:kern w:val="0"/>
          <w:sz w:val="32"/>
          <w:szCs w:val="32"/>
          <w:lang w:val="en-US" w:eastAsia="zh-CN"/>
        </w:rPr>
        <w:t>255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960.00</w:t>
      </w:r>
      <w:r>
        <w:rPr>
          <w:rFonts w:ascii="仿宋_GB2312" w:eastAsia="仿宋_GB2312" w:hAnsi="仿宋_GB2312" w:cs="仿宋_GB2312" w:hint="eastAsia"/>
          <w:sz w:val="32"/>
          <w:szCs w:val="40"/>
          <w:lang w:val="en-US" w:eastAsia="zh-CN"/>
        </w:rPr>
        <w:t>元），主要用于人员工资、失业保险的缴费保障，单位正常运行的水费、电费、邮电费、办公费、工会费、福利费等支出。项目支出</w:t>
      </w:r>
      <w:r>
        <w:rPr>
          <w:rFonts w:ascii="Times New Roman" w:eastAsia="仿宋_GB2312" w:hAnsi="Times New Roman" w:cs="Times New Roman" w:hint="eastAsia"/>
          <w:kern w:val="0"/>
          <w:sz w:val="32"/>
          <w:szCs w:val="32"/>
          <w:lang w:val="en-US" w:eastAsia="zh-CN"/>
        </w:rPr>
        <w:t>180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000.00</w:t>
      </w:r>
      <w:r>
        <w:rPr>
          <w:rFonts w:ascii="仿宋_GB2312" w:eastAsia="仿宋_GB2312" w:hAnsi="仿宋_GB2312" w:cs="仿宋_GB2312" w:hint="eastAsia"/>
          <w:sz w:val="32"/>
          <w:szCs w:val="40"/>
          <w:lang w:val="en-US" w:eastAsia="zh-CN"/>
        </w:rPr>
        <w:t>元，主要用于卫生监督执法工作经费。</w:t>
      </w:r>
    </w:p>
    <w:p w14:paraId="62E8433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2101101</w:t>
      </w:r>
      <w:r>
        <w:rPr>
          <w:rFonts w:ascii="仿宋_GB2312" w:eastAsia="仿宋_GB2312" w:hAnsi="仿宋_GB2312" w:cs="仿宋_GB2312" w:hint="eastAsia"/>
          <w:sz w:val="32"/>
          <w:szCs w:val="40"/>
          <w:lang w:val="en-US" w:eastAsia="zh-CN"/>
        </w:rPr>
        <w:t>-行政单位医疗</w:t>
      </w:r>
      <w:r>
        <w:rPr>
          <w:rFonts w:ascii="Times New Roman" w:eastAsia="仿宋_GB2312" w:hAnsi="Times New Roman" w:cs="Times New Roman" w:hint="eastAsia"/>
          <w:kern w:val="0"/>
          <w:sz w:val="32"/>
          <w:szCs w:val="32"/>
          <w:lang w:val="en-US" w:eastAsia="zh-CN"/>
        </w:rPr>
        <w:t>118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006.00</w:t>
      </w:r>
      <w:r>
        <w:rPr>
          <w:rFonts w:ascii="仿宋_GB2312" w:eastAsia="仿宋_GB2312" w:hAnsi="仿宋_GB2312" w:cs="仿宋_GB2312" w:hint="eastAsia"/>
          <w:sz w:val="32"/>
          <w:szCs w:val="40"/>
          <w:lang w:val="en-US" w:eastAsia="zh-CN"/>
        </w:rPr>
        <w:t>元，主要用于单位为职工缴纳的基本医疗保险（含生育保险费）费。</w:t>
      </w:r>
    </w:p>
    <w:p w14:paraId="26186BB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2101103</w:t>
      </w:r>
      <w:r>
        <w:rPr>
          <w:rFonts w:ascii="仿宋_GB2312" w:eastAsia="仿宋_GB2312" w:hAnsi="仿宋_GB2312" w:cs="仿宋_GB2312" w:hint="eastAsia"/>
          <w:sz w:val="32"/>
          <w:szCs w:val="40"/>
          <w:lang w:val="en-US" w:eastAsia="zh-CN"/>
        </w:rPr>
        <w:t>-公务员医疗补助</w:t>
      </w:r>
      <w:r>
        <w:rPr>
          <w:rFonts w:ascii="Times New Roman" w:eastAsia="仿宋_GB2312" w:hAnsi="Times New Roman" w:cs="Times New Roman" w:hint="eastAsia"/>
          <w:kern w:val="0"/>
          <w:sz w:val="32"/>
          <w:szCs w:val="32"/>
          <w:lang w:val="en-US" w:eastAsia="zh-CN"/>
        </w:rPr>
        <w:t>83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158.00</w:t>
      </w:r>
      <w:r>
        <w:rPr>
          <w:rFonts w:ascii="仿宋_GB2312" w:eastAsia="仿宋_GB2312" w:hAnsi="仿宋_GB2312" w:cs="仿宋_GB2312" w:hint="eastAsia"/>
          <w:sz w:val="32"/>
          <w:szCs w:val="40"/>
          <w:lang w:val="en-US" w:eastAsia="zh-CN"/>
        </w:rPr>
        <w:t>元，主要用于按规定可享受公务员医疗补助单位为职工缴纳的公务员医疗补助。</w:t>
      </w:r>
    </w:p>
    <w:p w14:paraId="26ED65E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2101199</w:t>
      </w:r>
      <w:r>
        <w:rPr>
          <w:rFonts w:ascii="仿宋_GB2312" w:eastAsia="仿宋_GB2312" w:hAnsi="仿宋_GB2312" w:cs="仿宋_GB2312" w:hint="eastAsia"/>
          <w:sz w:val="32"/>
          <w:szCs w:val="40"/>
          <w:lang w:val="en-US" w:eastAsia="zh-CN"/>
        </w:rPr>
        <w:t>-其他行政事业单位医疗支出</w:t>
      </w:r>
      <w:r>
        <w:rPr>
          <w:rFonts w:ascii="Times New Roman" w:eastAsia="仿宋_GB2312" w:hAnsi="Times New Roman" w:cs="Times New Roman" w:hint="eastAsia"/>
          <w:kern w:val="0"/>
          <w:sz w:val="32"/>
          <w:szCs w:val="32"/>
          <w:lang w:val="en-US" w:eastAsia="zh-CN"/>
        </w:rPr>
        <w:t>11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786.00</w:t>
      </w:r>
      <w:r>
        <w:rPr>
          <w:rFonts w:ascii="仿宋_GB2312" w:eastAsia="仿宋_GB2312" w:hAnsi="仿宋_GB2312" w:cs="仿宋_GB2312" w:hint="eastAsia"/>
          <w:sz w:val="32"/>
          <w:szCs w:val="40"/>
          <w:lang w:val="en-US" w:eastAsia="zh-CN"/>
        </w:rPr>
        <w:t>元，主要用于单位为职工缴纳的失业、工伤、重特病医疗补助等社会保险费。</w:t>
      </w:r>
    </w:p>
    <w:p w14:paraId="29E582D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2210201</w:t>
      </w:r>
      <w:r>
        <w:rPr>
          <w:rFonts w:ascii="仿宋_GB2312" w:eastAsia="仿宋_GB2312" w:hAnsi="仿宋_GB2312" w:cs="仿宋_GB2312" w:hint="eastAsia"/>
          <w:sz w:val="32"/>
          <w:szCs w:val="40"/>
          <w:lang w:val="en-US" w:eastAsia="zh-CN"/>
        </w:rPr>
        <w:t>-住房公积金</w:t>
      </w:r>
      <w:r>
        <w:rPr>
          <w:rFonts w:ascii="Times New Roman" w:eastAsia="仿宋_GB2312" w:hAnsi="Times New Roman" w:cs="Times New Roman" w:hint="eastAsia"/>
          <w:kern w:val="0"/>
          <w:sz w:val="32"/>
          <w:szCs w:val="32"/>
          <w:lang w:val="en-US" w:eastAsia="zh-CN"/>
        </w:rPr>
        <w:t>222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642.00</w:t>
      </w:r>
      <w:r>
        <w:rPr>
          <w:rFonts w:ascii="仿宋_GB2312" w:eastAsia="仿宋_GB2312" w:hAnsi="仿宋_GB2312" w:cs="仿宋_GB2312" w:hint="eastAsia"/>
          <w:sz w:val="32"/>
          <w:szCs w:val="40"/>
          <w:lang w:val="en-US" w:eastAsia="zh-CN"/>
        </w:rPr>
        <w:t>元，主要用于单位按规定为职工缴纳的住房公积金。</w:t>
      </w:r>
    </w:p>
    <w:p w14:paraId="34FF45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eastAsia="楷体_GB2312" w:hAnsi="Times New Roman" w:cs="Times New Roman" w:hint="eastAsia"/>
          <w:kern w:val="0"/>
          <w:sz w:val="32"/>
          <w:szCs w:val="32"/>
          <w:highlight w:val="none"/>
        </w:rPr>
      </w:pPr>
      <w:r>
        <w:rPr>
          <w:rFonts w:ascii="楷体_GB2312" w:eastAsia="楷体_GB2312" w:hAnsi="Times New Roman" w:cs="Times New Roman" w:hint="eastAsia"/>
          <w:kern w:val="0"/>
          <w:sz w:val="32"/>
          <w:szCs w:val="32"/>
          <w:highlight w:val="none"/>
        </w:rPr>
        <w:t>（二）财政拨款安排支出按经济科目分类情况</w:t>
      </w:r>
    </w:p>
    <w:p w14:paraId="0BE5822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highlight w:val="none"/>
          <w:lang w:val="en-US" w:eastAsia="zh-CN"/>
        </w:rPr>
      </w:pPr>
      <w:r>
        <w:rPr>
          <w:rFonts w:ascii="仿宋_GB2312" w:eastAsia="仿宋_GB2312" w:hAnsi="仿宋_GB2312" w:cs="仿宋_GB2312" w:hint="eastAsia"/>
          <w:sz w:val="32"/>
          <w:szCs w:val="40"/>
          <w:highlight w:val="none"/>
          <w:lang w:val="en-US" w:eastAsia="zh-CN"/>
        </w:rPr>
        <w:t>基本支出</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885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790.00</w:t>
      </w:r>
      <w:r>
        <w:rPr>
          <w:rFonts w:ascii="仿宋_GB2312" w:eastAsia="仿宋_GB2312" w:hAnsi="仿宋_GB2312" w:cs="仿宋_GB2312" w:hint="eastAsia"/>
          <w:sz w:val="32"/>
          <w:szCs w:val="40"/>
          <w:highlight w:val="none"/>
          <w:lang w:val="en-US" w:eastAsia="zh-CN"/>
        </w:rPr>
        <w:t>元，项目支出</w:t>
      </w:r>
      <w:r>
        <w:rPr>
          <w:rFonts w:ascii="Times New Roman" w:eastAsia="仿宋_GB2312" w:hAnsi="Times New Roman" w:cs="Times New Roman" w:hint="eastAsia"/>
          <w:kern w:val="0"/>
          <w:sz w:val="32"/>
          <w:szCs w:val="32"/>
          <w:lang w:val="en-US" w:eastAsia="zh-CN"/>
        </w:rPr>
        <w:t>180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000.00</w:t>
      </w:r>
      <w:r>
        <w:rPr>
          <w:rFonts w:ascii="仿宋_GB2312" w:eastAsia="仿宋_GB2312" w:hAnsi="仿宋_GB2312" w:cs="仿宋_GB2312" w:hint="eastAsia"/>
          <w:sz w:val="32"/>
          <w:szCs w:val="40"/>
          <w:highlight w:val="none"/>
          <w:lang w:val="en-US" w:eastAsia="zh-CN"/>
        </w:rPr>
        <w:t>元，具体分类情况如下：</w:t>
      </w:r>
    </w:p>
    <w:p w14:paraId="3E8C398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1.301</w:t>
      </w:r>
      <w:r>
        <w:rPr>
          <w:rFonts w:ascii="仿宋_GB2312" w:eastAsia="仿宋_GB2312" w:hAnsi="仿宋_GB2312" w:cs="仿宋_GB2312" w:hint="eastAsia"/>
          <w:sz w:val="32"/>
          <w:szCs w:val="40"/>
          <w:lang w:val="en-US" w:eastAsia="zh-CN"/>
        </w:rPr>
        <w:t>-工资福利支出</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601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030.00</w:t>
      </w:r>
      <w:r>
        <w:rPr>
          <w:rFonts w:ascii="仿宋_GB2312" w:eastAsia="仿宋_GB2312" w:hAnsi="仿宋_GB2312" w:cs="仿宋_GB2312" w:hint="eastAsia"/>
          <w:sz w:val="32"/>
          <w:szCs w:val="40"/>
          <w:lang w:val="en-US" w:eastAsia="zh-CN"/>
        </w:rPr>
        <w:t>元（其中：基本支出</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601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030.00</w:t>
      </w:r>
      <w:r>
        <w:rPr>
          <w:rFonts w:ascii="仿宋_GB2312" w:eastAsia="仿宋_GB2312" w:hAnsi="仿宋_GB2312" w:cs="仿宋_GB2312" w:hint="eastAsia"/>
          <w:sz w:val="32"/>
          <w:szCs w:val="40"/>
          <w:lang w:val="en-US" w:eastAsia="zh-CN"/>
        </w:rPr>
        <w:t>元，项目支出</w:t>
      </w:r>
      <w:r>
        <w:rPr>
          <w:rFonts w:ascii="Times New Roman" w:eastAsia="仿宋_GB2312" w:hAnsi="Times New Roman" w:cs="Times New Roman" w:hint="eastAsia"/>
          <w:kern w:val="0"/>
          <w:sz w:val="32"/>
          <w:szCs w:val="32"/>
          <w:highlight w:val="none"/>
          <w:lang w:val="en-US" w:eastAsia="zh-CN"/>
        </w:rPr>
        <w:t>0.00</w:t>
      </w:r>
      <w:r>
        <w:rPr>
          <w:rFonts w:ascii="仿宋_GB2312" w:eastAsia="仿宋_GB2312" w:hAnsi="仿宋_GB2312" w:cs="仿宋_GB2312" w:hint="eastAsia"/>
          <w:sz w:val="32"/>
          <w:szCs w:val="40"/>
          <w:lang w:val="en-US" w:eastAsia="zh-CN"/>
        </w:rPr>
        <w:t>元）。其中：</w:t>
      </w:r>
    </w:p>
    <w:p w14:paraId="6C6BAA0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30101</w:t>
      </w:r>
      <w:r>
        <w:rPr>
          <w:rFonts w:ascii="仿宋_GB2312" w:eastAsia="仿宋_GB2312" w:hAnsi="仿宋_GB2312" w:cs="仿宋_GB2312" w:hint="eastAsia"/>
          <w:sz w:val="32"/>
          <w:szCs w:val="40"/>
          <w:lang w:val="en-US" w:eastAsia="zh-CN"/>
        </w:rPr>
        <w:t>-基本工资</w:t>
      </w:r>
      <w:r>
        <w:rPr>
          <w:rFonts w:ascii="Times New Roman" w:eastAsia="仿宋_GB2312" w:hAnsi="Times New Roman" w:cs="Times New Roman" w:hint="eastAsia"/>
          <w:kern w:val="0"/>
          <w:sz w:val="32"/>
          <w:szCs w:val="32"/>
          <w:highlight w:val="none"/>
          <w:lang w:val="en-US" w:eastAsia="zh-CN"/>
        </w:rPr>
        <w:t>591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648.00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591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648.00</w:t>
      </w:r>
      <w:r>
        <w:rPr>
          <w:rFonts w:ascii="仿宋_GB2312" w:eastAsia="仿宋_GB2312" w:hAnsi="仿宋_GB2312" w:cs="仿宋_GB2312" w:hint="eastAsia"/>
          <w:sz w:val="32"/>
          <w:szCs w:val="40"/>
          <w:lang w:val="en-US" w:eastAsia="zh-CN"/>
        </w:rPr>
        <w:t>元），主要用于在职人员按规定发放的基本工资。</w:t>
      </w:r>
    </w:p>
    <w:p w14:paraId="16C779A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30102</w:t>
      </w:r>
      <w:r>
        <w:rPr>
          <w:rFonts w:ascii="仿宋_GB2312" w:eastAsia="仿宋_GB2312" w:hAnsi="仿宋_GB2312" w:cs="仿宋_GB2312" w:hint="eastAsia"/>
          <w:sz w:val="32"/>
          <w:szCs w:val="40"/>
          <w:lang w:val="en-US" w:eastAsia="zh-CN"/>
        </w:rPr>
        <w:t>-津贴补贴</w:t>
      </w:r>
      <w:r>
        <w:rPr>
          <w:rFonts w:ascii="Times New Roman" w:eastAsia="仿宋_GB2312" w:hAnsi="Times New Roman" w:cs="Times New Roman" w:hint="eastAsia"/>
          <w:kern w:val="0"/>
          <w:sz w:val="32"/>
          <w:szCs w:val="32"/>
          <w:highlight w:val="none"/>
          <w:lang w:val="en-US" w:eastAsia="zh-CN"/>
        </w:rPr>
        <w:t>886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620.00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886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620.00</w:t>
      </w:r>
      <w:r>
        <w:rPr>
          <w:rFonts w:ascii="仿宋_GB2312" w:eastAsia="仿宋_GB2312" w:hAnsi="仿宋_GB2312" w:cs="仿宋_GB2312" w:hint="eastAsia"/>
          <w:sz w:val="32"/>
          <w:szCs w:val="40"/>
          <w:lang w:val="en-US" w:eastAsia="zh-CN"/>
        </w:rPr>
        <w:t>元），主要用于在职人员按规定发放的津贴、补贴。</w:t>
      </w:r>
    </w:p>
    <w:p w14:paraId="3910326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lang w:val="en-US" w:eastAsia="zh-CN"/>
        </w:rPr>
        <w:t>30103</w:t>
      </w:r>
      <w:r>
        <w:rPr>
          <w:rFonts w:ascii="仿宋_GB2312" w:eastAsia="仿宋_GB2312" w:hAnsi="仿宋_GB2312" w:cs="仿宋_GB2312" w:hint="eastAsia"/>
          <w:sz w:val="32"/>
          <w:szCs w:val="40"/>
          <w:lang w:val="en-US" w:eastAsia="zh-CN"/>
        </w:rPr>
        <w:t>-奖金</w:t>
      </w:r>
      <w:r>
        <w:rPr>
          <w:rFonts w:ascii="Times New Roman" w:eastAsia="仿宋_GB2312" w:hAnsi="Times New Roman" w:cs="Times New Roman" w:hint="eastAsia"/>
          <w:kern w:val="0"/>
          <w:sz w:val="32"/>
          <w:szCs w:val="32"/>
          <w:highlight w:val="none"/>
          <w:lang w:val="en-US" w:eastAsia="zh-CN"/>
        </w:rPr>
        <w:t>276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524.00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276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524.00</w:t>
      </w:r>
      <w:r>
        <w:rPr>
          <w:rFonts w:ascii="仿宋_GB2312" w:eastAsia="仿宋_GB2312" w:hAnsi="仿宋_GB2312" w:cs="仿宋_GB2312" w:hint="eastAsia"/>
          <w:sz w:val="32"/>
          <w:szCs w:val="40"/>
          <w:lang w:val="en-US" w:eastAsia="zh-CN"/>
        </w:rPr>
        <w:t>元），主要用于在职人员按规定发放的年终一次性奖金、绩效奖金（基础绩效奖、年度绩效奖）、优秀公务员奖励。</w:t>
      </w:r>
    </w:p>
    <w:p w14:paraId="6ED5936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30108</w:t>
      </w:r>
      <w:r>
        <w:rPr>
          <w:rFonts w:ascii="仿宋_GB2312" w:eastAsia="仿宋_GB2312" w:hAnsi="仿宋_GB2312" w:cs="仿宋_GB2312" w:hint="eastAsia"/>
          <w:sz w:val="32"/>
          <w:szCs w:val="40"/>
          <w:lang w:val="en-US" w:eastAsia="zh-CN"/>
        </w:rPr>
        <w:t>-机关事业单位基本养老保险缴费</w:t>
      </w:r>
      <w:r>
        <w:rPr>
          <w:rFonts w:ascii="Times New Roman" w:eastAsia="仿宋_GB2312" w:hAnsi="Times New Roman" w:cs="Times New Roman" w:hint="eastAsia"/>
          <w:kern w:val="0"/>
          <w:sz w:val="32"/>
          <w:szCs w:val="32"/>
          <w:highlight w:val="none"/>
          <w:lang w:val="en-US" w:eastAsia="zh-CN"/>
        </w:rPr>
        <w:t>281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442.00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281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442.00</w:t>
      </w:r>
      <w:r>
        <w:rPr>
          <w:rFonts w:ascii="仿宋_GB2312" w:eastAsia="仿宋_GB2312" w:hAnsi="仿宋_GB2312" w:cs="仿宋_GB2312" w:hint="eastAsia"/>
          <w:sz w:val="32"/>
          <w:szCs w:val="40"/>
          <w:lang w:val="en-US" w:eastAsia="zh-CN"/>
        </w:rPr>
        <w:t>元），主要用于单位为职工缴纳的基本养老保险费。</w:t>
      </w:r>
    </w:p>
    <w:p w14:paraId="424DF7C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Times New Roman" w:eastAsia="仿宋_GB2312" w:hAnsi="Times New Roman" w:cs="Times New Roman" w:hint="eastAsia"/>
          <w:kern w:val="0"/>
          <w:sz w:val="32"/>
          <w:szCs w:val="32"/>
          <w:highlight w:val="none"/>
          <w:lang w:val="en-US" w:eastAsia="zh-CN"/>
        </w:rPr>
      </w:pPr>
      <w:r>
        <w:rPr>
          <w:rFonts w:ascii="Times New Roman" w:eastAsia="仿宋_GB2312" w:hAnsi="Times New Roman" w:cs="Times New Roman" w:hint="eastAsia"/>
          <w:kern w:val="0"/>
          <w:sz w:val="32"/>
          <w:szCs w:val="32"/>
          <w:highlight w:val="none"/>
          <w:lang w:val="en-US" w:eastAsia="zh-CN"/>
        </w:rPr>
        <w:t>30109</w:t>
      </w:r>
      <w:r>
        <w:rPr>
          <w:rFonts w:ascii="仿宋_GB2312" w:eastAsia="仿宋_GB2312" w:hAnsi="仿宋_GB2312" w:cs="仿宋_GB2312" w:hint="eastAsia"/>
          <w:sz w:val="32"/>
          <w:szCs w:val="40"/>
          <w:lang w:val="en-US" w:eastAsia="zh-CN"/>
        </w:rPr>
        <w:t>-职业年金缴费</w:t>
      </w:r>
      <w:r>
        <w:rPr>
          <w:rFonts w:ascii="Times New Roman" w:eastAsia="仿宋_GB2312" w:hAnsi="Times New Roman" w:cs="Times New Roman" w:hint="eastAsia"/>
          <w:kern w:val="0"/>
          <w:sz w:val="32"/>
          <w:szCs w:val="32"/>
          <w:highlight w:val="none"/>
          <w:lang w:val="en-US" w:eastAsia="zh-CN"/>
        </w:rPr>
        <w:t>123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388.00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123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388.00</w:t>
      </w:r>
      <w:r>
        <w:rPr>
          <w:rFonts w:ascii="仿宋_GB2312" w:eastAsia="仿宋_GB2312" w:hAnsi="仿宋_GB2312" w:cs="仿宋_GB2312" w:hint="eastAsia"/>
          <w:sz w:val="32"/>
          <w:szCs w:val="40"/>
          <w:lang w:val="en-US" w:eastAsia="zh-CN"/>
        </w:rPr>
        <w:t>元），主要用于单位职工实际缴纳的职业年金。</w:t>
      </w:r>
    </w:p>
    <w:p w14:paraId="3853263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30110</w:t>
      </w:r>
      <w:r>
        <w:rPr>
          <w:rFonts w:ascii="仿宋_GB2312" w:eastAsia="仿宋_GB2312" w:hAnsi="仿宋_GB2312" w:cs="仿宋_GB2312" w:hint="eastAsia"/>
          <w:sz w:val="32"/>
          <w:szCs w:val="40"/>
          <w:lang w:val="en-US" w:eastAsia="zh-CN"/>
        </w:rPr>
        <w:t>-职工基本医疗保险缴费</w:t>
      </w:r>
      <w:r>
        <w:rPr>
          <w:rFonts w:ascii="Times New Roman" w:eastAsia="仿宋_GB2312" w:hAnsi="Times New Roman" w:cs="Times New Roman" w:hint="eastAsia"/>
          <w:kern w:val="0"/>
          <w:sz w:val="32"/>
          <w:szCs w:val="32"/>
          <w:highlight w:val="none"/>
          <w:lang w:val="en-US" w:eastAsia="zh-CN"/>
        </w:rPr>
        <w:t>118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006.00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118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006.00</w:t>
      </w:r>
      <w:r>
        <w:rPr>
          <w:rFonts w:ascii="仿宋_GB2312" w:eastAsia="仿宋_GB2312" w:hAnsi="仿宋_GB2312" w:cs="仿宋_GB2312" w:hint="eastAsia"/>
          <w:sz w:val="32"/>
          <w:szCs w:val="40"/>
          <w:lang w:val="en-US" w:eastAsia="zh-CN"/>
        </w:rPr>
        <w:t>元），主要用于单位为职工缴纳的基本医疗保险（含生育保险费）费。</w:t>
      </w:r>
    </w:p>
    <w:p w14:paraId="5D6F53F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30111</w:t>
      </w:r>
      <w:r>
        <w:rPr>
          <w:rFonts w:ascii="仿宋_GB2312" w:eastAsia="仿宋_GB2312" w:hAnsi="仿宋_GB2312" w:cs="仿宋_GB2312" w:hint="eastAsia"/>
          <w:sz w:val="32"/>
          <w:szCs w:val="40"/>
          <w:lang w:val="en-US" w:eastAsia="zh-CN"/>
        </w:rPr>
        <w:t>-公务员医疗补助缴费</w:t>
      </w:r>
      <w:r>
        <w:rPr>
          <w:rFonts w:ascii="Times New Roman" w:eastAsia="仿宋_GB2312" w:hAnsi="Times New Roman" w:cs="Times New Roman" w:hint="eastAsia"/>
          <w:kern w:val="0"/>
          <w:sz w:val="32"/>
          <w:szCs w:val="32"/>
          <w:highlight w:val="none"/>
          <w:lang w:val="en-US" w:eastAsia="zh-CN"/>
        </w:rPr>
        <w:t>83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158.00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83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158.00</w:t>
      </w:r>
      <w:r>
        <w:rPr>
          <w:rFonts w:ascii="仿宋_GB2312" w:eastAsia="仿宋_GB2312" w:hAnsi="仿宋_GB2312" w:cs="仿宋_GB2312" w:hint="eastAsia"/>
          <w:sz w:val="32"/>
          <w:szCs w:val="40"/>
          <w:lang w:val="en-US" w:eastAsia="zh-CN"/>
        </w:rPr>
        <w:t>元），主要用于用于按规定可享受公务员医疗补助单位为职工缴纳的公务员医疗补助。</w:t>
      </w:r>
    </w:p>
    <w:p w14:paraId="03E3D2D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30112</w:t>
      </w:r>
      <w:r>
        <w:rPr>
          <w:rFonts w:ascii="仿宋_GB2312" w:eastAsia="仿宋_GB2312" w:hAnsi="仿宋_GB2312" w:cs="仿宋_GB2312" w:hint="eastAsia"/>
          <w:sz w:val="32"/>
          <w:szCs w:val="40"/>
          <w:lang w:val="en-US" w:eastAsia="zh-CN"/>
        </w:rPr>
        <w:t>-其他社会保障缴费</w:t>
      </w:r>
      <w:r>
        <w:rPr>
          <w:rFonts w:ascii="Times New Roman" w:eastAsia="仿宋_GB2312" w:hAnsi="Times New Roman" w:cs="Times New Roman" w:hint="eastAsia"/>
          <w:kern w:val="0"/>
          <w:sz w:val="32"/>
          <w:szCs w:val="32"/>
          <w:highlight w:val="none"/>
          <w:lang w:val="en-US" w:eastAsia="zh-CN"/>
        </w:rPr>
        <w:t>17</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602.00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17</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602.00</w:t>
      </w:r>
      <w:r>
        <w:rPr>
          <w:rFonts w:ascii="仿宋_GB2312" w:eastAsia="仿宋_GB2312" w:hAnsi="仿宋_GB2312" w:cs="仿宋_GB2312" w:hint="eastAsia"/>
          <w:sz w:val="32"/>
          <w:szCs w:val="40"/>
          <w:lang w:val="en-US" w:eastAsia="zh-CN"/>
        </w:rPr>
        <w:t>元），主要用于单位为职工缴纳的失业、工伤、重特病医疗补助等社会保险费。</w:t>
      </w:r>
    </w:p>
    <w:p w14:paraId="1322CC1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30113-</w:t>
      </w:r>
      <w:r>
        <w:rPr>
          <w:rFonts w:ascii="仿宋_GB2312" w:eastAsia="仿宋_GB2312" w:hAnsi="仿宋_GB2312" w:cs="仿宋_GB2312" w:hint="eastAsia"/>
          <w:sz w:val="32"/>
          <w:szCs w:val="40"/>
          <w:lang w:val="en-US" w:eastAsia="zh-CN"/>
        </w:rPr>
        <w:t>住房公积金</w:t>
      </w:r>
      <w:r>
        <w:rPr>
          <w:rFonts w:ascii="Times New Roman" w:eastAsia="仿宋_GB2312" w:hAnsi="Times New Roman" w:cs="Times New Roman" w:hint="eastAsia"/>
          <w:kern w:val="0"/>
          <w:sz w:val="32"/>
          <w:szCs w:val="32"/>
          <w:highlight w:val="none"/>
          <w:lang w:val="en-US" w:eastAsia="zh-CN"/>
        </w:rPr>
        <w:t>222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642.00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222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642.00</w:t>
      </w:r>
      <w:r>
        <w:rPr>
          <w:rFonts w:ascii="仿宋_GB2312" w:eastAsia="仿宋_GB2312" w:hAnsi="仿宋_GB2312" w:cs="仿宋_GB2312" w:hint="eastAsia"/>
          <w:sz w:val="32"/>
          <w:szCs w:val="40"/>
          <w:lang w:val="en-US" w:eastAsia="zh-CN"/>
        </w:rPr>
        <w:t>元），主要用于单位按规定为职工缴纳的住房公积金。</w:t>
      </w:r>
    </w:p>
    <w:p w14:paraId="47CF667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2.302</w:t>
      </w:r>
      <w:r>
        <w:rPr>
          <w:rFonts w:ascii="仿宋_GB2312" w:eastAsia="仿宋_GB2312" w:hAnsi="仿宋_GB2312" w:cs="仿宋_GB2312" w:hint="eastAsia"/>
          <w:sz w:val="32"/>
          <w:szCs w:val="40"/>
          <w:lang w:val="en-US" w:eastAsia="zh-CN"/>
        </w:rPr>
        <w:t>-商品服务支出</w:t>
      </w:r>
      <w:r>
        <w:rPr>
          <w:rFonts w:ascii="Times New Roman" w:eastAsia="仿宋_GB2312" w:hAnsi="Times New Roman" w:cs="Times New Roman" w:hint="eastAsia"/>
          <w:kern w:val="0"/>
          <w:sz w:val="32"/>
          <w:szCs w:val="32"/>
          <w:highlight w:val="none"/>
          <w:lang w:val="en-US" w:eastAsia="zh-CN"/>
        </w:rPr>
        <w:t>435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960.00</w:t>
      </w:r>
      <w:r>
        <w:rPr>
          <w:rFonts w:ascii="仿宋_GB2312" w:eastAsia="仿宋_GB2312" w:hAnsi="仿宋_GB2312" w:cs="仿宋_GB2312" w:hint="eastAsia"/>
          <w:sz w:val="32"/>
          <w:szCs w:val="40"/>
          <w:lang w:val="en-US" w:eastAsia="zh-CN"/>
        </w:rPr>
        <w:t>元（其中：基本支出</w:t>
      </w:r>
      <w:r>
        <w:rPr>
          <w:rFonts w:ascii="Times New Roman" w:eastAsia="仿宋_GB2312" w:hAnsi="Times New Roman" w:cs="Times New Roman" w:hint="eastAsia"/>
          <w:kern w:val="0"/>
          <w:sz w:val="32"/>
          <w:szCs w:val="32"/>
          <w:highlight w:val="none"/>
          <w:lang w:val="en-US" w:eastAsia="zh-CN"/>
        </w:rPr>
        <w:t>255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960.00</w:t>
      </w:r>
      <w:r>
        <w:rPr>
          <w:rFonts w:ascii="仿宋_GB2312" w:eastAsia="仿宋_GB2312" w:hAnsi="仿宋_GB2312" w:cs="仿宋_GB2312" w:hint="eastAsia"/>
          <w:sz w:val="32"/>
          <w:szCs w:val="40"/>
          <w:lang w:val="en-US" w:eastAsia="zh-CN"/>
        </w:rPr>
        <w:t>元，项目支出</w:t>
      </w:r>
      <w:r>
        <w:rPr>
          <w:rFonts w:ascii="Times New Roman" w:eastAsia="仿宋_GB2312" w:hAnsi="Times New Roman" w:cs="Times New Roman" w:hint="eastAsia"/>
          <w:kern w:val="0"/>
          <w:sz w:val="32"/>
          <w:szCs w:val="32"/>
          <w:highlight w:val="none"/>
          <w:lang w:val="en-US" w:eastAsia="zh-CN"/>
        </w:rPr>
        <w:t>180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元）。主要用于单位购买商品和服务的支出，其中：</w:t>
      </w:r>
    </w:p>
    <w:p w14:paraId="35A7B0A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30201</w:t>
      </w:r>
      <w:r>
        <w:rPr>
          <w:rFonts w:ascii="仿宋_GB2312" w:eastAsia="仿宋_GB2312" w:hAnsi="仿宋_GB2312" w:cs="仿宋_GB2312" w:hint="eastAsia"/>
          <w:sz w:val="32"/>
          <w:szCs w:val="40"/>
          <w:lang w:val="en-US" w:eastAsia="zh-CN"/>
        </w:rPr>
        <w:t>-办公费</w:t>
      </w:r>
      <w:r>
        <w:rPr>
          <w:rFonts w:ascii="Times New Roman" w:eastAsia="仿宋_GB2312" w:hAnsi="Times New Roman" w:cs="Times New Roman" w:hint="eastAsia"/>
          <w:kern w:val="0"/>
          <w:sz w:val="32"/>
          <w:szCs w:val="32"/>
          <w:highlight w:val="none"/>
          <w:lang w:val="en-US" w:eastAsia="zh-CN" w:bidi="ar-SA"/>
        </w:rPr>
        <w:t>201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bidi="ar-SA"/>
        </w:rPr>
        <w:t>000.00</w:t>
      </w:r>
      <w:r>
        <w:rPr>
          <w:rFonts w:ascii="仿宋_GB2312" w:eastAsia="仿宋_GB2312" w:hAnsi="仿宋_GB2312" w:cs="仿宋_GB2312" w:hint="eastAsia"/>
          <w:sz w:val="32"/>
          <w:szCs w:val="40"/>
          <w:lang w:val="en-US" w:eastAsia="zh-CN"/>
        </w:rPr>
        <w:t>元（其中：基本支出</w:t>
      </w:r>
      <w:r>
        <w:rPr>
          <w:rFonts w:ascii="Times New Roman" w:eastAsia="仿宋_GB2312" w:hAnsi="Times New Roman" w:cs="Times New Roman" w:hint="eastAsia"/>
          <w:kern w:val="0"/>
          <w:sz w:val="32"/>
          <w:szCs w:val="32"/>
          <w:highlight w:val="none"/>
          <w:lang w:val="en-US" w:eastAsia="zh-CN"/>
        </w:rPr>
        <w:t>21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元，项目支出</w:t>
      </w:r>
      <w:r>
        <w:rPr>
          <w:rFonts w:ascii="Times New Roman" w:eastAsia="仿宋_GB2312" w:hAnsi="Times New Roman" w:cs="Times New Roman" w:hint="eastAsia"/>
          <w:kern w:val="0"/>
          <w:sz w:val="32"/>
          <w:szCs w:val="32"/>
          <w:highlight w:val="none"/>
          <w:lang w:val="en-US" w:eastAsia="zh-CN"/>
        </w:rPr>
        <w:t>180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元），主要用于购买日常办公用品、书报杂志、开展法治宣传和业务培训工作、人防专项建设、自然灾害风险普查等支出。</w:t>
      </w:r>
    </w:p>
    <w:p w14:paraId="444819C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30205</w:t>
      </w:r>
      <w:r>
        <w:rPr>
          <w:rFonts w:ascii="仿宋_GB2312" w:eastAsia="仿宋_GB2312" w:hAnsi="仿宋_GB2312" w:cs="仿宋_GB2312" w:hint="eastAsia"/>
          <w:sz w:val="32"/>
          <w:szCs w:val="40"/>
          <w:lang w:val="en-US" w:eastAsia="zh-CN"/>
        </w:rPr>
        <w:t>-水费</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元），主要用于单位水费、污水处理费支出。</w:t>
      </w:r>
    </w:p>
    <w:p w14:paraId="6E9CF1A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30206-</w:t>
      </w:r>
      <w:r>
        <w:rPr>
          <w:rFonts w:ascii="仿宋_GB2312" w:eastAsia="仿宋_GB2312" w:hAnsi="仿宋_GB2312" w:cs="仿宋_GB2312" w:hint="eastAsia"/>
          <w:sz w:val="32"/>
          <w:szCs w:val="40"/>
          <w:lang w:val="en-US" w:eastAsia="zh-CN"/>
        </w:rPr>
        <w:t>电费</w:t>
      </w:r>
      <w:r>
        <w:rPr>
          <w:rFonts w:ascii="Times New Roman" w:eastAsia="仿宋_GB2312" w:hAnsi="Times New Roman" w:cs="Times New Roman" w:hint="eastAsia"/>
          <w:kern w:val="0"/>
          <w:sz w:val="32"/>
          <w:szCs w:val="32"/>
          <w:highlight w:val="none"/>
          <w:lang w:val="en-US" w:eastAsia="zh-CN"/>
        </w:rPr>
        <w:t>4</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200.00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4</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200.00</w:t>
      </w:r>
      <w:r>
        <w:rPr>
          <w:rFonts w:ascii="仿宋_GB2312" w:eastAsia="仿宋_GB2312" w:hAnsi="仿宋_GB2312" w:cs="仿宋_GB2312" w:hint="eastAsia"/>
          <w:sz w:val="32"/>
          <w:szCs w:val="40"/>
          <w:lang w:val="en-US" w:eastAsia="zh-CN"/>
        </w:rPr>
        <w:t>元），主要用于单位的电费支出。</w:t>
      </w:r>
    </w:p>
    <w:p w14:paraId="08B24BD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30207-</w:t>
      </w:r>
      <w:r>
        <w:rPr>
          <w:rFonts w:ascii="仿宋_GB2312" w:eastAsia="仿宋_GB2312" w:hAnsi="仿宋_GB2312" w:cs="仿宋_GB2312" w:hint="eastAsia"/>
          <w:sz w:val="32"/>
          <w:szCs w:val="40"/>
          <w:lang w:val="en-US" w:eastAsia="zh-CN"/>
        </w:rPr>
        <w:t>邮电费</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元），主要用于单位开支的信函、包裹、货物等物品的邮寄费及电话费、电报费、传真费、网络通讯费。</w:t>
      </w:r>
    </w:p>
    <w:p w14:paraId="031A55B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30211</w:t>
      </w:r>
      <w:r>
        <w:rPr>
          <w:rFonts w:ascii="仿宋_GB2312" w:eastAsia="仿宋_GB2312" w:hAnsi="仿宋_GB2312" w:cs="仿宋_GB2312" w:hint="eastAsia"/>
          <w:sz w:val="32"/>
          <w:szCs w:val="40"/>
          <w:lang w:val="en-US" w:eastAsia="zh-CN"/>
        </w:rPr>
        <w:t>-差旅费</w:t>
      </w:r>
      <w:r>
        <w:rPr>
          <w:rFonts w:ascii="Times New Roman" w:eastAsia="仿宋_GB2312" w:hAnsi="Times New Roman" w:cs="Times New Roman" w:hint="eastAsia"/>
          <w:kern w:val="0"/>
          <w:sz w:val="32"/>
          <w:szCs w:val="32"/>
          <w:highlight w:val="none"/>
          <w:lang w:val="en-US" w:eastAsia="zh-CN"/>
        </w:rPr>
        <w:t>9</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9</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元），主要用于单位工作人员国（境）内出差发生的城市间交通费、住宿费、伙食补助费和市内交通费。</w:t>
      </w:r>
    </w:p>
    <w:p w14:paraId="71216CD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30217</w:t>
      </w:r>
      <w:r>
        <w:rPr>
          <w:rFonts w:ascii="仿宋_GB2312" w:eastAsia="仿宋_GB2312" w:hAnsi="仿宋_GB2312" w:cs="仿宋_GB2312" w:hint="eastAsia"/>
          <w:sz w:val="32"/>
          <w:szCs w:val="40"/>
          <w:lang w:val="en-US" w:eastAsia="zh-CN"/>
        </w:rPr>
        <w:t>-公务接待费</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600.00</w:t>
      </w:r>
      <w:r>
        <w:rPr>
          <w:rFonts w:ascii="仿宋_GB2312" w:eastAsia="仿宋_GB2312" w:hAnsi="仿宋_GB2312" w:cs="仿宋_GB2312" w:hint="eastAsia"/>
          <w:sz w:val="32"/>
          <w:szCs w:val="40"/>
          <w:lang w:val="en-US" w:eastAsia="zh-CN"/>
        </w:rPr>
        <w:t>元），主要用于单位按规定开支的各类公务接待（含外宾接待）费用。</w:t>
      </w:r>
    </w:p>
    <w:p w14:paraId="274EFC8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30228</w:t>
      </w:r>
      <w:r>
        <w:rPr>
          <w:rFonts w:ascii="仿宋_GB2312" w:eastAsia="仿宋_GB2312" w:hAnsi="仿宋_GB2312" w:cs="仿宋_GB2312" w:hint="eastAsia"/>
          <w:sz w:val="32"/>
          <w:szCs w:val="40"/>
          <w:lang w:val="en-US" w:eastAsia="zh-CN"/>
        </w:rPr>
        <w:t>-工会经费</w:t>
      </w:r>
      <w:r>
        <w:rPr>
          <w:rFonts w:ascii="Times New Roman" w:eastAsia="仿宋_GB2312" w:hAnsi="Times New Roman" w:cs="Times New Roman" w:hint="eastAsia"/>
          <w:kern w:val="0"/>
          <w:sz w:val="32"/>
          <w:szCs w:val="32"/>
          <w:highlight w:val="none"/>
          <w:lang w:val="en-US" w:eastAsia="zh-CN"/>
        </w:rPr>
        <w:t>16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240.00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16</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240.00</w:t>
      </w:r>
      <w:r>
        <w:rPr>
          <w:rFonts w:ascii="仿宋_GB2312" w:eastAsia="仿宋_GB2312" w:hAnsi="仿宋_GB2312" w:cs="仿宋_GB2312" w:hint="eastAsia"/>
          <w:sz w:val="32"/>
          <w:szCs w:val="40"/>
          <w:lang w:val="en-US" w:eastAsia="zh-CN"/>
        </w:rPr>
        <w:t>元），主要用于单位按规定提取或安排的工会经费。</w:t>
      </w:r>
    </w:p>
    <w:p w14:paraId="34181B9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30229</w:t>
      </w:r>
      <w:r>
        <w:rPr>
          <w:rFonts w:ascii="仿宋_GB2312" w:eastAsia="仿宋_GB2312" w:hAnsi="仿宋_GB2312" w:cs="仿宋_GB2312" w:hint="eastAsia"/>
          <w:sz w:val="32"/>
          <w:szCs w:val="40"/>
          <w:lang w:val="en-US" w:eastAsia="zh-CN"/>
        </w:rPr>
        <w:t>-福利费</w:t>
      </w:r>
      <w:r>
        <w:rPr>
          <w:rFonts w:ascii="Times New Roman" w:eastAsia="仿宋_GB2312" w:hAnsi="Times New Roman" w:cs="Times New Roman" w:hint="eastAsia"/>
          <w:kern w:val="0"/>
          <w:sz w:val="32"/>
          <w:szCs w:val="32"/>
          <w:highlight w:val="none"/>
          <w:lang w:val="en-US" w:eastAsia="zh-CN"/>
        </w:rPr>
        <w:t>42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42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元），主要用于单位按规定提取的职工福利费。</w:t>
      </w:r>
    </w:p>
    <w:p w14:paraId="5E421B7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30231-</w:t>
      </w:r>
      <w:r>
        <w:rPr>
          <w:rFonts w:ascii="仿宋_GB2312" w:eastAsia="仿宋_GB2312" w:hAnsi="仿宋_GB2312" w:cs="仿宋_GB2312" w:hint="eastAsia"/>
          <w:sz w:val="32"/>
          <w:szCs w:val="40"/>
          <w:lang w:val="en-US" w:eastAsia="zh-CN"/>
        </w:rPr>
        <w:t>公务用车运行维护费</w:t>
      </w:r>
      <w:r>
        <w:rPr>
          <w:rFonts w:ascii="Times New Roman" w:eastAsia="仿宋_GB2312" w:hAnsi="Times New Roman" w:cs="Times New Roman" w:hint="eastAsia"/>
          <w:kern w:val="0"/>
          <w:sz w:val="32"/>
          <w:szCs w:val="32"/>
          <w:highlight w:val="none"/>
          <w:lang w:val="en-US" w:eastAsia="zh-CN"/>
        </w:rPr>
        <w:t>20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20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ascii="仿宋_GB2312" w:eastAsia="仿宋_GB2312" w:hAnsi="仿宋_GB2312" w:cs="仿宋_GB2312" w:hint="eastAsia"/>
          <w:sz w:val="32"/>
          <w:szCs w:val="40"/>
          <w:lang w:val="en-US" w:eastAsia="zh-CN"/>
        </w:rPr>
        <w:t>元），主要用于按规定保留的公务用车燃料费、维修费、保险费等支出。</w:t>
      </w:r>
    </w:p>
    <w:p w14:paraId="03E51EC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30239</w:t>
      </w:r>
      <w:r>
        <w:rPr>
          <w:rFonts w:ascii="仿宋_GB2312" w:eastAsia="仿宋_GB2312" w:hAnsi="仿宋_GB2312" w:cs="仿宋_GB2312" w:hint="eastAsia"/>
          <w:sz w:val="32"/>
          <w:szCs w:val="40"/>
          <w:lang w:val="en-US" w:eastAsia="zh-CN"/>
        </w:rPr>
        <w:t>-其他交通费用</w:t>
      </w:r>
      <w:r>
        <w:rPr>
          <w:rFonts w:ascii="Times New Roman" w:eastAsia="仿宋_GB2312" w:hAnsi="Times New Roman" w:cs="Times New Roman" w:hint="eastAsia"/>
          <w:kern w:val="0"/>
          <w:sz w:val="32"/>
          <w:szCs w:val="32"/>
          <w:highlight w:val="none"/>
          <w:lang w:val="en-US" w:eastAsia="zh-CN"/>
        </w:rPr>
        <w:t>128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040.00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128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040.00</w:t>
      </w:r>
      <w:r>
        <w:rPr>
          <w:rFonts w:ascii="仿宋_GB2312" w:eastAsia="仿宋_GB2312" w:hAnsi="仿宋_GB2312" w:cs="仿宋_GB2312" w:hint="eastAsia"/>
          <w:sz w:val="32"/>
          <w:szCs w:val="40"/>
          <w:lang w:val="en-US" w:eastAsia="zh-CN"/>
        </w:rPr>
        <w:t>元），主要用于单位公务交通补贴、租车费用等支出。</w:t>
      </w:r>
    </w:p>
    <w:p w14:paraId="566434C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30299</w:t>
      </w:r>
      <w:r>
        <w:rPr>
          <w:rFonts w:ascii="仿宋_GB2312" w:eastAsia="仿宋_GB2312" w:hAnsi="仿宋_GB2312" w:cs="仿宋_GB2312" w:hint="eastAsia"/>
          <w:sz w:val="32"/>
          <w:szCs w:val="40"/>
          <w:lang w:val="en-US" w:eastAsia="zh-CN"/>
        </w:rPr>
        <w:t>-其他商品和服务支出</w:t>
      </w:r>
      <w:r>
        <w:rPr>
          <w:rFonts w:ascii="Times New Roman" w:eastAsia="仿宋_GB2312" w:hAnsi="Times New Roman" w:cs="Times New Roman" w:hint="eastAsia"/>
          <w:kern w:val="0"/>
          <w:sz w:val="32"/>
          <w:szCs w:val="32"/>
          <w:highlight w:val="none"/>
          <w:lang w:val="en-US" w:eastAsia="zh-CN"/>
        </w:rPr>
        <w:t>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480.00</w:t>
      </w:r>
      <w:r>
        <w:rPr>
          <w:rFonts w:ascii="仿宋_GB2312" w:eastAsia="仿宋_GB2312" w:hAnsi="仿宋_GB2312" w:cs="仿宋_GB2312" w:hint="eastAsia"/>
          <w:sz w:val="32"/>
          <w:szCs w:val="40"/>
          <w:lang w:val="en-US" w:eastAsia="zh-CN"/>
        </w:rPr>
        <w:t>元（基本支出</w:t>
      </w:r>
      <w:r>
        <w:rPr>
          <w:rFonts w:ascii="Times New Roman" w:eastAsia="仿宋_GB2312" w:hAnsi="Times New Roman" w:cs="Times New Roman" w:hint="eastAsia"/>
          <w:kern w:val="0"/>
          <w:sz w:val="32"/>
          <w:szCs w:val="32"/>
          <w:highlight w:val="none"/>
          <w:lang w:val="en-US" w:eastAsia="zh-CN"/>
        </w:rPr>
        <w:t>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480.00</w:t>
      </w:r>
      <w:r>
        <w:rPr>
          <w:rFonts w:ascii="仿宋_GB2312" w:eastAsia="仿宋_GB2312" w:hAnsi="仿宋_GB2312" w:cs="仿宋_GB2312" w:hint="eastAsia"/>
          <w:sz w:val="32"/>
          <w:szCs w:val="40"/>
          <w:lang w:val="en-US" w:eastAsia="zh-CN"/>
        </w:rPr>
        <w:t>元），主要用于离退休人员其他管理费、残疾人就业保障金等支出。</w:t>
      </w:r>
    </w:p>
    <w:p w14:paraId="1025FCE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lang w:val="en-US" w:eastAsia="zh-CN"/>
        </w:rPr>
      </w:pPr>
      <w:r>
        <w:rPr>
          <w:rFonts w:ascii="Times New Roman" w:eastAsia="仿宋_GB2312" w:hAnsi="Times New Roman" w:cs="Times New Roman" w:hint="eastAsia"/>
          <w:kern w:val="0"/>
          <w:sz w:val="32"/>
          <w:szCs w:val="32"/>
          <w:highlight w:val="none"/>
          <w:lang w:val="en-US" w:eastAsia="zh-CN"/>
        </w:rPr>
        <w:t>3.303</w:t>
      </w:r>
      <w:r>
        <w:rPr>
          <w:rFonts w:ascii="仿宋_GB2312" w:eastAsia="仿宋_GB2312" w:hAnsi="仿宋_GB2312" w:cs="仿宋_GB2312" w:hint="eastAsia"/>
          <w:sz w:val="32"/>
          <w:szCs w:val="40"/>
          <w:lang w:val="en-US" w:eastAsia="zh-CN"/>
        </w:rPr>
        <w:t>-对个人和家庭的补助</w:t>
      </w:r>
      <w:r>
        <w:rPr>
          <w:rFonts w:ascii="Times New Roman" w:eastAsia="仿宋_GB2312" w:hAnsi="Times New Roman" w:cs="Times New Roman" w:hint="eastAsia"/>
          <w:kern w:val="0"/>
          <w:sz w:val="32"/>
          <w:szCs w:val="32"/>
          <w:highlight w:val="none"/>
          <w:lang w:val="en-US" w:eastAsia="zh-CN"/>
        </w:rPr>
        <w:t>28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元（其中：基本支出</w:t>
      </w:r>
      <w:r>
        <w:rPr>
          <w:rFonts w:ascii="Times New Roman" w:eastAsia="仿宋_GB2312" w:hAnsi="Times New Roman" w:cs="Times New Roman" w:hint="eastAsia"/>
          <w:kern w:val="0"/>
          <w:sz w:val="32"/>
          <w:szCs w:val="32"/>
          <w:highlight w:val="none"/>
          <w:lang w:val="en-US" w:eastAsia="zh-CN"/>
        </w:rPr>
        <w:t>28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800.00</w:t>
      </w:r>
      <w:r>
        <w:rPr>
          <w:rFonts w:ascii="仿宋_GB2312" w:eastAsia="仿宋_GB2312" w:hAnsi="仿宋_GB2312" w:cs="仿宋_GB2312" w:hint="eastAsia"/>
          <w:sz w:val="32"/>
          <w:szCs w:val="40"/>
          <w:lang w:val="en-US" w:eastAsia="zh-CN"/>
        </w:rPr>
        <w:t>元，项目支出</w:t>
      </w:r>
      <w:r>
        <w:rPr>
          <w:rFonts w:ascii="Times New Roman" w:eastAsia="仿宋_GB2312" w:hAnsi="Times New Roman" w:cs="Times New Roman" w:hint="eastAsia"/>
          <w:kern w:val="0"/>
          <w:sz w:val="32"/>
          <w:szCs w:val="32"/>
          <w:highlight w:val="none"/>
          <w:lang w:val="en-US" w:eastAsia="zh-CN" w:bidi="ar-SA"/>
        </w:rPr>
        <w:t>0.00</w:t>
      </w:r>
      <w:r>
        <w:rPr>
          <w:rFonts w:ascii="仿宋_GB2312" w:eastAsia="仿宋_GB2312" w:hAnsi="仿宋_GB2312" w:cs="仿宋_GB2312" w:hint="eastAsia"/>
          <w:sz w:val="32"/>
          <w:szCs w:val="40"/>
          <w:lang w:val="en-US" w:eastAsia="zh-CN"/>
        </w:rPr>
        <w:t>元），主要反映政府用于对个人和家庭的补助支出。其中：</w:t>
      </w:r>
    </w:p>
    <w:p w14:paraId="3940613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Times New Roman" w:eastAsia="仿宋_GB2312" w:hAnsi="Times New Roman" w:cs="Times New Roman" w:hint="eastAsia"/>
          <w:kern w:val="0"/>
          <w:sz w:val="32"/>
          <w:szCs w:val="32"/>
          <w:highlight w:val="none"/>
          <w:lang w:val="en-US" w:eastAsia="zh-CN"/>
        </w:rPr>
      </w:pPr>
      <w:r>
        <w:rPr>
          <w:rFonts w:ascii="Times New Roman" w:eastAsia="仿宋_GB2312" w:hAnsi="Times New Roman" w:cs="Times New Roman" w:hint="eastAsia"/>
          <w:kern w:val="0"/>
          <w:sz w:val="32"/>
          <w:szCs w:val="32"/>
          <w:highlight w:val="none"/>
          <w:lang w:val="en-US" w:eastAsia="zh-CN"/>
        </w:rPr>
        <w:t>30305-生活补助</w:t>
      </w:r>
      <w:r>
        <w:rPr>
          <w:rFonts w:ascii="Times New Roman" w:eastAsia="仿宋_GB2312" w:hAnsi="Times New Roman" w:cs="Times New Roman" w:hint="eastAsia"/>
          <w:kern w:val="0"/>
          <w:sz w:val="32"/>
          <w:szCs w:val="32"/>
          <w:highlight w:val="none"/>
          <w:lang w:val="en-US" w:eastAsia="zh-CN"/>
        </w:rPr>
        <w:t>28</w:t>
      </w:r>
      <w:r>
        <w:rPr>
          <w:rFonts w:ascii="Times New Roman" w:eastAsia="仿宋_GB2312" w:hAnsi="Times New Roman" w:cs="Times New Roman" w:hint="default"/>
          <w:kern w:val="0"/>
          <w:sz w:val="32"/>
          <w:szCs w:val="32"/>
          <w:highlight w:val="none"/>
          <w:lang w:val="en-US" w:eastAsia="zh-CN"/>
        </w:rPr>
        <w:t>,</w:t>
      </w:r>
      <w:r>
        <w:rPr>
          <w:rFonts w:ascii="Times New Roman" w:eastAsia="仿宋_GB2312" w:hAnsi="Times New Roman" w:cs="Times New Roman" w:hint="eastAsia"/>
          <w:kern w:val="0"/>
          <w:sz w:val="32"/>
          <w:szCs w:val="32"/>
          <w:highlight w:val="none"/>
          <w:lang w:val="en-US" w:eastAsia="zh-CN"/>
        </w:rPr>
        <w:t>800.00元（其中：基本支出</w:t>
      </w:r>
      <w:r>
        <w:rPr>
          <w:rFonts w:ascii="Times New Roman" w:eastAsia="仿宋_GB2312" w:hAnsi="Times New Roman" w:cs="Times New Roman" w:hint="eastAsia"/>
          <w:kern w:val="0"/>
          <w:sz w:val="32"/>
          <w:szCs w:val="32"/>
          <w:highlight w:val="none"/>
          <w:lang w:val="en-US" w:eastAsia="zh-CN"/>
        </w:rPr>
        <w:t>28</w:t>
      </w:r>
      <w:r>
        <w:rPr>
          <w:rFonts w:ascii="Times New Roman" w:eastAsia="仿宋_GB2312" w:hAnsi="Times New Roman" w:cs="Times New Roman" w:hint="default"/>
          <w:kern w:val="0"/>
          <w:sz w:val="32"/>
          <w:szCs w:val="32"/>
          <w:highlight w:val="none"/>
          <w:lang w:val="en-US" w:eastAsia="zh-CN"/>
        </w:rPr>
        <w:t>,</w:t>
      </w:r>
      <w:r>
        <w:rPr>
          <w:rFonts w:ascii="Times New Roman" w:eastAsia="仿宋_GB2312" w:hAnsi="Times New Roman" w:cs="Times New Roman" w:hint="eastAsia"/>
          <w:kern w:val="0"/>
          <w:sz w:val="32"/>
          <w:szCs w:val="32"/>
          <w:highlight w:val="none"/>
          <w:lang w:val="en-US" w:eastAsia="zh-CN"/>
        </w:rPr>
        <w:t>800.00元，项目支出</w:t>
      </w:r>
      <w:r>
        <w:rPr>
          <w:rFonts w:ascii="Times New Roman" w:eastAsia="仿宋_GB2312" w:hAnsi="Times New Roman" w:cs="Times New Roman" w:hint="eastAsia"/>
          <w:kern w:val="0"/>
          <w:sz w:val="32"/>
          <w:szCs w:val="32"/>
          <w:highlight w:val="none"/>
          <w:lang w:val="en-US" w:eastAsia="zh-CN"/>
        </w:rPr>
        <w:t>0.00元），基本支出主要用于离退休人员生活补助、遗属生活补助等支出。</w:t>
      </w:r>
    </w:p>
    <w:p w14:paraId="02343CCD">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ascii="黑体" w:eastAsia="黑体" w:hAnsi="黑体" w:hint="eastAsia"/>
          <w:kern w:val="0"/>
          <w:sz w:val="32"/>
          <w:szCs w:val="32"/>
        </w:rPr>
      </w:pPr>
      <w:r>
        <w:rPr>
          <w:rFonts w:ascii="黑体" w:eastAsia="黑体" w:hAnsi="黑体"/>
          <w:kern w:val="0"/>
          <w:sz w:val="32"/>
          <w:szCs w:val="32"/>
        </w:rPr>
        <w:t>对下</w:t>
      </w:r>
      <w:r>
        <w:rPr>
          <w:rFonts w:ascii="黑体" w:eastAsia="黑体" w:hAnsi="黑体" w:hint="eastAsia"/>
          <w:kern w:val="0"/>
          <w:sz w:val="32"/>
          <w:szCs w:val="32"/>
        </w:rPr>
        <w:t>专</w:t>
      </w:r>
      <w:r>
        <w:rPr>
          <w:rFonts w:ascii="黑体" w:eastAsia="黑体" w:hAnsi="黑体"/>
          <w:kern w:val="0"/>
          <w:sz w:val="32"/>
          <w:szCs w:val="32"/>
        </w:rPr>
        <w:t>项转移支付情况</w:t>
      </w:r>
    </w:p>
    <w:p w14:paraId="56B1043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eastAsia="楷体_GB2312" w:hAnsi="Times New Roman" w:cs="Times New Roman" w:hint="eastAsia"/>
          <w:kern w:val="0"/>
          <w:sz w:val="32"/>
          <w:szCs w:val="32"/>
        </w:rPr>
      </w:pPr>
      <w:r>
        <w:rPr>
          <w:rFonts w:ascii="楷体_GB2312" w:eastAsia="楷体_GB2312" w:hAnsi="Times New Roman" w:cs="Times New Roman" w:hint="eastAsia"/>
          <w:kern w:val="0"/>
          <w:sz w:val="32"/>
          <w:szCs w:val="32"/>
        </w:rPr>
        <w:t>（一）与中央配套事项</w:t>
      </w:r>
    </w:p>
    <w:p w14:paraId="24FE25B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功能科目分组，金额</w:t>
      </w:r>
      <w:r>
        <w:rPr>
          <w:rFonts w:ascii="Times New Roman" w:eastAsia="仿宋_GB2312" w:hAnsi="Times New Roman" w:cs="Times New Roman" w:hint="eastAsia"/>
          <w:kern w:val="0"/>
          <w:sz w:val="32"/>
          <w:szCs w:val="32"/>
          <w:highlight w:val="none"/>
          <w:lang w:val="en-US" w:eastAsia="zh-CN" w:bidi="ar-SA"/>
        </w:rPr>
        <w:t>0.00</w:t>
      </w:r>
      <w:r>
        <w:rPr>
          <w:rFonts w:ascii="仿宋_GB2312" w:eastAsia="仿宋_GB2312" w:hAnsi="仿宋_GB2312" w:cs="仿宋_GB2312" w:hint="eastAsia"/>
          <w:sz w:val="32"/>
          <w:szCs w:val="40"/>
        </w:rPr>
        <w:t>元。</w:t>
      </w:r>
    </w:p>
    <w:p w14:paraId="2BD4A0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eastAsia="楷体_GB2312" w:hAnsi="Times New Roman" w:cs="Times New Roman" w:hint="eastAsia"/>
          <w:kern w:val="0"/>
          <w:sz w:val="32"/>
          <w:szCs w:val="32"/>
        </w:rPr>
      </w:pPr>
      <w:r>
        <w:rPr>
          <w:rFonts w:ascii="楷体_GB2312" w:eastAsia="楷体_GB2312" w:hAnsi="Times New Roman" w:cs="Times New Roman" w:hint="eastAsia"/>
          <w:kern w:val="0"/>
          <w:sz w:val="32"/>
          <w:szCs w:val="32"/>
        </w:rPr>
        <w:t>（二）按既定政策标准测算补助事项</w:t>
      </w:r>
    </w:p>
    <w:p w14:paraId="10AC981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功能科目分组，金额</w:t>
      </w:r>
      <w:r>
        <w:rPr>
          <w:rFonts w:ascii="Times New Roman" w:eastAsia="仿宋_GB2312" w:hAnsi="Times New Roman" w:cs="Times New Roman" w:hint="eastAsia"/>
          <w:kern w:val="0"/>
          <w:sz w:val="32"/>
          <w:szCs w:val="32"/>
          <w:highlight w:val="none"/>
          <w:lang w:val="en-US" w:eastAsia="zh-CN" w:bidi="ar-SA"/>
        </w:rPr>
        <w:t>0.00</w:t>
      </w:r>
      <w:r>
        <w:rPr>
          <w:rFonts w:ascii="仿宋_GB2312" w:eastAsia="仿宋_GB2312" w:hAnsi="仿宋_GB2312" w:cs="仿宋_GB2312" w:hint="eastAsia"/>
          <w:sz w:val="32"/>
          <w:szCs w:val="40"/>
        </w:rPr>
        <w:t>元。</w:t>
      </w:r>
    </w:p>
    <w:p w14:paraId="6C3E76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eastAsia="楷体_GB2312" w:hAnsi="Times New Roman" w:cs="Times New Roman" w:hint="eastAsia"/>
          <w:kern w:val="0"/>
          <w:sz w:val="32"/>
          <w:szCs w:val="32"/>
        </w:rPr>
      </w:pPr>
      <w:r>
        <w:rPr>
          <w:rFonts w:ascii="楷体_GB2312" w:eastAsia="楷体_GB2312" w:hAnsi="Times New Roman" w:cs="Times New Roman" w:hint="eastAsia"/>
          <w:kern w:val="0"/>
          <w:sz w:val="32"/>
          <w:szCs w:val="32"/>
        </w:rPr>
        <w:t>（三）经济社会事业发展事项</w:t>
      </w:r>
    </w:p>
    <w:p w14:paraId="3F8AF91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功能科目分组，金额</w:t>
      </w:r>
      <w:r>
        <w:rPr>
          <w:rFonts w:ascii="Times New Roman" w:eastAsia="仿宋_GB2312" w:hAnsi="Times New Roman" w:cs="Times New Roman" w:hint="eastAsia"/>
          <w:kern w:val="0"/>
          <w:sz w:val="32"/>
          <w:szCs w:val="32"/>
          <w:highlight w:val="none"/>
          <w:lang w:val="en-US" w:eastAsia="zh-CN" w:bidi="ar-SA"/>
        </w:rPr>
        <w:t>0.00</w:t>
      </w:r>
      <w:r>
        <w:rPr>
          <w:rFonts w:ascii="仿宋_GB2312" w:eastAsia="仿宋_GB2312" w:hAnsi="仿宋_GB2312" w:cs="仿宋_GB2312" w:hint="eastAsia"/>
          <w:sz w:val="32"/>
          <w:szCs w:val="40"/>
        </w:rPr>
        <w:t>元。</w:t>
      </w:r>
    </w:p>
    <w:p w14:paraId="1B85916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eastAsia="仿宋_GB2312"/>
          <w:kern w:val="0"/>
          <w:sz w:val="32"/>
          <w:szCs w:val="32"/>
        </w:rPr>
      </w:pPr>
      <w:r>
        <w:rPr>
          <w:rFonts w:ascii="Times New Roman" w:eastAsia="仿宋_GB2312" w:hAnsi="Times New Roman" w:cs="Times New Roman" w:hint="eastAsia"/>
          <w:kern w:val="0"/>
          <w:sz w:val="32"/>
          <w:szCs w:val="32"/>
          <w:highlight w:val="none"/>
          <w:lang w:val="en-US" w:eastAsia="zh-CN" w:bidi="ar-SA"/>
        </w:rPr>
        <w:t>2025</w:t>
      </w:r>
      <w:r>
        <w:rPr>
          <w:rFonts w:ascii="仿宋_GB2312" w:eastAsia="仿宋_GB2312" w:hAnsi="仿宋_GB2312" w:cs="仿宋_GB2312" w:hint="eastAsia"/>
          <w:sz w:val="32"/>
          <w:szCs w:val="40"/>
        </w:rPr>
        <w:t>年石林彝族自治县卫生健康综合监督执法局无对下专项转移支付项目。</w:t>
      </w:r>
    </w:p>
    <w:p w14:paraId="5879F4B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eastAsia="黑体" w:hAnsi="黑体"/>
          <w:kern w:val="0"/>
          <w:sz w:val="32"/>
          <w:szCs w:val="32"/>
        </w:rPr>
      </w:pPr>
      <w:r>
        <w:rPr>
          <w:rFonts w:ascii="黑体" w:eastAsia="黑体" w:hAnsi="黑体"/>
          <w:kern w:val="0"/>
          <w:sz w:val="32"/>
          <w:szCs w:val="32"/>
        </w:rPr>
        <w:t>六、政府采购预算情况</w:t>
      </w:r>
    </w:p>
    <w:p w14:paraId="205EDA4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eastAsia="仿宋_GB2312" w:hint="eastAsia"/>
          <w:kern w:val="0"/>
          <w:sz w:val="32"/>
          <w:szCs w:val="32"/>
          <w:lang w:val="en-US" w:eastAsia="zh-CN"/>
        </w:rPr>
        <w:t>3</w:t>
      </w:r>
      <w:r>
        <w:rPr>
          <w:rFonts w:eastAsia="仿宋_GB2312"/>
          <w:kern w:val="0"/>
          <w:sz w:val="32"/>
          <w:szCs w:val="32"/>
        </w:rPr>
        <w:t>个，</w:t>
      </w:r>
      <w:r>
        <w:rPr>
          <w:rFonts w:eastAsia="仿宋_GB2312" w:hint="eastAsia"/>
          <w:kern w:val="0"/>
          <w:sz w:val="32"/>
          <w:szCs w:val="32"/>
        </w:rPr>
        <w:t>政府</w:t>
      </w:r>
      <w:r>
        <w:rPr>
          <w:rFonts w:eastAsia="仿宋_GB2312"/>
          <w:kern w:val="0"/>
          <w:sz w:val="32"/>
          <w:szCs w:val="32"/>
        </w:rPr>
        <w:t>采购预算</w:t>
      </w:r>
      <w:r>
        <w:rPr>
          <w:rFonts w:eastAsia="仿宋_GB2312" w:hint="eastAsia"/>
          <w:kern w:val="0"/>
          <w:sz w:val="32"/>
          <w:szCs w:val="32"/>
        </w:rPr>
        <w:t>总额</w:t>
      </w:r>
      <w:r>
        <w:rPr>
          <w:rFonts w:ascii="Times New Roman" w:eastAsia="仿宋_GB2312" w:hAnsi="Times New Roman" w:cs="Times New Roman" w:hint="eastAsia"/>
          <w:kern w:val="0"/>
          <w:sz w:val="32"/>
          <w:szCs w:val="32"/>
          <w:highlight w:val="none"/>
          <w:lang w:val="en-US" w:eastAsia="zh-CN"/>
        </w:rPr>
        <w:t>38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400.00</w:t>
      </w:r>
      <w:r>
        <w:rPr>
          <w:rFonts w:eastAsia="仿宋_GB2312" w:hint="eastAsia"/>
          <w:kern w:val="0"/>
          <w:sz w:val="32"/>
          <w:szCs w:val="32"/>
          <w:lang w:eastAsia="zh-CN"/>
        </w:rPr>
        <w:t>元</w:t>
      </w:r>
      <w:r>
        <w:rPr>
          <w:rFonts w:eastAsia="仿宋_GB2312" w:hint="eastAsia"/>
          <w:kern w:val="0"/>
          <w:sz w:val="32"/>
          <w:szCs w:val="32"/>
        </w:rPr>
        <w:t>，其中：政府采购货物预算</w:t>
      </w:r>
      <w:r>
        <w:rPr>
          <w:rFonts w:ascii="Times New Roman" w:eastAsia="仿宋_GB2312" w:hAnsi="Times New Roman" w:cs="Times New Roman" w:hint="eastAsia"/>
          <w:kern w:val="0"/>
          <w:sz w:val="32"/>
          <w:szCs w:val="32"/>
          <w:highlight w:val="none"/>
          <w:lang w:val="en-US" w:eastAsia="zh-CN"/>
        </w:rPr>
        <w:t>33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400.00</w:t>
      </w:r>
      <w:r>
        <w:rPr>
          <w:rFonts w:eastAsia="仿宋_GB2312" w:hint="eastAsia"/>
          <w:kern w:val="0"/>
          <w:sz w:val="32"/>
          <w:szCs w:val="32"/>
          <w:lang w:eastAsia="zh-CN"/>
        </w:rPr>
        <w:t>元</w:t>
      </w:r>
      <w:r>
        <w:rPr>
          <w:rFonts w:eastAsia="仿宋_GB2312" w:hint="eastAsia"/>
          <w:kern w:val="0"/>
          <w:sz w:val="32"/>
          <w:szCs w:val="32"/>
        </w:rPr>
        <w:t>、政府采购服务预算</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hint="eastAsia"/>
          <w:kern w:val="0"/>
          <w:sz w:val="32"/>
          <w:szCs w:val="32"/>
        </w:rPr>
        <w:t>、政府采购工程预算</w:t>
      </w:r>
      <w:r>
        <w:rPr>
          <w:rFonts w:ascii="Times New Roman" w:eastAsia="仿宋_GB2312" w:hAnsi="Times New Roman" w:cs="Times New Roman" w:hint="eastAsia"/>
          <w:kern w:val="0"/>
          <w:sz w:val="32"/>
          <w:szCs w:val="32"/>
          <w:highlight w:val="none"/>
          <w:lang w:val="en-US" w:eastAsia="zh-CN"/>
        </w:rPr>
        <w:t>0.00</w:t>
      </w:r>
      <w:r>
        <w:rPr>
          <w:rFonts w:eastAsia="仿宋_GB2312" w:hint="eastAsia"/>
          <w:kern w:val="0"/>
          <w:sz w:val="32"/>
          <w:szCs w:val="32"/>
          <w:lang w:eastAsia="zh-CN"/>
        </w:rPr>
        <w:t>元</w:t>
      </w:r>
      <w:r>
        <w:rPr>
          <w:rFonts w:eastAsia="仿宋_GB2312" w:hint="eastAsia"/>
          <w:kern w:val="0"/>
          <w:sz w:val="32"/>
          <w:szCs w:val="32"/>
        </w:rPr>
        <w:t>。</w:t>
      </w:r>
    </w:p>
    <w:p w14:paraId="613F446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 w:eastAsia="楷体" w:hAnsi="楷体" w:cs="楷体" w:hint="eastAsia"/>
          <w:kern w:val="0"/>
          <w:sz w:val="32"/>
          <w:szCs w:val="32"/>
        </w:rPr>
      </w:pPr>
      <w:r>
        <w:rPr>
          <w:rFonts w:ascii="黑体" w:eastAsia="黑体" w:hAnsi="黑体" w:hint="eastAsia"/>
          <w:kern w:val="0"/>
          <w:sz w:val="32"/>
          <w:szCs w:val="32"/>
        </w:rPr>
        <w:t>七、部门“三公”经费增减变化情况及原因说明</w:t>
      </w:r>
    </w:p>
    <w:p w14:paraId="40BCC25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eastAsia"/>
          <w:kern w:val="0"/>
          <w:sz w:val="32"/>
          <w:szCs w:val="32"/>
        </w:rPr>
      </w:pPr>
      <w:r>
        <w:rPr>
          <w:rFonts w:ascii="仿宋_GB2312" w:eastAsia="仿宋_GB2312" w:hAnsi="仿宋_GB2312" w:cs="仿宋_GB2312" w:hint="eastAsia"/>
          <w:sz w:val="32"/>
          <w:szCs w:val="40"/>
        </w:rPr>
        <w:t>石林彝族自治县卫生健康综合监督执法局</w:t>
      </w:r>
      <w:r>
        <w:rPr>
          <w:rFonts w:ascii="Times New Roman" w:eastAsia="仿宋_GB2312" w:hAnsi="Times New Roman" w:cs="Times New Roman" w:hint="eastAsia"/>
          <w:kern w:val="0"/>
          <w:sz w:val="32"/>
          <w:szCs w:val="32"/>
          <w:highlight w:val="none"/>
          <w:lang w:val="en-US" w:eastAsia="zh-CN"/>
        </w:rPr>
        <w:t>2025</w:t>
      </w:r>
      <w:r>
        <w:rPr>
          <w:rFonts w:eastAsia="仿宋_GB2312" w:hint="eastAsia"/>
          <w:kern w:val="0"/>
          <w:sz w:val="32"/>
          <w:szCs w:val="32"/>
        </w:rPr>
        <w:t>年</w:t>
      </w:r>
      <w:r>
        <w:rPr>
          <w:rFonts w:eastAsia="仿宋_GB2312"/>
          <w:kern w:val="0"/>
          <w:sz w:val="32"/>
          <w:szCs w:val="32"/>
        </w:rPr>
        <w:t>一般公共预算财政拨款“三公</w:t>
      </w:r>
      <w:r>
        <w:rPr>
          <w:rFonts w:eastAsia="仿宋_GB2312" w:hint="eastAsia"/>
          <w:kern w:val="0"/>
          <w:sz w:val="32"/>
          <w:szCs w:val="32"/>
        </w:rPr>
        <w:t>”</w:t>
      </w:r>
      <w:r>
        <w:rPr>
          <w:rFonts w:eastAsia="仿宋_GB2312"/>
          <w:kern w:val="0"/>
          <w:sz w:val="32"/>
          <w:szCs w:val="32"/>
        </w:rPr>
        <w:t>经费</w:t>
      </w:r>
      <w:r>
        <w:rPr>
          <w:rFonts w:eastAsia="仿宋_GB2312" w:hint="eastAsia"/>
          <w:kern w:val="0"/>
          <w:sz w:val="32"/>
          <w:szCs w:val="32"/>
        </w:rPr>
        <w:t>预</w:t>
      </w:r>
      <w:r>
        <w:rPr>
          <w:rFonts w:eastAsia="仿宋_GB2312"/>
          <w:kern w:val="0"/>
          <w:sz w:val="32"/>
          <w:szCs w:val="32"/>
        </w:rPr>
        <w:t>算</w:t>
      </w:r>
      <w:r>
        <w:rPr>
          <w:rFonts w:eastAsia="仿宋_GB2312" w:hint="eastAsia"/>
          <w:kern w:val="0"/>
          <w:sz w:val="32"/>
          <w:szCs w:val="32"/>
        </w:rPr>
        <w:t>合</w:t>
      </w:r>
      <w:r>
        <w:rPr>
          <w:rFonts w:ascii="Times New Roman" w:eastAsia="仿宋_GB2312" w:hAnsi="Times New Roman" w:cs="Times New Roman" w:hint="eastAsia"/>
          <w:kern w:val="0"/>
          <w:sz w:val="32"/>
          <w:szCs w:val="32"/>
          <w:highlight w:val="none"/>
          <w:lang w:val="en-US" w:eastAsia="zh-CN"/>
        </w:rPr>
        <w:t>计55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kern w:val="0"/>
          <w:sz w:val="32"/>
          <w:szCs w:val="32"/>
        </w:rPr>
        <w:t>，较上年</w:t>
      </w:r>
      <w:r>
        <w:rPr>
          <w:rFonts w:eastAsia="仿宋_GB2312" w:hint="eastAsia"/>
          <w:kern w:val="0"/>
          <w:sz w:val="32"/>
          <w:szCs w:val="32"/>
        </w:rPr>
        <w:t>增加</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eastAsia="仿宋_GB2312" w:hint="eastAsia"/>
          <w:kern w:val="0"/>
          <w:sz w:val="32"/>
          <w:szCs w:val="32"/>
          <w:lang w:val="en-US" w:eastAsia="zh-CN"/>
        </w:rPr>
        <w:t>10.00</w:t>
      </w:r>
      <w:r>
        <w:rPr>
          <w:rFonts w:eastAsia="仿宋_GB2312"/>
          <w:kern w:val="0"/>
          <w:sz w:val="32"/>
          <w:szCs w:val="32"/>
        </w:rPr>
        <w:t>%</w:t>
      </w:r>
      <w:r>
        <w:rPr>
          <w:rFonts w:eastAsia="仿宋_GB2312" w:hint="eastAsia"/>
          <w:kern w:val="0"/>
          <w:sz w:val="32"/>
          <w:szCs w:val="32"/>
        </w:rPr>
        <w:t>，具体变动情况如下：</w:t>
      </w:r>
    </w:p>
    <w:p w14:paraId="2D1066B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hint="eastAsia"/>
          <w:kern w:val="0"/>
          <w:sz w:val="32"/>
          <w:szCs w:val="32"/>
        </w:rPr>
        <w:t>（一）</w:t>
      </w:r>
      <w:r>
        <w:rPr>
          <w:rFonts w:ascii="楷体_GB2312" w:eastAsia="楷体_GB2312"/>
          <w:kern w:val="0"/>
          <w:sz w:val="32"/>
          <w:szCs w:val="32"/>
        </w:rPr>
        <w:t>因公出国（境）费</w:t>
      </w:r>
    </w:p>
    <w:p w14:paraId="65F756E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eastAsia"/>
          <w:kern w:val="0"/>
          <w:sz w:val="32"/>
          <w:szCs w:val="32"/>
        </w:rPr>
      </w:pPr>
      <w:r>
        <w:rPr>
          <w:rFonts w:ascii="仿宋_GB2312" w:eastAsia="仿宋_GB2312" w:hAnsi="仿宋_GB2312" w:cs="仿宋_GB2312" w:hint="eastAsia"/>
          <w:sz w:val="32"/>
          <w:szCs w:val="40"/>
        </w:rPr>
        <w:t>石林彝族自治县卫生健康综合监督执法局</w:t>
      </w:r>
      <w:r>
        <w:rPr>
          <w:rFonts w:eastAsia="仿宋_GB2312" w:hint="eastAsia"/>
          <w:kern w:val="0"/>
          <w:sz w:val="32"/>
          <w:szCs w:val="32"/>
          <w:lang w:val="en-US" w:eastAsia="zh-CN"/>
        </w:rPr>
        <w:t>2025</w:t>
      </w:r>
      <w:r>
        <w:rPr>
          <w:rFonts w:eastAsia="仿宋_GB2312" w:hint="eastAsia"/>
          <w:kern w:val="0"/>
          <w:sz w:val="32"/>
          <w:szCs w:val="32"/>
        </w:rPr>
        <w:t>年</w:t>
      </w:r>
      <w:r>
        <w:rPr>
          <w:rFonts w:eastAsia="仿宋_GB2312"/>
          <w:kern w:val="0"/>
          <w:sz w:val="32"/>
          <w:szCs w:val="32"/>
        </w:rPr>
        <w:t>因公出国（境）费</w:t>
      </w:r>
      <w:r>
        <w:rPr>
          <w:rFonts w:eastAsia="仿宋_GB2312" w:hint="eastAsia"/>
          <w:kern w:val="0"/>
          <w:sz w:val="32"/>
          <w:szCs w:val="32"/>
        </w:rPr>
        <w:t>预算为</w:t>
      </w:r>
      <w:r>
        <w:rPr>
          <w:rFonts w:ascii="Times New Roman" w:eastAsia="仿宋_GB2312" w:hAnsi="Times New Roman" w:cs="Times New Roman" w:hint="eastAsia"/>
          <w:kern w:val="0"/>
          <w:sz w:val="32"/>
          <w:szCs w:val="32"/>
          <w:highlight w:val="none"/>
          <w:lang w:val="en-US" w:eastAsia="zh-CN" w:bidi="ar-SA"/>
        </w:rPr>
        <w:t>0.00</w:t>
      </w:r>
      <w:r>
        <w:rPr>
          <w:rFonts w:eastAsia="仿宋_GB2312" w:hint="eastAsia"/>
          <w:kern w:val="0"/>
          <w:sz w:val="32"/>
          <w:szCs w:val="32"/>
          <w:lang w:eastAsia="zh-CN"/>
        </w:rPr>
        <w:t>元</w:t>
      </w:r>
      <w:r>
        <w:rPr>
          <w:rFonts w:eastAsia="仿宋_GB2312"/>
          <w:kern w:val="0"/>
          <w:sz w:val="32"/>
          <w:szCs w:val="32"/>
        </w:rPr>
        <w:t>，较上年</w:t>
      </w:r>
      <w:r>
        <w:rPr>
          <w:rFonts w:eastAsia="仿宋_GB2312" w:hint="eastAsia"/>
          <w:kern w:val="0"/>
          <w:sz w:val="32"/>
          <w:szCs w:val="32"/>
        </w:rPr>
        <w:t>增加</w:t>
      </w:r>
      <w:r>
        <w:rPr>
          <w:rFonts w:ascii="Times New Roman" w:eastAsia="仿宋_GB2312" w:hAnsi="Times New Roman" w:cs="Times New Roman" w:hint="eastAsia"/>
          <w:kern w:val="0"/>
          <w:sz w:val="32"/>
          <w:szCs w:val="32"/>
          <w:highlight w:val="none"/>
          <w:lang w:val="en-US" w:eastAsia="zh-CN" w:bidi="ar-SA"/>
        </w:rPr>
        <w:t>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ascii="Times New Roman" w:eastAsia="仿宋_GB2312" w:hAnsi="Times New Roman" w:cs="Times New Roman" w:hint="eastAsia"/>
          <w:kern w:val="0"/>
          <w:sz w:val="32"/>
          <w:szCs w:val="32"/>
          <w:highlight w:val="none"/>
          <w:lang w:val="en-US" w:eastAsia="zh-CN" w:bidi="ar-SA"/>
        </w:rPr>
        <w:t>0.00</w:t>
      </w:r>
      <w:r>
        <w:rPr>
          <w:rFonts w:eastAsia="仿宋_GB2312"/>
          <w:kern w:val="0"/>
          <w:sz w:val="32"/>
          <w:szCs w:val="32"/>
        </w:rPr>
        <w:t>%，共计安排因公出国（境）团组</w:t>
      </w:r>
      <w:r>
        <w:rPr>
          <w:rFonts w:eastAsia="仿宋_GB2312" w:hint="eastAsia"/>
          <w:kern w:val="0"/>
          <w:sz w:val="32"/>
          <w:szCs w:val="32"/>
          <w:lang w:val="en-US" w:eastAsia="zh-CN"/>
        </w:rPr>
        <w:t>0</w:t>
      </w:r>
      <w:r>
        <w:rPr>
          <w:rFonts w:eastAsia="仿宋_GB2312"/>
          <w:kern w:val="0"/>
          <w:sz w:val="32"/>
          <w:szCs w:val="32"/>
        </w:rPr>
        <w:t>个，因公出国（境）</w:t>
      </w:r>
      <w:r>
        <w:rPr>
          <w:rFonts w:eastAsia="仿宋_GB2312" w:hint="eastAsia"/>
          <w:kern w:val="0"/>
          <w:sz w:val="32"/>
          <w:szCs w:val="32"/>
          <w:lang w:val="en-US" w:eastAsia="zh-CN"/>
        </w:rPr>
        <w:t>0</w:t>
      </w:r>
      <w:r>
        <w:rPr>
          <w:rFonts w:eastAsia="仿宋_GB2312"/>
          <w:kern w:val="0"/>
          <w:sz w:val="32"/>
          <w:szCs w:val="32"/>
        </w:rPr>
        <w:t>人次</w:t>
      </w:r>
      <w:r>
        <w:rPr>
          <w:rFonts w:eastAsia="仿宋_GB2312" w:hint="eastAsia"/>
          <w:kern w:val="0"/>
          <w:sz w:val="32"/>
          <w:szCs w:val="32"/>
        </w:rPr>
        <w:t>。</w:t>
      </w:r>
    </w:p>
    <w:p w14:paraId="29DEF84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 w:eastAsia="楷体" w:hAnsi="楷体" w:cs="楷体" w:hint="eastAsia"/>
          <w:kern w:val="0"/>
          <w:sz w:val="32"/>
          <w:szCs w:val="32"/>
        </w:rPr>
      </w:pPr>
      <w:r>
        <w:rPr>
          <w:rFonts w:ascii="Times New Roman" w:eastAsia="仿宋_GB2312" w:hAnsi="Times New Roman" w:cs="Times New Roman" w:hint="eastAsia"/>
          <w:kern w:val="0"/>
          <w:sz w:val="32"/>
          <w:szCs w:val="32"/>
          <w:highlight w:val="none"/>
          <w:lang w:val="en-US" w:eastAsia="zh-CN"/>
        </w:rPr>
        <w:t>2025</w:t>
      </w:r>
      <w:r>
        <w:rPr>
          <w:rFonts w:ascii="仿宋_GB2312" w:eastAsia="仿宋_GB2312" w:hAnsi="仿宋_GB2312" w:cs="仿宋_GB2312" w:hint="eastAsia"/>
          <w:sz w:val="32"/>
          <w:szCs w:val="40"/>
        </w:rPr>
        <w:t>年石林县因公出国（境）费预算数不直接下达各部门，全县统一控制使用，由县人民政府审批。</w:t>
      </w:r>
    </w:p>
    <w:p w14:paraId="4EDB426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hint="eastAsia"/>
          <w:kern w:val="0"/>
          <w:sz w:val="32"/>
          <w:szCs w:val="32"/>
        </w:rPr>
        <w:t>（二）</w:t>
      </w:r>
      <w:r>
        <w:rPr>
          <w:rFonts w:ascii="楷体_GB2312" w:eastAsia="楷体_GB2312"/>
          <w:kern w:val="0"/>
          <w:sz w:val="32"/>
          <w:szCs w:val="32"/>
        </w:rPr>
        <w:t>公务接待费</w:t>
      </w:r>
    </w:p>
    <w:p w14:paraId="5CAB3FD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eastAsia"/>
          <w:kern w:val="0"/>
          <w:sz w:val="32"/>
          <w:szCs w:val="32"/>
        </w:rPr>
      </w:pPr>
      <w:r>
        <w:rPr>
          <w:rFonts w:ascii="仿宋_GB2312" w:eastAsia="仿宋_GB2312" w:hAnsi="仿宋_GB2312" w:cs="仿宋_GB2312" w:hint="eastAsia"/>
          <w:sz w:val="32"/>
          <w:szCs w:val="40"/>
        </w:rPr>
        <w:t>石林彝族自治县卫生健康综合监督执法局</w:t>
      </w:r>
      <w:r>
        <w:rPr>
          <w:rFonts w:eastAsia="仿宋_GB2312" w:hint="eastAsia"/>
          <w:kern w:val="0"/>
          <w:sz w:val="32"/>
          <w:szCs w:val="32"/>
          <w:lang w:val="en-US" w:eastAsia="zh-CN"/>
        </w:rPr>
        <w:t>2025</w:t>
      </w:r>
      <w:r>
        <w:rPr>
          <w:rFonts w:eastAsia="仿宋_GB2312" w:hint="eastAsia"/>
          <w:kern w:val="0"/>
          <w:sz w:val="32"/>
          <w:szCs w:val="32"/>
        </w:rPr>
        <w:t>年公务接待费预算</w:t>
      </w:r>
      <w:r>
        <w:rPr>
          <w:rFonts w:eastAsia="仿宋_GB2312"/>
          <w:kern w:val="0"/>
          <w:sz w:val="32"/>
          <w:szCs w:val="32"/>
        </w:rPr>
        <w:t>为</w:t>
      </w:r>
      <w:r>
        <w:rPr>
          <w:rFonts w:eastAsia="仿宋_GB2312" w:hint="eastAsia"/>
          <w:kern w:val="0"/>
          <w:sz w:val="32"/>
          <w:szCs w:val="32"/>
          <w:lang w:val="en-US" w:eastAsia="zh-CN"/>
        </w:rPr>
        <w:t>30</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kern w:val="0"/>
          <w:sz w:val="32"/>
          <w:szCs w:val="32"/>
        </w:rPr>
        <w:t>，较上年</w:t>
      </w:r>
      <w:r>
        <w:rPr>
          <w:rFonts w:eastAsia="仿宋_GB2312" w:hint="eastAsia"/>
          <w:kern w:val="0"/>
          <w:sz w:val="32"/>
          <w:szCs w:val="32"/>
        </w:rPr>
        <w:t>增加</w:t>
      </w:r>
      <w:r>
        <w:rPr>
          <w:rFonts w:ascii="Times New Roman" w:eastAsia="仿宋_GB2312" w:hAnsi="Times New Roman" w:cs="Times New Roman" w:hint="eastAsia"/>
          <w:kern w:val="0"/>
          <w:sz w:val="32"/>
          <w:szCs w:val="32"/>
          <w:highlight w:val="none"/>
          <w:lang w:val="en-US" w:eastAsia="zh-CN" w:bidi="ar-SA"/>
        </w:rPr>
        <w:t>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ascii="Times New Roman" w:eastAsia="仿宋_GB2312" w:hAnsi="Times New Roman" w:cs="Times New Roman" w:hint="eastAsia"/>
          <w:kern w:val="0"/>
          <w:sz w:val="32"/>
          <w:szCs w:val="32"/>
          <w:highlight w:val="none"/>
          <w:lang w:val="en-US" w:eastAsia="zh-CN" w:bidi="ar-SA"/>
        </w:rPr>
        <w:t>0.00</w:t>
      </w:r>
      <w:r>
        <w:rPr>
          <w:rFonts w:eastAsia="仿宋_GB2312"/>
          <w:kern w:val="0"/>
          <w:sz w:val="32"/>
          <w:szCs w:val="32"/>
        </w:rPr>
        <w:t>%，国内公务接待批次为</w:t>
      </w:r>
      <w:r>
        <w:rPr>
          <w:rFonts w:eastAsia="仿宋_GB2312" w:hint="eastAsia"/>
          <w:kern w:val="0"/>
          <w:sz w:val="32"/>
          <w:szCs w:val="32"/>
          <w:lang w:val="en-US" w:eastAsia="zh-CN"/>
        </w:rPr>
        <w:t>40</w:t>
      </w:r>
      <w:r>
        <w:rPr>
          <w:rFonts w:eastAsia="仿宋_GB2312"/>
          <w:kern w:val="0"/>
          <w:sz w:val="32"/>
          <w:szCs w:val="32"/>
        </w:rPr>
        <w:t>次，共计接待</w:t>
      </w:r>
      <w:r>
        <w:rPr>
          <w:rFonts w:eastAsia="仿宋_GB2312" w:hint="eastAsia"/>
          <w:kern w:val="0"/>
          <w:sz w:val="32"/>
          <w:szCs w:val="32"/>
          <w:lang w:val="en-US" w:eastAsia="zh-CN"/>
        </w:rPr>
        <w:t>300</w:t>
      </w:r>
      <w:r>
        <w:rPr>
          <w:rFonts w:eastAsia="仿宋_GB2312"/>
          <w:kern w:val="0"/>
          <w:sz w:val="32"/>
          <w:szCs w:val="32"/>
        </w:rPr>
        <w:t>人次</w:t>
      </w:r>
      <w:r>
        <w:rPr>
          <w:rFonts w:eastAsia="仿宋_GB2312" w:hint="eastAsia"/>
          <w:kern w:val="0"/>
          <w:sz w:val="32"/>
          <w:szCs w:val="32"/>
        </w:rPr>
        <w:t>。</w:t>
      </w:r>
    </w:p>
    <w:p w14:paraId="1EA19AE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lang w:val="en-US" w:eastAsia="zh-CN"/>
        </w:rPr>
        <w:t>5</w:t>
      </w:r>
      <w:r>
        <w:rPr>
          <w:rFonts w:ascii="仿宋_GB2312" w:eastAsia="仿宋_GB2312" w:hAnsi="仿宋_GB2312" w:cs="仿宋_GB2312" w:hint="eastAsia"/>
          <w:sz w:val="32"/>
          <w:szCs w:val="40"/>
        </w:rPr>
        <w:t>年本单位公务接待费</w:t>
      </w:r>
      <w:r>
        <w:rPr>
          <w:rFonts w:ascii="仿宋_GB2312" w:eastAsia="仿宋_GB2312" w:hAnsi="仿宋_GB2312" w:cs="仿宋_GB2312" w:hint="eastAsia"/>
          <w:sz w:val="32"/>
          <w:szCs w:val="40"/>
          <w:lang w:val="en-US" w:eastAsia="zh-CN"/>
        </w:rPr>
        <w:t>较</w:t>
      </w:r>
      <w:r>
        <w:rPr>
          <w:rFonts w:ascii="仿宋_GB2312" w:eastAsia="仿宋_GB2312" w:hAnsi="仿宋_GB2312" w:cs="仿宋_GB2312" w:hint="eastAsia"/>
          <w:sz w:val="32"/>
          <w:szCs w:val="40"/>
        </w:rPr>
        <w:t>上年无变动。</w:t>
      </w:r>
    </w:p>
    <w:p w14:paraId="49AD030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hint="eastAsia"/>
          <w:kern w:val="0"/>
          <w:sz w:val="32"/>
          <w:szCs w:val="32"/>
        </w:rPr>
        <w:t>（三）</w:t>
      </w:r>
      <w:r>
        <w:rPr>
          <w:rFonts w:ascii="楷体_GB2312" w:eastAsia="楷体_GB2312"/>
          <w:kern w:val="0"/>
          <w:sz w:val="32"/>
          <w:szCs w:val="32"/>
        </w:rPr>
        <w:t>公务用车购置及运行维护费</w:t>
      </w:r>
    </w:p>
    <w:p w14:paraId="4B7E895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ascii="仿宋_GB2312" w:eastAsia="仿宋_GB2312" w:hAnsi="仿宋_GB2312" w:cs="仿宋_GB2312" w:hint="eastAsia"/>
          <w:sz w:val="32"/>
          <w:szCs w:val="40"/>
        </w:rPr>
        <w:t>石林彝族自治县卫生健康综合监督执法局</w:t>
      </w:r>
      <w:r>
        <w:rPr>
          <w:rFonts w:ascii="Times New Roman" w:eastAsia="仿宋_GB2312" w:hAnsi="Times New Roman" w:cs="Times New Roman" w:hint="eastAsia"/>
          <w:kern w:val="0"/>
          <w:sz w:val="32"/>
          <w:szCs w:val="32"/>
          <w:lang w:val="en-US" w:eastAsia="zh-CN" w:bidi="ar-SA"/>
        </w:rPr>
        <w:t>2025</w:t>
      </w:r>
      <w:r>
        <w:rPr>
          <w:rFonts w:eastAsia="仿宋_GB2312" w:hint="eastAsia"/>
          <w:kern w:val="0"/>
          <w:sz w:val="32"/>
          <w:szCs w:val="32"/>
        </w:rPr>
        <w:t>年公务用车购置及运行维护费</w:t>
      </w:r>
      <w:r>
        <w:rPr>
          <w:rFonts w:eastAsia="仿宋_GB2312"/>
          <w:kern w:val="0"/>
          <w:sz w:val="32"/>
          <w:szCs w:val="32"/>
        </w:rPr>
        <w:t>为</w:t>
      </w:r>
      <w:r>
        <w:rPr>
          <w:rFonts w:eastAsia="仿宋_GB2312" w:hint="eastAsia"/>
          <w:kern w:val="0"/>
          <w:sz w:val="32"/>
          <w:szCs w:val="32"/>
        </w:rPr>
        <w:t>25</w:t>
      </w:r>
      <w:r>
        <w:rPr>
          <w:rFonts w:eastAsia="仿宋_GB2312" w:hint="default"/>
          <w:kern w:val="0"/>
          <w:sz w:val="32"/>
          <w:szCs w:val="32"/>
          <w:lang w:val="en-US" w:eastAsia="zh-CN"/>
        </w:rPr>
        <w:t>,</w:t>
      </w:r>
      <w:r>
        <w:rPr>
          <w:rFonts w:eastAsia="仿宋_GB2312" w:hint="eastAsia"/>
          <w:kern w:val="0"/>
          <w:sz w:val="32"/>
          <w:szCs w:val="32"/>
        </w:rPr>
        <w:t>000</w:t>
      </w:r>
      <w:r>
        <w:rPr>
          <w:rFonts w:eastAsia="仿宋_GB2312" w:hint="eastAsia"/>
          <w:kern w:val="0"/>
          <w:sz w:val="32"/>
          <w:szCs w:val="32"/>
          <w:lang w:val="en-US" w:eastAsia="zh-CN"/>
        </w:rPr>
        <w:t>.00</w:t>
      </w:r>
      <w:r>
        <w:rPr>
          <w:rFonts w:eastAsia="仿宋_GB2312" w:hint="eastAsia"/>
          <w:kern w:val="0"/>
          <w:sz w:val="32"/>
          <w:szCs w:val="32"/>
          <w:lang w:eastAsia="zh-CN"/>
        </w:rPr>
        <w:t>元</w:t>
      </w:r>
      <w:r>
        <w:rPr>
          <w:rFonts w:eastAsia="仿宋_GB2312"/>
          <w:kern w:val="0"/>
          <w:sz w:val="32"/>
          <w:szCs w:val="32"/>
        </w:rPr>
        <w:t>，较上年</w:t>
      </w:r>
      <w:r>
        <w:rPr>
          <w:rFonts w:eastAsia="仿宋_GB2312" w:hint="eastAsia"/>
          <w:kern w:val="0"/>
          <w:sz w:val="32"/>
          <w:szCs w:val="32"/>
        </w:rPr>
        <w:t>增加</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eastAsia="仿宋_GB2312" w:hint="eastAsia"/>
          <w:kern w:val="0"/>
          <w:sz w:val="32"/>
          <w:szCs w:val="32"/>
          <w:lang w:val="en-US" w:eastAsia="zh-CN"/>
        </w:rPr>
        <w:t>10.00</w:t>
      </w:r>
      <w:r>
        <w:rPr>
          <w:rFonts w:eastAsia="仿宋_GB2312"/>
          <w:kern w:val="0"/>
          <w:sz w:val="32"/>
          <w:szCs w:val="32"/>
        </w:rPr>
        <w:t>%</w:t>
      </w:r>
      <w:r>
        <w:rPr>
          <w:rFonts w:eastAsia="仿宋_GB2312" w:hint="eastAsia"/>
          <w:kern w:val="0"/>
          <w:sz w:val="32"/>
          <w:szCs w:val="32"/>
        </w:rPr>
        <w:t>。</w:t>
      </w:r>
      <w:r>
        <w:rPr>
          <w:rFonts w:eastAsia="仿宋_GB2312"/>
          <w:kern w:val="0"/>
          <w:sz w:val="32"/>
          <w:szCs w:val="32"/>
        </w:rPr>
        <w:t>其中：公务用车购置费</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，较上年</w:t>
      </w:r>
      <w:r>
        <w:rPr>
          <w:rFonts w:eastAsia="仿宋_GB2312" w:hint="eastAsia"/>
          <w:kern w:val="0"/>
          <w:sz w:val="32"/>
          <w:szCs w:val="32"/>
        </w:rPr>
        <w:t>增加</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eastAsia="仿宋_GB2312" w:hint="eastAsia"/>
          <w:kern w:val="0"/>
          <w:sz w:val="32"/>
          <w:szCs w:val="32"/>
          <w:lang w:val="en-US" w:eastAsia="zh-CN"/>
        </w:rPr>
        <w:t>10.00</w:t>
      </w:r>
      <w:r>
        <w:rPr>
          <w:rFonts w:eastAsia="仿宋_GB2312"/>
          <w:kern w:val="0"/>
          <w:sz w:val="32"/>
          <w:szCs w:val="32"/>
        </w:rPr>
        <w:t>%；公务用车运行维护费</w:t>
      </w:r>
      <w:r>
        <w:rPr>
          <w:rFonts w:eastAsia="仿宋_GB2312" w:hint="eastAsia"/>
          <w:kern w:val="0"/>
          <w:sz w:val="32"/>
          <w:szCs w:val="32"/>
        </w:rPr>
        <w:t>25</w:t>
      </w:r>
      <w:r>
        <w:rPr>
          <w:rFonts w:eastAsia="仿宋_GB2312" w:hint="default"/>
          <w:kern w:val="0"/>
          <w:sz w:val="32"/>
          <w:szCs w:val="32"/>
          <w:lang w:val="en-US" w:eastAsia="zh-CN"/>
        </w:rPr>
        <w:t>,</w:t>
      </w:r>
      <w:r>
        <w:rPr>
          <w:rFonts w:eastAsia="仿宋_GB2312" w:hint="eastAsia"/>
          <w:kern w:val="0"/>
          <w:sz w:val="32"/>
          <w:szCs w:val="32"/>
        </w:rPr>
        <w:t>000</w:t>
      </w:r>
      <w:r>
        <w:rPr>
          <w:rFonts w:eastAsia="仿宋_GB2312" w:hint="eastAsia"/>
          <w:kern w:val="0"/>
          <w:sz w:val="32"/>
          <w:szCs w:val="32"/>
          <w:lang w:val="en-US" w:eastAsia="zh-CN"/>
        </w:rPr>
        <w:t>.00</w:t>
      </w:r>
      <w:r>
        <w:rPr>
          <w:rFonts w:eastAsia="仿宋_GB2312" w:hint="eastAsia"/>
          <w:kern w:val="0"/>
          <w:sz w:val="32"/>
          <w:szCs w:val="32"/>
          <w:lang w:eastAsia="zh-CN"/>
        </w:rPr>
        <w:t>元</w:t>
      </w:r>
      <w:r>
        <w:rPr>
          <w:rFonts w:eastAsia="仿宋_GB2312"/>
          <w:kern w:val="0"/>
          <w:sz w:val="32"/>
          <w:szCs w:val="32"/>
        </w:rPr>
        <w:t>，较上年</w:t>
      </w:r>
      <w:r>
        <w:rPr>
          <w:rFonts w:eastAsia="仿宋_GB2312" w:hint="eastAsia"/>
          <w:kern w:val="0"/>
          <w:sz w:val="32"/>
          <w:szCs w:val="32"/>
        </w:rPr>
        <w:t>增加</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eastAsia="仿宋_GB2312" w:hint="eastAsia"/>
          <w:kern w:val="0"/>
          <w:sz w:val="32"/>
          <w:szCs w:val="32"/>
          <w:lang w:val="en-US" w:eastAsia="zh-CN"/>
        </w:rPr>
        <w:t>10.00</w:t>
      </w:r>
      <w:r>
        <w:rPr>
          <w:rFonts w:eastAsia="仿宋_GB2312"/>
          <w:kern w:val="0"/>
          <w:sz w:val="32"/>
          <w:szCs w:val="32"/>
        </w:rPr>
        <w:t>%。共计购置公务用车</w:t>
      </w:r>
      <w:r>
        <w:rPr>
          <w:rFonts w:eastAsia="仿宋_GB2312" w:hint="eastAsia"/>
          <w:kern w:val="0"/>
          <w:sz w:val="32"/>
          <w:szCs w:val="32"/>
          <w:lang w:val="en-US" w:eastAsia="zh-CN"/>
        </w:rPr>
        <w:t>0</w:t>
      </w:r>
      <w:r>
        <w:rPr>
          <w:rFonts w:eastAsia="仿宋_GB2312"/>
          <w:kern w:val="0"/>
          <w:sz w:val="32"/>
          <w:szCs w:val="32"/>
        </w:rPr>
        <w:t>辆，年末公务</w:t>
      </w:r>
      <w:r>
        <w:rPr>
          <w:rFonts w:eastAsia="仿宋_GB2312"/>
          <w:kern w:val="0"/>
          <w:sz w:val="32"/>
          <w:szCs w:val="32"/>
          <w:highlight w:val="none"/>
        </w:rPr>
        <w:t>用车保有量为</w:t>
      </w:r>
      <w:r>
        <w:rPr>
          <w:rFonts w:eastAsia="仿宋_GB2312" w:hint="eastAsia"/>
          <w:kern w:val="0"/>
          <w:sz w:val="32"/>
          <w:szCs w:val="32"/>
          <w:highlight w:val="none"/>
          <w:lang w:val="en-US" w:eastAsia="zh-CN"/>
        </w:rPr>
        <w:t>2</w:t>
      </w:r>
      <w:r>
        <w:rPr>
          <w:rFonts w:eastAsia="仿宋_GB2312"/>
          <w:kern w:val="0"/>
          <w:sz w:val="32"/>
          <w:szCs w:val="32"/>
          <w:highlight w:val="none"/>
        </w:rPr>
        <w:t>辆。</w:t>
      </w:r>
      <w:r>
        <w:rPr>
          <w:rFonts w:eastAsia="仿宋_GB2312" w:hint="eastAsia"/>
          <w:kern w:val="0"/>
          <w:sz w:val="32"/>
          <w:szCs w:val="32"/>
          <w:highlight w:val="none"/>
          <w:lang w:eastAsia="zh-CN"/>
        </w:rPr>
        <w:t>（</w:t>
      </w:r>
      <w:r>
        <w:rPr>
          <w:rFonts w:eastAsia="仿宋_GB2312"/>
          <w:kern w:val="0"/>
          <w:sz w:val="32"/>
          <w:szCs w:val="32"/>
          <w:highlight w:val="none"/>
        </w:rPr>
        <w:t>车辆编制</w:t>
      </w:r>
      <w:r>
        <w:rPr>
          <w:rFonts w:eastAsia="仿宋_GB2312" w:hint="eastAsia"/>
          <w:kern w:val="0"/>
          <w:sz w:val="32"/>
          <w:szCs w:val="32"/>
          <w:highlight w:val="none"/>
          <w:lang w:val="en-US" w:eastAsia="zh-CN"/>
        </w:rPr>
        <w:t>1</w:t>
      </w:r>
      <w:r>
        <w:rPr>
          <w:rFonts w:eastAsia="仿宋_GB2312"/>
          <w:kern w:val="0"/>
          <w:sz w:val="32"/>
          <w:szCs w:val="32"/>
          <w:highlight w:val="none"/>
        </w:rPr>
        <w:t>辆，实有车辆</w:t>
      </w:r>
      <w:r>
        <w:rPr>
          <w:rFonts w:eastAsia="仿宋_GB2312" w:hint="eastAsia"/>
          <w:kern w:val="0"/>
          <w:sz w:val="32"/>
          <w:szCs w:val="32"/>
          <w:highlight w:val="none"/>
          <w:lang w:val="en-US" w:eastAsia="zh-CN"/>
        </w:rPr>
        <w:t>2</w:t>
      </w:r>
      <w:r>
        <w:rPr>
          <w:rFonts w:eastAsia="仿宋_GB2312"/>
          <w:kern w:val="0"/>
          <w:sz w:val="32"/>
          <w:szCs w:val="32"/>
          <w:highlight w:val="none"/>
        </w:rPr>
        <w:t>辆</w:t>
      </w:r>
      <w:r>
        <w:rPr>
          <w:rFonts w:eastAsia="仿宋_GB2312" w:hint="eastAsia"/>
          <w:kern w:val="0"/>
          <w:sz w:val="32"/>
          <w:szCs w:val="32"/>
          <w:highlight w:val="none"/>
          <w:lang w:eastAsia="zh-CN"/>
        </w:rPr>
        <w:t>，超编</w:t>
      </w:r>
      <w:r>
        <w:rPr>
          <w:rFonts w:eastAsia="仿宋_GB2312" w:hint="eastAsia"/>
          <w:kern w:val="0"/>
          <w:sz w:val="32"/>
          <w:szCs w:val="32"/>
          <w:highlight w:val="none"/>
          <w:lang w:val="en-US" w:eastAsia="zh-CN"/>
        </w:rPr>
        <w:t>1</w:t>
      </w:r>
      <w:r>
        <w:rPr>
          <w:rFonts w:eastAsia="仿宋_GB2312"/>
          <w:kern w:val="0"/>
          <w:sz w:val="32"/>
          <w:szCs w:val="32"/>
          <w:highlight w:val="none"/>
        </w:rPr>
        <w:t>辆</w:t>
      </w:r>
      <w:r>
        <w:rPr>
          <w:rFonts w:eastAsia="仿宋_GB2312" w:hint="eastAsia"/>
          <w:kern w:val="0"/>
          <w:sz w:val="32"/>
          <w:szCs w:val="32"/>
          <w:highlight w:val="none"/>
          <w:lang w:eastAsia="zh-CN"/>
        </w:rPr>
        <w:t>。</w:t>
      </w:r>
      <w:r>
        <w:rPr>
          <w:rFonts w:eastAsia="仿宋_GB2312" w:hint="eastAsia"/>
          <w:kern w:val="0"/>
          <w:sz w:val="32"/>
          <w:szCs w:val="32"/>
          <w:highlight w:val="none"/>
          <w:lang w:val="en-US" w:eastAsia="zh-CN"/>
        </w:rPr>
        <w:t>超编1辆是为方便监督员外出监督检查购买的充电电瓶车。）</w:t>
      </w:r>
    </w:p>
    <w:p w14:paraId="3199170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Times New Roman" w:eastAsia="仿宋_GB2312" w:hAnsi="Times New Roman" w:cs="Times New Roman" w:hint="eastAsia"/>
          <w:kern w:val="0"/>
          <w:sz w:val="32"/>
          <w:szCs w:val="32"/>
          <w:lang w:val="en-US" w:eastAsia="zh-CN" w:bidi="ar-SA"/>
        </w:rPr>
        <w:t>2025</w:t>
      </w:r>
      <w:r>
        <w:rPr>
          <w:rFonts w:ascii="仿宋_GB2312" w:eastAsia="仿宋_GB2312" w:hAnsi="仿宋_GB2312" w:cs="仿宋_GB2312" w:hint="eastAsia"/>
          <w:sz w:val="32"/>
          <w:szCs w:val="40"/>
        </w:rPr>
        <w:t>年本单位</w:t>
      </w:r>
      <w:r>
        <w:rPr>
          <w:rFonts w:ascii="仿宋_GB2312" w:eastAsia="仿宋_GB2312" w:hAnsi="仿宋_GB2312" w:cs="仿宋_GB2312" w:hint="eastAsia"/>
          <w:sz w:val="32"/>
          <w:szCs w:val="40"/>
          <w:lang w:val="en-US" w:eastAsia="zh-CN"/>
        </w:rPr>
        <w:t>公务用车购置及运行维护费较</w:t>
      </w:r>
      <w:r>
        <w:rPr>
          <w:rFonts w:ascii="仿宋_GB2312" w:eastAsia="仿宋_GB2312" w:hAnsi="仿宋_GB2312" w:cs="仿宋_GB2312" w:hint="eastAsia"/>
          <w:sz w:val="32"/>
          <w:szCs w:val="40"/>
        </w:rPr>
        <w:t>上年</w:t>
      </w:r>
      <w:r>
        <w:rPr>
          <w:rFonts w:eastAsia="仿宋_GB2312" w:hint="eastAsia"/>
          <w:kern w:val="0"/>
          <w:sz w:val="32"/>
          <w:szCs w:val="32"/>
        </w:rPr>
        <w:t>增加</w:t>
      </w:r>
      <w:r>
        <w:rPr>
          <w:rFonts w:ascii="Times New Roman" w:eastAsia="仿宋_GB2312" w:hAnsi="Times New Roman" w:cs="Times New Roman" w:hint="eastAsia"/>
          <w:kern w:val="0"/>
          <w:sz w:val="32"/>
          <w:szCs w:val="32"/>
          <w:highlight w:val="none"/>
          <w:lang w:val="en-US" w:eastAsia="zh-CN"/>
        </w:rPr>
        <w:t>5</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highlight w:val="none"/>
          <w:lang w:val="en-US" w:eastAsia="zh-CN"/>
        </w:rPr>
        <w:t>000.00</w:t>
      </w:r>
      <w:r>
        <w:rPr>
          <w:rFonts w:eastAsia="仿宋_GB2312" w:hint="eastAsia"/>
          <w:kern w:val="0"/>
          <w:sz w:val="32"/>
          <w:szCs w:val="32"/>
          <w:lang w:eastAsia="zh-CN"/>
        </w:rPr>
        <w:t>元</w:t>
      </w:r>
      <w:r>
        <w:rPr>
          <w:rFonts w:eastAsia="仿宋_GB2312"/>
          <w:kern w:val="0"/>
          <w:sz w:val="32"/>
          <w:szCs w:val="32"/>
        </w:rPr>
        <w:t>，</w:t>
      </w:r>
      <w:r>
        <w:rPr>
          <w:rFonts w:eastAsia="仿宋_GB2312" w:hint="eastAsia"/>
          <w:kern w:val="0"/>
          <w:sz w:val="32"/>
          <w:szCs w:val="32"/>
        </w:rPr>
        <w:t>增长</w:t>
      </w:r>
      <w:r>
        <w:rPr>
          <w:rFonts w:eastAsia="仿宋_GB2312" w:hint="eastAsia"/>
          <w:kern w:val="0"/>
          <w:sz w:val="32"/>
          <w:szCs w:val="32"/>
          <w:lang w:val="en-US" w:eastAsia="zh-CN"/>
        </w:rPr>
        <w:t>10.00</w:t>
      </w:r>
      <w:r>
        <w:rPr>
          <w:rFonts w:eastAsia="仿宋_GB2312"/>
          <w:kern w:val="0"/>
          <w:sz w:val="32"/>
          <w:szCs w:val="32"/>
        </w:rPr>
        <w:t>%</w:t>
      </w:r>
      <w:r>
        <w:rPr>
          <w:rFonts w:ascii="仿宋_GB2312" w:eastAsia="仿宋_GB2312" w:hAnsi="仿宋_GB2312" w:cs="仿宋_GB2312" w:hint="eastAsia"/>
          <w:sz w:val="32"/>
          <w:szCs w:val="40"/>
        </w:rPr>
        <w:t>。</w:t>
      </w:r>
    </w:p>
    <w:p w14:paraId="14CFBFE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公务车辆购置由县</w:t>
      </w:r>
      <w:r>
        <w:rPr>
          <w:rFonts w:ascii="仿宋_GB2312" w:eastAsia="仿宋_GB2312" w:hAnsi="仿宋_GB2312" w:cs="仿宋_GB2312" w:hint="eastAsia"/>
          <w:sz w:val="32"/>
          <w:szCs w:val="40"/>
          <w:lang w:eastAsia="zh-CN"/>
        </w:rPr>
        <w:t>人民</w:t>
      </w:r>
      <w:r>
        <w:rPr>
          <w:rFonts w:ascii="仿宋_GB2312" w:eastAsia="仿宋_GB2312" w:hAnsi="仿宋_GB2312" w:cs="仿宋_GB2312" w:hint="eastAsia"/>
          <w:sz w:val="32"/>
          <w:szCs w:val="40"/>
        </w:rPr>
        <w:t>政府统筹安排，并按规定程序购置。公务用车维修、加油等运行维护费严格执行政府采购制度，严格执行定额标准、定点管理和单车核算。</w:t>
      </w:r>
    </w:p>
    <w:p w14:paraId="6C887FE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eastAsia="黑体" w:hAnsi="黑体" w:hint="eastAsia"/>
          <w:kern w:val="0"/>
          <w:sz w:val="32"/>
          <w:szCs w:val="32"/>
        </w:rPr>
      </w:pPr>
      <w:r>
        <w:rPr>
          <w:rFonts w:ascii="黑体" w:eastAsia="黑体" w:hAnsi="黑体" w:hint="eastAsia"/>
          <w:kern w:val="0"/>
          <w:sz w:val="32"/>
          <w:szCs w:val="32"/>
        </w:rPr>
        <w:t>八、重点项目预算绩效目标情况</w:t>
      </w:r>
    </w:p>
    <w:p w14:paraId="618A33D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default"/>
          <w:sz w:val="32"/>
          <w:szCs w:val="40"/>
          <w:lang w:val="en-US" w:eastAsia="zh-CN"/>
        </w:rPr>
      </w:pPr>
      <w:r>
        <w:rPr>
          <w:rFonts w:ascii="Times New Roman" w:eastAsia="仿宋_GB2312" w:hAnsi="Times New Roman" w:cs="Times New Roman" w:hint="eastAsia"/>
          <w:kern w:val="0"/>
          <w:sz w:val="32"/>
          <w:szCs w:val="32"/>
          <w:highlight w:val="none"/>
          <w:lang w:val="en-US" w:eastAsia="zh-CN"/>
        </w:rPr>
        <w:t>2025</w:t>
      </w:r>
      <w:r>
        <w:rPr>
          <w:rFonts w:ascii="仿宋_GB2312" w:eastAsia="仿宋_GB2312" w:hAnsi="仿宋_GB2312" w:cs="仿宋_GB2312" w:hint="eastAsia"/>
          <w:sz w:val="32"/>
          <w:szCs w:val="40"/>
        </w:rPr>
        <w:t>年石林彝族自治县卫生健康综合监督执法局无重点项目预算绩效目标情况。</w:t>
      </w:r>
    </w:p>
    <w:p w14:paraId="2D9B026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eastAsia="黑体" w:hAnsi="黑体"/>
          <w:kern w:val="0"/>
          <w:sz w:val="32"/>
          <w:szCs w:val="32"/>
        </w:rPr>
      </w:pPr>
      <w:r>
        <w:rPr>
          <w:rFonts w:ascii="黑体" w:eastAsia="黑体" w:hAnsi="黑体" w:hint="eastAsia"/>
          <w:kern w:val="0"/>
          <w:sz w:val="32"/>
          <w:szCs w:val="32"/>
        </w:rPr>
        <w:t>九</w:t>
      </w:r>
      <w:r>
        <w:rPr>
          <w:rFonts w:ascii="黑体" w:eastAsia="黑体" w:hAnsi="黑体"/>
          <w:kern w:val="0"/>
          <w:sz w:val="32"/>
          <w:szCs w:val="32"/>
        </w:rPr>
        <w:t>、其他公开信息</w:t>
      </w:r>
    </w:p>
    <w:p w14:paraId="2D3F96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72D1CF4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“三公”经费：</w:t>
      </w:r>
      <w:r>
        <w:rPr>
          <w:rFonts w:ascii="仿宋_GB2312" w:eastAsia="仿宋_GB2312" w:hAnsi="仿宋_GB2312" w:cs="仿宋_GB2312" w:hint="eastAsia"/>
          <w:sz w:val="32"/>
          <w:szCs w:val="40"/>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67860E3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预算公开：</w:t>
      </w:r>
      <w:r>
        <w:rPr>
          <w:rFonts w:ascii="仿宋_GB2312" w:eastAsia="仿宋_GB2312" w:hAnsi="仿宋_GB2312" w:cs="仿宋_GB2312" w:hint="eastAsia"/>
          <w:sz w:val="32"/>
          <w:szCs w:val="40"/>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14:paraId="005473F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一般公共预算：</w:t>
      </w:r>
      <w:r>
        <w:rPr>
          <w:rFonts w:ascii="仿宋_GB2312" w:eastAsia="仿宋_GB2312" w:hAnsi="仿宋_GB2312" w:cs="仿宋_GB2312" w:hint="eastAsia"/>
          <w:sz w:val="32"/>
          <w:szCs w:val="40"/>
        </w:rPr>
        <w:t>是对以税收为主体的财政收入，安排用于保障和改善民生、推动经济社会发展、维护国家安全、维持国家机构正常运转等方面的收支预算。</w:t>
      </w:r>
    </w:p>
    <w:p w14:paraId="1A389DA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政府性基金预算：</w:t>
      </w:r>
      <w:r>
        <w:rPr>
          <w:rFonts w:ascii="仿宋_GB2312" w:eastAsia="仿宋_GB2312" w:hAnsi="仿宋_GB2312" w:cs="仿宋_GB2312" w:hint="eastAsia"/>
          <w:sz w:val="32"/>
          <w:szCs w:val="40"/>
        </w:rPr>
        <w:t>是国家通过向社会征收以及出让土地、发行彩票等方式取得收入，并专项用于支持特定基础设施建设和社会事业发展的财政收支预算，是政府预算体系的重要组成部分。</w:t>
      </w:r>
    </w:p>
    <w:p w14:paraId="68BF9EE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政府采购：</w:t>
      </w:r>
      <w:r>
        <w:rPr>
          <w:rFonts w:ascii="仿宋_GB2312" w:eastAsia="仿宋_GB2312" w:hAnsi="仿宋_GB2312" w:cs="仿宋_GB2312" w:hint="eastAsia"/>
          <w:sz w:val="32"/>
          <w:szCs w:val="40"/>
        </w:rPr>
        <w:t>指各级国家机关、事业单位和团体组织，使用财政性资金采购依法制定的集中采购目录以内的或者采购限额标准以上的货物、工程和服务的行为。</w:t>
      </w:r>
    </w:p>
    <w:p w14:paraId="2BE9AAB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ascii="楷体_GB2312" w:eastAsia="楷体_GB2312" w:hint="eastAsia"/>
          <w:kern w:val="0"/>
          <w:sz w:val="32"/>
          <w:szCs w:val="32"/>
        </w:rPr>
        <w:t>变化情况及原因说明</w:t>
      </w:r>
    </w:p>
    <w:p w14:paraId="51F789F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 w:eastAsia="楷体" w:hAnsi="楷体" w:cs="楷体" w:hint="eastAsia"/>
          <w:kern w:val="0"/>
          <w:sz w:val="32"/>
          <w:szCs w:val="32"/>
        </w:rPr>
      </w:pPr>
      <w:r>
        <w:rPr>
          <w:rFonts w:ascii="仿宋_GB2312" w:eastAsia="仿宋_GB2312" w:hAnsi="仿宋_GB2312" w:cs="仿宋_GB2312" w:hint="eastAsia"/>
          <w:kern w:val="2"/>
          <w:sz w:val="32"/>
          <w:szCs w:val="40"/>
          <w:lang w:val="en-US" w:eastAsia="zh-CN" w:bidi="ar-SA"/>
        </w:rPr>
        <w:t>石林彝族自治县卫生健康综合监督执法局</w:t>
      </w:r>
      <w:r>
        <w:rPr>
          <w:rFonts w:eastAsia="仿宋_GB2312" w:hint="eastAsia"/>
          <w:kern w:val="0"/>
          <w:sz w:val="32"/>
          <w:szCs w:val="32"/>
          <w:lang w:val="en-US" w:eastAsia="zh-CN"/>
        </w:rPr>
        <w:t>2025</w:t>
      </w:r>
      <w:r>
        <w:rPr>
          <w:rFonts w:eastAsia="仿宋_GB2312" w:hint="eastAsia"/>
          <w:kern w:val="0"/>
          <w:sz w:val="32"/>
          <w:szCs w:val="32"/>
        </w:rPr>
        <w:t>年机关运行经费安排25</w:t>
      </w:r>
      <w:r>
        <w:rPr>
          <w:rFonts w:eastAsia="仿宋_GB2312" w:hint="eastAsia"/>
          <w:kern w:val="0"/>
          <w:sz w:val="32"/>
          <w:szCs w:val="32"/>
          <w:lang w:val="en-US" w:eastAsia="zh-CN"/>
        </w:rPr>
        <w:t>5</w:t>
      </w:r>
      <w:r>
        <w:rPr>
          <w:rFonts w:eastAsia="仿宋_GB2312" w:hint="default"/>
          <w:kern w:val="0"/>
          <w:sz w:val="32"/>
          <w:szCs w:val="32"/>
          <w:lang w:val="en-US" w:eastAsia="zh-CN"/>
        </w:rPr>
        <w:t>,</w:t>
      </w:r>
      <w:r>
        <w:rPr>
          <w:rFonts w:eastAsia="仿宋_GB2312" w:hint="eastAsia"/>
          <w:kern w:val="0"/>
          <w:sz w:val="32"/>
          <w:szCs w:val="32"/>
          <w:lang w:val="en-US" w:eastAsia="zh-CN"/>
        </w:rPr>
        <w:t>96</w:t>
      </w:r>
      <w:r>
        <w:rPr>
          <w:rFonts w:eastAsia="仿宋_GB2312" w:hint="eastAsia"/>
          <w:kern w:val="0"/>
          <w:sz w:val="32"/>
          <w:szCs w:val="32"/>
        </w:rPr>
        <w:t>0</w:t>
      </w:r>
      <w:r>
        <w:rPr>
          <w:rFonts w:eastAsia="仿宋_GB2312" w:hint="eastAsia"/>
          <w:kern w:val="0"/>
          <w:sz w:val="32"/>
          <w:szCs w:val="32"/>
          <w:lang w:val="en-US" w:eastAsia="zh-CN"/>
        </w:rPr>
        <w:t>.00</w:t>
      </w:r>
      <w:r>
        <w:rPr>
          <w:rFonts w:eastAsia="仿宋_GB2312" w:hint="eastAsia"/>
          <w:kern w:val="0"/>
          <w:sz w:val="32"/>
          <w:szCs w:val="32"/>
          <w:lang w:eastAsia="zh-CN"/>
        </w:rPr>
        <w:t>元</w:t>
      </w:r>
      <w:r>
        <w:rPr>
          <w:rFonts w:eastAsia="仿宋_GB2312" w:hint="eastAsia"/>
          <w:kern w:val="0"/>
          <w:sz w:val="32"/>
          <w:szCs w:val="32"/>
        </w:rPr>
        <w:t>，与上年对比</w:t>
      </w:r>
      <w:r>
        <w:rPr>
          <w:rFonts w:eastAsia="仿宋_GB2312" w:hint="eastAsia"/>
          <w:kern w:val="0"/>
          <w:sz w:val="32"/>
          <w:szCs w:val="32"/>
          <w:lang w:val="en-US" w:eastAsia="zh-CN"/>
        </w:rPr>
        <w:t>无变动</w:t>
      </w:r>
      <w:r>
        <w:rPr>
          <w:rFonts w:ascii="楷体" w:eastAsia="楷体" w:hAnsi="楷体" w:cs="楷体" w:hint="eastAsia"/>
          <w:kern w:val="0"/>
          <w:sz w:val="32"/>
          <w:szCs w:val="32"/>
        </w:rPr>
        <w:t>。</w:t>
      </w:r>
    </w:p>
    <w:p w14:paraId="2CBAD80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仿宋_GB2312" w:eastAsia="仿宋_GB2312" w:hAnsi="仿宋_GB2312" w:cs="仿宋_GB2312" w:hint="eastAsia"/>
          <w:kern w:val="2"/>
          <w:sz w:val="32"/>
          <w:szCs w:val="40"/>
          <w:lang w:val="en-US" w:eastAsia="zh-CN" w:bidi="ar-SA"/>
        </w:rPr>
      </w:pPr>
      <w:r>
        <w:rPr>
          <w:rFonts w:ascii="仿宋_GB2312" w:eastAsia="仿宋_GB2312" w:hAnsi="仿宋_GB2312" w:cs="仿宋_GB2312" w:hint="eastAsia"/>
          <w:kern w:val="2"/>
          <w:sz w:val="32"/>
          <w:szCs w:val="40"/>
          <w:lang w:val="en-US" w:eastAsia="zh-CN" w:bidi="ar-SA"/>
        </w:rPr>
        <w:t>机关运行经费安排按照石林彝族自治县2025年</w:t>
      </w:r>
      <w:r>
        <w:rPr>
          <w:rFonts w:ascii="仿宋_GB2312" w:eastAsia="仿宋_GB2312" w:hAnsi="仿宋_GB2312" w:cs="仿宋_GB2312" w:hint="eastAsia"/>
          <w:kern w:val="2"/>
          <w:sz w:val="32"/>
          <w:szCs w:val="40"/>
          <w:lang w:val="en-US" w:eastAsia="zh-CN" w:bidi="ar-SA"/>
        </w:rPr>
        <w:t>基本支出预算定额表进行测算。</w:t>
      </w:r>
    </w:p>
    <w:p w14:paraId="60F3502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hint="eastAsia"/>
          <w:kern w:val="0"/>
          <w:sz w:val="32"/>
          <w:szCs w:val="32"/>
        </w:rPr>
      </w:pPr>
      <w:r>
        <w:rPr>
          <w:rFonts w:ascii="楷体_GB2312" w:eastAsia="楷体_GB2312" w:hint="eastAsia"/>
          <w:kern w:val="0"/>
          <w:sz w:val="32"/>
          <w:szCs w:val="32"/>
        </w:rPr>
        <w:t>（三）</w:t>
      </w:r>
      <w:r>
        <w:rPr>
          <w:rFonts w:ascii="楷体_GB2312" w:eastAsia="楷体_GB2312"/>
          <w:kern w:val="0"/>
          <w:sz w:val="32"/>
          <w:szCs w:val="32"/>
        </w:rPr>
        <w:t>国有资产占</w:t>
      </w:r>
      <w:r>
        <w:rPr>
          <w:rFonts w:ascii="楷体_GB2312" w:eastAsia="楷体_GB2312" w:hint="eastAsia"/>
          <w:kern w:val="0"/>
          <w:sz w:val="32"/>
          <w:szCs w:val="32"/>
          <w:lang w:eastAsia="zh-CN"/>
        </w:rPr>
        <w:t>有使用</w:t>
      </w:r>
      <w:r>
        <w:rPr>
          <w:rFonts w:ascii="楷体_GB2312" w:eastAsia="楷体_GB2312"/>
          <w:kern w:val="0"/>
          <w:sz w:val="32"/>
          <w:szCs w:val="32"/>
        </w:rPr>
        <w:t>情况</w:t>
      </w:r>
    </w:p>
    <w:p w14:paraId="0268F34E">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eastAsia="仿宋_GB2312" w:hint="eastAsia"/>
          <w:kern w:val="0"/>
          <w:sz w:val="32"/>
          <w:szCs w:val="32"/>
        </w:rPr>
      </w:pPr>
      <w:r>
        <w:rPr>
          <w:rFonts w:ascii="仿宋_GB2312" w:eastAsia="仿宋_GB2312" w:hAnsi="仿宋_GB2312" w:cs="仿宋_GB2312" w:hint="eastAsia"/>
          <w:kern w:val="2"/>
          <w:sz w:val="32"/>
          <w:szCs w:val="40"/>
          <w:lang w:val="en-US" w:eastAsia="zh-CN" w:bidi="ar-SA"/>
        </w:rPr>
        <w:t>截至</w:t>
      </w:r>
      <w:r>
        <w:rPr>
          <w:rFonts w:eastAsia="仿宋_GB2312" w:hint="eastAsia"/>
          <w:kern w:val="0"/>
          <w:sz w:val="32"/>
          <w:szCs w:val="32"/>
        </w:rPr>
        <w:t>202</w:t>
      </w:r>
      <w:r>
        <w:rPr>
          <w:rFonts w:eastAsia="仿宋_GB2312" w:hint="eastAsia"/>
          <w:kern w:val="0"/>
          <w:sz w:val="32"/>
          <w:szCs w:val="32"/>
          <w:lang w:val="en-US" w:eastAsia="zh-CN"/>
        </w:rPr>
        <w:t>4</w:t>
      </w:r>
      <w:r>
        <w:rPr>
          <w:rFonts w:eastAsia="仿宋_GB2312" w:hint="eastAsia"/>
          <w:kern w:val="0"/>
          <w:sz w:val="32"/>
          <w:szCs w:val="32"/>
        </w:rPr>
        <w:t>年12月31日，</w:t>
      </w:r>
      <w:r>
        <w:rPr>
          <w:rFonts w:ascii="仿宋_GB2312" w:eastAsia="仿宋_GB2312" w:hAnsi="仿宋_GB2312" w:cs="仿宋_GB2312" w:hint="eastAsia"/>
          <w:kern w:val="2"/>
          <w:sz w:val="32"/>
          <w:szCs w:val="40"/>
          <w:lang w:val="en-US" w:eastAsia="zh-CN" w:bidi="ar-SA"/>
        </w:rPr>
        <w:t>石林彝族自治县卫生健康综合监督执法局</w:t>
      </w:r>
      <w:r>
        <w:rPr>
          <w:rFonts w:eastAsia="仿宋_GB2312" w:hint="eastAsia"/>
          <w:kern w:val="0"/>
          <w:sz w:val="32"/>
          <w:szCs w:val="32"/>
        </w:rPr>
        <w:t>资产总额</w:t>
      </w:r>
      <w:r>
        <w:rPr>
          <w:rFonts w:ascii="Times New Roman" w:eastAsia="仿宋_GB2312" w:hAnsi="Times New Roman" w:cs="Times New Roman" w:hint="eastAsia"/>
          <w:kern w:val="0"/>
          <w:sz w:val="32"/>
          <w:szCs w:val="32"/>
          <w:lang w:val="en-US" w:eastAsia="zh-CN"/>
        </w:rPr>
        <w:t>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142</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699.21</w:t>
      </w:r>
      <w:r>
        <w:rPr>
          <w:rFonts w:eastAsia="仿宋_GB2312" w:hint="eastAsia"/>
          <w:kern w:val="0"/>
          <w:sz w:val="32"/>
          <w:szCs w:val="32"/>
          <w:lang w:eastAsia="zh-CN"/>
        </w:rPr>
        <w:t>元</w:t>
      </w:r>
      <w:r>
        <w:rPr>
          <w:rFonts w:eastAsia="仿宋_GB2312" w:hint="eastAsia"/>
          <w:kern w:val="0"/>
          <w:sz w:val="32"/>
          <w:szCs w:val="32"/>
        </w:rPr>
        <w:t>，其中，流动资产</w:t>
      </w:r>
      <w:r>
        <w:rPr>
          <w:rFonts w:ascii="Times New Roman" w:eastAsia="仿宋_GB2312" w:hAnsi="Times New Roman" w:cs="Times New Roman" w:hint="eastAsia"/>
          <w:kern w:val="0"/>
          <w:sz w:val="32"/>
          <w:szCs w:val="32"/>
          <w:lang w:val="en-US" w:eastAsia="zh-CN"/>
        </w:rPr>
        <w:t>63</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846.03</w:t>
      </w:r>
      <w:r>
        <w:rPr>
          <w:rFonts w:eastAsia="仿宋_GB2312" w:hint="eastAsia"/>
          <w:kern w:val="0"/>
          <w:sz w:val="32"/>
          <w:szCs w:val="32"/>
          <w:lang w:eastAsia="zh-CN"/>
        </w:rPr>
        <w:t>元</w:t>
      </w:r>
      <w:r>
        <w:rPr>
          <w:rFonts w:eastAsia="仿宋_GB2312" w:hint="eastAsia"/>
          <w:kern w:val="0"/>
          <w:sz w:val="32"/>
          <w:szCs w:val="32"/>
        </w:rPr>
        <w:t>，固定资产</w:t>
      </w:r>
      <w:r>
        <w:rPr>
          <w:rFonts w:ascii="Times New Roman" w:eastAsia="仿宋_GB2312" w:hAnsi="Times New Roman" w:cs="Times New Roman" w:hint="eastAsia"/>
          <w:kern w:val="0"/>
          <w:sz w:val="32"/>
          <w:szCs w:val="32"/>
          <w:lang w:val="en-US" w:eastAsia="zh-CN"/>
        </w:rPr>
        <w:t>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078</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853.18</w:t>
      </w:r>
      <w:r>
        <w:rPr>
          <w:rFonts w:ascii="仿宋_GB2312" w:eastAsia="仿宋_GB2312" w:cs="仿宋_GB2312" w:hint="eastAsia"/>
          <w:b w:val="0"/>
          <w:bCs w:val="0"/>
          <w:i w:val="0"/>
          <w:iCs w:val="0"/>
          <w:color w:val="000000"/>
          <w:spacing w:val="0"/>
          <w:w w:val="100"/>
          <w:sz w:val="30"/>
          <w:szCs w:val="30"/>
          <w:vertAlign w:val="baseline"/>
        </w:rPr>
        <w:t>元</w:t>
      </w:r>
      <w:r>
        <w:rPr>
          <w:rFonts w:eastAsia="仿宋_GB2312" w:hint="eastAsia"/>
          <w:kern w:val="0"/>
          <w:sz w:val="32"/>
          <w:szCs w:val="32"/>
          <w:lang w:val="en-US" w:eastAsia="zh-CN"/>
        </w:rPr>
        <w:t>（净值）</w:t>
      </w:r>
      <w:r>
        <w:rPr>
          <w:rFonts w:eastAsia="仿宋_GB2312" w:hint="eastAsia"/>
          <w:kern w:val="0"/>
          <w:sz w:val="32"/>
          <w:szCs w:val="32"/>
        </w:rPr>
        <w:t>，对外投资及有价证券</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，在建工程</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，无形资产</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，其他资产</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。与上年相比，本年资产总额</w:t>
      </w:r>
      <w:r>
        <w:rPr>
          <w:rFonts w:ascii="仿宋_GB2312" w:eastAsia="仿宋_GB2312" w:cs="仿宋_GB2312" w:hint="eastAsia"/>
          <w:b w:val="0"/>
          <w:bCs w:val="0"/>
          <w:i w:val="0"/>
          <w:iCs w:val="0"/>
          <w:color w:val="000000"/>
          <w:spacing w:val="0"/>
          <w:w w:val="100"/>
          <w:sz w:val="30"/>
          <w:szCs w:val="30"/>
          <w:vertAlign w:val="baseline"/>
          <w:lang w:val="en-US" w:eastAsia="zh-CN"/>
        </w:rPr>
        <w:t>减少</w:t>
      </w:r>
      <w:r>
        <w:rPr>
          <w:rFonts w:ascii="Times New Roman" w:eastAsia="仿宋_GB2312" w:hAnsi="Times New Roman" w:cs="Times New Roman" w:hint="eastAsia"/>
          <w:kern w:val="0"/>
          <w:sz w:val="32"/>
          <w:szCs w:val="32"/>
          <w:lang w:val="en-US" w:eastAsia="zh-CN"/>
        </w:rPr>
        <w:t>34</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562.50</w:t>
      </w:r>
      <w:r>
        <w:rPr>
          <w:rFonts w:eastAsia="仿宋_GB2312" w:hint="eastAsia"/>
          <w:kern w:val="0"/>
          <w:sz w:val="32"/>
          <w:szCs w:val="32"/>
          <w:lang w:eastAsia="zh-CN"/>
        </w:rPr>
        <w:t>元</w:t>
      </w:r>
      <w:r>
        <w:rPr>
          <w:rFonts w:eastAsia="仿宋_GB2312" w:hint="eastAsia"/>
          <w:kern w:val="0"/>
          <w:sz w:val="32"/>
          <w:szCs w:val="32"/>
        </w:rPr>
        <w:t>，其中固定资产</w:t>
      </w:r>
      <w:r>
        <w:rPr>
          <w:rFonts w:ascii="仿宋_GB2312" w:eastAsia="仿宋_GB2312" w:cs="仿宋_GB2312" w:hint="eastAsia"/>
          <w:b w:val="0"/>
          <w:bCs w:val="0"/>
          <w:i w:val="0"/>
          <w:iCs w:val="0"/>
          <w:color w:val="000000"/>
          <w:spacing w:val="0"/>
          <w:w w:val="100"/>
          <w:sz w:val="30"/>
          <w:szCs w:val="30"/>
          <w:vertAlign w:val="baseline"/>
          <w:lang w:val="en-US" w:eastAsia="zh-CN"/>
        </w:rPr>
        <w:t>减少</w:t>
      </w:r>
      <w:r>
        <w:rPr>
          <w:rFonts w:ascii="Times New Roman" w:eastAsia="仿宋_GB2312" w:hAnsi="Times New Roman" w:cs="Times New Roman" w:hint="eastAsia"/>
          <w:kern w:val="0"/>
          <w:sz w:val="32"/>
          <w:szCs w:val="32"/>
          <w:lang w:val="en-US" w:eastAsia="zh-CN"/>
        </w:rPr>
        <w:t>61</w:t>
      </w:r>
      <w:r>
        <w:rPr>
          <w:rFonts w:eastAsia="仿宋_GB2312" w:hint="default"/>
          <w:kern w:val="0"/>
          <w:sz w:val="32"/>
          <w:szCs w:val="32"/>
          <w:lang w:val="en-US" w:eastAsia="zh-CN"/>
        </w:rPr>
        <w:t>,</w:t>
      </w:r>
      <w:r>
        <w:rPr>
          <w:rFonts w:ascii="Times New Roman" w:eastAsia="仿宋_GB2312" w:hAnsi="Times New Roman" w:cs="Times New Roman" w:hint="eastAsia"/>
          <w:kern w:val="0"/>
          <w:sz w:val="32"/>
          <w:szCs w:val="32"/>
          <w:lang w:val="en-US" w:eastAsia="zh-CN"/>
        </w:rPr>
        <w:t>924.49</w:t>
      </w:r>
      <w:r>
        <w:rPr>
          <w:rFonts w:eastAsia="仿宋_GB2312" w:hint="eastAsia"/>
          <w:kern w:val="0"/>
          <w:sz w:val="32"/>
          <w:szCs w:val="32"/>
          <w:lang w:eastAsia="zh-CN"/>
        </w:rPr>
        <w:t>元</w:t>
      </w:r>
      <w:r>
        <w:rPr>
          <w:rFonts w:eastAsia="仿宋_GB2312" w:hint="eastAsia"/>
          <w:kern w:val="0"/>
          <w:sz w:val="32"/>
          <w:szCs w:val="32"/>
        </w:rPr>
        <w:t>。处置房屋建筑物</w:t>
      </w:r>
      <w:r>
        <w:rPr>
          <w:rFonts w:ascii="Times New Roman" w:eastAsia="仿宋_GB2312" w:hAnsi="Times New Roman" w:cs="Times New Roman" w:hint="eastAsia"/>
          <w:kern w:val="0"/>
          <w:sz w:val="32"/>
          <w:szCs w:val="32"/>
          <w:lang w:val="en-US" w:eastAsia="zh-CN"/>
        </w:rPr>
        <w:t>0.00</w:t>
      </w:r>
      <w:r>
        <w:rPr>
          <w:rFonts w:eastAsia="仿宋_GB2312" w:hint="eastAsia"/>
          <w:kern w:val="0"/>
          <w:sz w:val="32"/>
          <w:szCs w:val="32"/>
        </w:rPr>
        <w:t>平方米，账面原值</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；处置车辆</w:t>
      </w:r>
      <w:r>
        <w:rPr>
          <w:rFonts w:eastAsia="仿宋_GB2312" w:hint="eastAsia"/>
          <w:kern w:val="0"/>
          <w:sz w:val="32"/>
          <w:szCs w:val="32"/>
          <w:lang w:val="en-US" w:eastAsia="zh-CN"/>
        </w:rPr>
        <w:t>0</w:t>
      </w:r>
      <w:r>
        <w:rPr>
          <w:rFonts w:eastAsia="仿宋_GB2312" w:hint="eastAsia"/>
          <w:kern w:val="0"/>
          <w:sz w:val="32"/>
          <w:szCs w:val="32"/>
        </w:rPr>
        <w:t>辆，账面原值</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；报废报损资产</w:t>
      </w:r>
      <w:r>
        <w:rPr>
          <w:rFonts w:eastAsia="仿宋_GB2312" w:hint="eastAsia"/>
          <w:kern w:val="0"/>
          <w:sz w:val="32"/>
          <w:szCs w:val="32"/>
          <w:lang w:val="en-US" w:eastAsia="zh-CN"/>
        </w:rPr>
        <w:t>0</w:t>
      </w:r>
      <w:r>
        <w:rPr>
          <w:rFonts w:eastAsia="仿宋_GB2312" w:hint="eastAsia"/>
          <w:kern w:val="0"/>
          <w:sz w:val="32"/>
          <w:szCs w:val="32"/>
        </w:rPr>
        <w:t>项，账面原值</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，实现资产处置收入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；资产使用收入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，其中出租资产</w:t>
      </w:r>
      <w:r>
        <w:rPr>
          <w:rFonts w:eastAsia="仿宋_GB2312" w:hint="eastAsia"/>
          <w:kern w:val="0"/>
          <w:sz w:val="32"/>
          <w:szCs w:val="32"/>
          <w:lang w:val="en-US" w:eastAsia="zh-CN"/>
        </w:rPr>
        <w:t>0</w:t>
      </w:r>
      <w:r>
        <w:rPr>
          <w:rFonts w:eastAsia="仿宋_GB2312" w:hint="eastAsia"/>
          <w:kern w:val="0"/>
          <w:sz w:val="32"/>
          <w:szCs w:val="32"/>
        </w:rPr>
        <w:t>平方米，资产出租收入</w:t>
      </w:r>
      <w:r>
        <w:rPr>
          <w:rFonts w:eastAsia="仿宋_GB2312" w:hint="eastAsia"/>
          <w:kern w:val="0"/>
          <w:sz w:val="32"/>
          <w:szCs w:val="32"/>
          <w:lang w:val="en-US" w:eastAsia="zh-CN"/>
        </w:rPr>
        <w:t>0.00</w:t>
      </w:r>
      <w:r>
        <w:rPr>
          <w:rFonts w:eastAsia="仿宋_GB2312" w:hint="eastAsia"/>
          <w:kern w:val="0"/>
          <w:sz w:val="32"/>
          <w:szCs w:val="32"/>
          <w:lang w:eastAsia="zh-CN"/>
        </w:rPr>
        <w:t>元</w:t>
      </w:r>
      <w:r>
        <w:rPr>
          <w:rFonts w:eastAsia="仿宋_GB2312" w:hint="eastAsia"/>
          <w:kern w:val="0"/>
          <w:sz w:val="32"/>
          <w:szCs w:val="32"/>
        </w:rPr>
        <w:t>。鉴于截至202</w:t>
      </w:r>
      <w:r>
        <w:rPr>
          <w:rFonts w:eastAsia="仿宋_GB2312" w:hint="eastAsia"/>
          <w:kern w:val="0"/>
          <w:sz w:val="32"/>
          <w:szCs w:val="32"/>
          <w:lang w:val="en-US" w:eastAsia="zh-CN"/>
        </w:rPr>
        <w:t>4</w:t>
      </w:r>
      <w:r>
        <w:rPr>
          <w:rFonts w:eastAsia="仿宋_GB2312" w:hint="eastAsia"/>
          <w:kern w:val="0"/>
          <w:sz w:val="32"/>
          <w:szCs w:val="32"/>
        </w:rPr>
        <w:t>年12月31日的国有资产占有使用精准数据，需在完成202</w:t>
      </w:r>
      <w:r>
        <w:rPr>
          <w:rFonts w:eastAsia="仿宋_GB2312" w:hint="eastAsia"/>
          <w:kern w:val="0"/>
          <w:sz w:val="32"/>
          <w:szCs w:val="32"/>
          <w:lang w:val="en-US" w:eastAsia="zh-CN"/>
        </w:rPr>
        <w:t>4</w:t>
      </w:r>
      <w:r>
        <w:rPr>
          <w:rFonts w:eastAsia="仿宋_GB2312" w:hint="eastAsia"/>
          <w:kern w:val="0"/>
          <w:sz w:val="32"/>
          <w:szCs w:val="32"/>
        </w:rPr>
        <w:t>年决算编制后才能汇总，此处公开为202</w:t>
      </w:r>
      <w:r>
        <w:rPr>
          <w:rFonts w:eastAsia="仿宋_GB2312" w:hint="eastAsia"/>
          <w:kern w:val="0"/>
          <w:sz w:val="32"/>
          <w:szCs w:val="32"/>
          <w:lang w:val="en-US" w:eastAsia="zh-CN"/>
        </w:rPr>
        <w:t>5</w:t>
      </w:r>
      <w:r>
        <w:rPr>
          <w:rFonts w:eastAsia="仿宋_GB2312" w:hint="eastAsia"/>
          <w:kern w:val="0"/>
          <w:sz w:val="32"/>
          <w:szCs w:val="32"/>
        </w:rPr>
        <w:t>年</w:t>
      </w:r>
      <w:r>
        <w:rPr>
          <w:rFonts w:eastAsia="仿宋_GB2312" w:hint="eastAsia"/>
          <w:kern w:val="0"/>
          <w:sz w:val="32"/>
          <w:szCs w:val="32"/>
          <w:lang w:val="en-US" w:eastAsia="zh-CN"/>
        </w:rPr>
        <w:t>1</w:t>
      </w:r>
      <w:r>
        <w:rPr>
          <w:rFonts w:eastAsia="仿宋_GB2312" w:hint="eastAsia"/>
          <w:kern w:val="0"/>
          <w:sz w:val="32"/>
          <w:szCs w:val="32"/>
        </w:rPr>
        <w:t>月资产月报数。</w:t>
      </w:r>
    </w:p>
    <w:p w14:paraId="66965800">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eastAsia="仿宋_GB2312" w:hint="eastAsia"/>
          <w:kern w:val="0"/>
          <w:sz w:val="30"/>
          <w:szCs w:val="30"/>
        </w:rPr>
      </w:pPr>
    </w:p>
    <w:p w14:paraId="3CD30BC2"/>
    <w:p>
      <w:pPr>
        <w:rPr>
          <w:rFonts w:ascii="Arial" w:eastAsia="Arial" w:hAnsi="Arial" w:cs="Arial"/>
          <w:b/>
          <w:sz w:val="36"/>
        </w:rPr>
      </w:pPr>
      <w:r>
        <w:rPr>
          <w:rFonts w:ascii="Arial" w:eastAsia="Arial" w:hAnsi="Arial" w:cs="Arial"/>
          <w:b/>
          <w:sz w:val="36"/>
        </w:rPr>
        <w:t>监督索引号53012670536100200111</w:t>
      </w:r>
    </w:p>
    <w:sectPr>
      <w:headerReference w:type="even" r:id="rId5"/>
      <w:headerReference w:type="default" r:id="rId6"/>
      <w:footerReference w:type="default" r:id="rId7"/>
      <w:pgSz w:w="11906" w:h="16838"/>
      <w:pgMar w:top="2098" w:right="1474" w:bottom="1984" w:left="1587"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879AEE">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ascii="宋体" w:eastAsia="宋体" w:hAnsi="宋体" w:hint="eastAsia"/>
                              <w:sz w:val="28"/>
                              <w:lang w:eastAsia="zh-CN"/>
                            </w:rPr>
                          </w:pPr>
                          <w:r>
                            <w:rPr>
                              <w:rFonts w:ascii="宋体" w:hAnsi="宋体" w:hint="eastAsia"/>
                              <w:sz w:val="28"/>
                              <w:lang w:eastAsia="zh-CN"/>
                            </w:rPr>
                            <w:t>—</w:t>
                          </w:r>
                          <w:r>
                            <w:rPr>
                              <w:rFonts w:ascii="宋体" w:hAnsi="宋体" w:hint="eastAsia"/>
                              <w:sz w:val="28"/>
                              <w:lang w:val="en-US" w:eastAsia="zh-CN"/>
                            </w:rPr>
                            <w:t xml:space="preserve"> </w:t>
                          </w:r>
                          <w:r>
                            <w:rPr>
                              <w:rFonts w:ascii="宋体" w:hAnsi="宋体" w:hint="eastAsia"/>
                              <w:sz w:val="28"/>
                              <w:lang w:eastAsia="zh-CN"/>
                            </w:rPr>
                            <w:fldChar w:fldCharType="begin"/>
                          </w:r>
                          <w:r>
                            <w:rPr>
                              <w:rFonts w:ascii="宋体" w:hAnsi="宋体" w:hint="eastAsia"/>
                              <w:sz w:val="28"/>
                              <w:lang w:eastAsia="zh-CN"/>
                            </w:rPr>
                            <w:instrText xml:space="preserve"> PAGE  \* MERGEFORMAT </w:instrText>
                          </w:r>
                          <w:r>
                            <w:rPr>
                              <w:rFonts w:ascii="宋体" w:hAnsi="宋体" w:hint="eastAsia"/>
                              <w:sz w:val="28"/>
                              <w:lang w:eastAsia="zh-CN"/>
                            </w:rPr>
                            <w:fldChar w:fldCharType="separate"/>
                          </w:r>
                          <w:r>
                            <w:rPr>
                              <w:rFonts w:ascii="宋体" w:hAnsi="宋体" w:hint="eastAsia"/>
                              <w:sz w:val="28"/>
                              <w:lang w:eastAsia="zh-CN"/>
                            </w:rPr>
                            <w:t>1</w:t>
                          </w:r>
                          <w:r>
                            <w:rPr>
                              <w:rFonts w:ascii="宋体" w:hAnsi="宋体" w:hint="eastAsia"/>
                              <w:sz w:val="28"/>
                              <w:lang w:eastAsia="zh-CN"/>
                            </w:rPr>
                            <w:fldChar w:fldCharType="end"/>
                          </w:r>
                          <w:r>
                            <w:rPr>
                              <w:rFonts w:ascii="宋体" w:hAnsi="宋体" w:hint="eastAsia"/>
                              <w:sz w:val="28"/>
                              <w:lang w:val="en-US" w:eastAsia="zh-CN"/>
                            </w:rPr>
                            <w:t xml:space="preserve"> </w:t>
                          </w:r>
                          <w:r>
                            <w:rPr>
                              <w:rFonts w:ascii="宋体" w:hAnsi="宋体" w:hint="eastAsia"/>
                              <w:sz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6612F3F4">
                    <w:pPr>
                      <w:pStyle w:val="Footer"/>
                      <w:rPr>
                        <w:rFonts w:ascii="宋体" w:eastAsia="宋体" w:hAnsi="宋体" w:hint="eastAsia"/>
                        <w:sz w:val="28"/>
                        <w:lang w:eastAsia="zh-CN"/>
                      </w:rPr>
                    </w:pPr>
                    <w:r>
                      <w:rPr>
                        <w:rFonts w:ascii="宋体" w:hAnsi="宋体" w:hint="eastAsia"/>
                        <w:sz w:val="28"/>
                        <w:lang w:eastAsia="zh-CN"/>
                      </w:rPr>
                      <w:t>—</w:t>
                    </w:r>
                    <w:r>
                      <w:rPr>
                        <w:rFonts w:ascii="宋体" w:hAnsi="宋体" w:hint="eastAsia"/>
                        <w:sz w:val="28"/>
                        <w:lang w:val="en-US" w:eastAsia="zh-CN"/>
                      </w:rPr>
                      <w:t xml:space="preserve"> </w:t>
                    </w:r>
                    <w:r>
                      <w:rPr>
                        <w:rFonts w:ascii="宋体" w:hAnsi="宋体" w:hint="eastAsia"/>
                        <w:sz w:val="28"/>
                        <w:lang w:eastAsia="zh-CN"/>
                      </w:rPr>
                      <w:fldChar w:fldCharType="begin"/>
                    </w:r>
                    <w:r>
                      <w:rPr>
                        <w:rFonts w:ascii="宋体" w:hAnsi="宋体" w:hint="eastAsia"/>
                        <w:sz w:val="28"/>
                        <w:lang w:eastAsia="zh-CN"/>
                      </w:rPr>
                      <w:instrText xml:space="preserve"> PAGE  \* MERGEFORMAT </w:instrText>
                    </w:r>
                    <w:r>
                      <w:rPr>
                        <w:rFonts w:ascii="宋体" w:hAnsi="宋体" w:hint="eastAsia"/>
                        <w:sz w:val="28"/>
                        <w:lang w:eastAsia="zh-CN"/>
                      </w:rPr>
                      <w:fldChar w:fldCharType="separate"/>
                    </w:r>
                    <w:r>
                      <w:rPr>
                        <w:rFonts w:ascii="宋体" w:hAnsi="宋体" w:hint="eastAsia"/>
                        <w:sz w:val="28"/>
                        <w:lang w:eastAsia="zh-CN"/>
                      </w:rPr>
                      <w:t>1</w:t>
                    </w:r>
                    <w:r>
                      <w:rPr>
                        <w:rFonts w:ascii="宋体" w:hAnsi="宋体" w:hint="eastAsia"/>
                        <w:sz w:val="28"/>
                        <w:lang w:eastAsia="zh-CN"/>
                      </w:rPr>
                      <w:fldChar w:fldCharType="end"/>
                    </w:r>
                    <w:r>
                      <w:rPr>
                        <w:rFonts w:ascii="宋体" w:hAnsi="宋体" w:hint="eastAsia"/>
                        <w:sz w:val="28"/>
                        <w:lang w:val="en-US" w:eastAsia="zh-CN"/>
                      </w:rPr>
                      <w:t xml:space="preserve"> </w:t>
                    </w:r>
                    <w:r>
                      <w:rPr>
                        <w:rFonts w:ascii="宋体" w:hAnsi="宋体" w:hint="eastAsia"/>
                        <w:sz w:val="28"/>
                        <w:lang w:eastAsia="zh-CN"/>
                      </w:rPr>
                      <w:t>—</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F8DA39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0829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47DBBF"/>
    <w:multiLevelType w:val="singleLevel"/>
    <w:tmpl w:val="5C47DBBF"/>
    <w:lvl w:ilvl="0">
      <w:start w:val="4"/>
      <w:numFmt w:val="chineseCounting"/>
      <w:suff w:val="nothing"/>
      <w:lvlText w:val="%1、"/>
      <w:lvlJc w:val="left"/>
    </w:lvl>
  </w:abstractNum>
  <w:abstractNum w:abstractNumId="1">
    <w:nsid w:val="5C47DC0A"/>
    <w:multiLevelType w:val="singleLevel"/>
    <w:tmpl w:val="5C47DC0A"/>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41CC1"/>
    <w:rsid w:val="009D0EA3"/>
    <w:rsid w:val="22457B77"/>
    <w:rsid w:val="2556149D"/>
    <w:rsid w:val="26971B5C"/>
    <w:rsid w:val="2EA63495"/>
    <w:rsid w:val="3E1F4C97"/>
    <w:rsid w:val="46A71700"/>
    <w:rsid w:val="474E735A"/>
    <w:rsid w:val="4DAE5A6A"/>
    <w:rsid w:val="51200A2D"/>
    <w:rsid w:val="5FB41CC1"/>
    <w:rsid w:val="5FB67912"/>
    <w:rsid w:val="66FB71D3"/>
    <w:rsid w:val="751C1622"/>
    <w:rsid w:val="754956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qFormat/>
    <w:pPr>
      <w:ind w:firstLine="420"/>
    </w:pPr>
  </w:style>
  <w:style w:type="paragraph" w:styleId="BodyText">
    <w:name w:val="Body Text"/>
    <w:basedOn w:val="Normal"/>
    <w:unhideWhenUsed/>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6688</Words>
  <Characters>7957</Characters>
  <Application>Microsoft Office Word</Application>
  <DocSecurity>0</DocSecurity>
  <Lines>0</Lines>
  <Paragraphs>0</Paragraphs>
  <ScaleCrop>false</ScaleCrop>
  <Company>昆明市石林县党政机关单位</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WPS_1559717590</dc:creator>
  <cp:lastModifiedBy>WPS_1559717590</cp:lastModifiedBy>
  <cp:revision>1</cp:revision>
  <dcterms:created xsi:type="dcterms:W3CDTF">2025-03-17T01:54:00Z</dcterms:created>
  <dcterms:modified xsi:type="dcterms:W3CDTF">2025-03-17T03:44:54Z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4F0D49C9CC0F44AEBB97706FA8D5B9AD_11</vt:lpwstr>
  </property>
  <property fmtid="{D5CDD505-2E9C-101B-9397-08002B2CF9AE}" pid="3" name="KSOProductBuildVer">
    <vt:lpwstr>2052-12.1.0.20305</vt:lpwstr>
  </property>
  <property fmtid="{D5CDD505-2E9C-101B-9397-08002B2CF9AE}" pid="4" name="KSOTemplateDocerSaveRecord">
    <vt:lpwstr>eyJoZGlkIjoiMzRiNzhiY2ZkNDc5MDFkNzJkZjQ2ZmVjMDk0OGYyNGEiLCJ1c2VySWQiOiI1NzE3MjQ2NDAifQ==</vt:lpwstr>
  </property>
</Properties>
</file>