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032C1">
      <w:pPr>
        <w:jc w:val="both"/>
        <w:rPr>
          <w:rFonts w:hint="eastAsia" w:ascii="方正小标宋简体" w:eastAsia="方正小标宋简体"/>
          <w:sz w:val="36"/>
          <w:szCs w:val="36"/>
        </w:rPr>
      </w:pPr>
      <w:r>
        <w:rPr>
          <w:rStyle w:val="9"/>
          <w:rFonts w:ascii="Arial" w:hAnsi="Arial" w:eastAsia="微软雅黑" w:cs="Arial"/>
          <w:i w:val="0"/>
          <w:iCs w:val="0"/>
          <w:caps w:val="0"/>
          <w:color w:val="000000"/>
          <w:spacing w:val="0"/>
          <w:sz w:val="36"/>
          <w:szCs w:val="36"/>
        </w:rPr>
        <w:t>监督索引号</w:t>
      </w:r>
      <w:r>
        <w:rPr>
          <w:rStyle w:val="9"/>
          <w:rFonts w:hint="default" w:ascii="Arial" w:hAnsi="Arial" w:eastAsia="微软雅黑" w:cs="Arial"/>
          <w:i w:val="0"/>
          <w:iCs w:val="0"/>
          <w:caps w:val="0"/>
          <w:color w:val="000000"/>
          <w:spacing w:val="0"/>
          <w:sz w:val="36"/>
          <w:szCs w:val="36"/>
        </w:rPr>
        <w:t>53012670335700601000</w:t>
      </w:r>
    </w:p>
    <w:p w14:paraId="1B841879">
      <w:pPr>
        <w:jc w:val="center"/>
        <w:rPr>
          <w:rFonts w:ascii="方正小标宋简体" w:eastAsia="方正小标宋简体"/>
          <w:sz w:val="36"/>
          <w:szCs w:val="36"/>
        </w:rPr>
      </w:pPr>
      <w:r>
        <w:rPr>
          <w:rFonts w:hint="eastAsia" w:ascii="方正小标宋简体" w:eastAsia="方正小标宋简体"/>
          <w:sz w:val="36"/>
          <w:szCs w:val="36"/>
        </w:rPr>
        <w:t>石林彝族自治县阿诗玛文化传承与保护中心</w:t>
      </w:r>
    </w:p>
    <w:p w14:paraId="5EBA8E02">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w:t>
      </w:r>
      <w:r>
        <w:rPr>
          <w:rFonts w:hint="eastAsia" w:ascii="方正小标宋简体" w:hAnsi="方正小标宋简体" w:eastAsia="方正小标宋简体" w:cs="方正小标宋简体"/>
          <w:sz w:val="36"/>
          <w:szCs w:val="36"/>
          <w:lang w:val="en-US" w:eastAsia="zh-CN"/>
        </w:rPr>
        <w:t>部门</w:t>
      </w:r>
      <w:r>
        <w:rPr>
          <w:rFonts w:hint="eastAsia" w:ascii="方正小标宋简体" w:hAnsi="方正小标宋简体" w:eastAsia="方正小标宋简体" w:cs="方正小标宋简体"/>
          <w:sz w:val="36"/>
          <w:szCs w:val="36"/>
        </w:rPr>
        <w:t>决算</w:t>
      </w:r>
    </w:p>
    <w:p w14:paraId="72668D47">
      <w:pPr>
        <w:jc w:val="center"/>
        <w:rPr>
          <w:rFonts w:ascii="方正小标宋简体" w:hAnsi="方正小标宋简体" w:eastAsia="方正小标宋简体" w:cs="方正小标宋简体"/>
          <w:sz w:val="36"/>
          <w:szCs w:val="36"/>
        </w:rPr>
      </w:pPr>
    </w:p>
    <w:p w14:paraId="7D1F9D75">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14:paraId="01F3E31B">
      <w:pPr>
        <w:jc w:val="left"/>
        <w:rPr>
          <w:rFonts w:ascii="黑体" w:hAnsi="黑体" w:eastAsia="黑体"/>
          <w:sz w:val="30"/>
          <w:szCs w:val="30"/>
        </w:rPr>
      </w:pPr>
    </w:p>
    <w:p w14:paraId="17EED22C">
      <w:pPr>
        <w:jc w:val="left"/>
        <w:rPr>
          <w:rFonts w:ascii="黑体" w:hAnsi="黑体" w:eastAsia="黑体"/>
          <w:sz w:val="30"/>
          <w:szCs w:val="30"/>
        </w:rPr>
      </w:pPr>
      <w:r>
        <w:rPr>
          <w:rFonts w:hint="eastAsia" w:ascii="黑体" w:hAnsi="黑体" w:eastAsia="黑体"/>
          <w:sz w:val="30"/>
          <w:szCs w:val="30"/>
        </w:rPr>
        <w:t>第一部分  单位概况</w:t>
      </w:r>
    </w:p>
    <w:p w14:paraId="5FF4F933">
      <w:pPr>
        <w:spacing w:line="240" w:lineRule="atLeast"/>
        <w:jc w:val="left"/>
        <w:rPr>
          <w:rFonts w:ascii="楷体" w:hAnsi="楷体" w:eastAsia="楷体"/>
          <w:sz w:val="30"/>
          <w:szCs w:val="30"/>
        </w:rPr>
      </w:pPr>
      <w:r>
        <w:rPr>
          <w:rFonts w:hint="eastAsia" w:ascii="楷体" w:hAnsi="楷体" w:eastAsia="楷体"/>
          <w:sz w:val="30"/>
          <w:szCs w:val="30"/>
        </w:rPr>
        <w:t>一、主要职能</w:t>
      </w:r>
    </w:p>
    <w:p w14:paraId="2E939AF8">
      <w:pPr>
        <w:spacing w:line="240" w:lineRule="atLeast"/>
        <w:jc w:val="left"/>
        <w:rPr>
          <w:rFonts w:ascii="楷体" w:hAnsi="楷体" w:eastAsia="楷体"/>
          <w:sz w:val="30"/>
          <w:szCs w:val="30"/>
        </w:rPr>
      </w:pPr>
      <w:r>
        <w:rPr>
          <w:rFonts w:hint="eastAsia" w:ascii="楷体" w:hAnsi="楷体" w:eastAsia="楷体"/>
          <w:sz w:val="30"/>
          <w:szCs w:val="30"/>
        </w:rPr>
        <w:t>二、</w:t>
      </w:r>
      <w:r>
        <w:rPr>
          <w:rFonts w:hint="eastAsia" w:ascii="楷体" w:hAnsi="楷体" w:eastAsia="楷体"/>
          <w:sz w:val="30"/>
          <w:szCs w:val="30"/>
          <w:lang w:val="en-US" w:eastAsia="zh-CN"/>
        </w:rPr>
        <w:t>单位</w:t>
      </w:r>
      <w:r>
        <w:rPr>
          <w:rFonts w:hint="eastAsia" w:ascii="楷体" w:hAnsi="楷体" w:eastAsia="楷体"/>
          <w:sz w:val="30"/>
          <w:szCs w:val="30"/>
        </w:rPr>
        <w:t>基本情况</w:t>
      </w:r>
    </w:p>
    <w:p w14:paraId="01AD2C0F">
      <w:pPr>
        <w:jc w:val="left"/>
        <w:rPr>
          <w:rFonts w:ascii="黑体" w:hAnsi="黑体" w:eastAsia="黑体"/>
          <w:sz w:val="30"/>
          <w:szCs w:val="30"/>
        </w:rPr>
      </w:pPr>
      <w:r>
        <w:rPr>
          <w:rFonts w:hint="eastAsia" w:ascii="黑体" w:hAnsi="黑体" w:eastAsia="黑体"/>
          <w:sz w:val="30"/>
          <w:szCs w:val="30"/>
        </w:rPr>
        <w:t>第二部分  2023年度</w:t>
      </w:r>
      <w:r>
        <w:rPr>
          <w:rFonts w:hint="eastAsia" w:ascii="黑体" w:hAnsi="黑体" w:eastAsia="黑体"/>
          <w:sz w:val="30"/>
          <w:szCs w:val="30"/>
          <w:lang w:val="en-US" w:eastAsia="zh-CN"/>
        </w:rPr>
        <w:t>部门</w:t>
      </w:r>
      <w:r>
        <w:rPr>
          <w:rFonts w:hint="eastAsia" w:ascii="黑体" w:hAnsi="黑体" w:eastAsia="黑体"/>
          <w:sz w:val="30"/>
          <w:szCs w:val="30"/>
        </w:rPr>
        <w:t>决算表</w:t>
      </w:r>
    </w:p>
    <w:p w14:paraId="565A13A7">
      <w:pPr>
        <w:jc w:val="left"/>
        <w:rPr>
          <w:rFonts w:ascii="楷体" w:hAnsi="楷体" w:eastAsia="楷体"/>
          <w:sz w:val="30"/>
          <w:szCs w:val="30"/>
        </w:rPr>
      </w:pPr>
      <w:r>
        <w:rPr>
          <w:rFonts w:hint="eastAsia" w:ascii="楷体" w:hAnsi="楷体" w:eastAsia="楷体"/>
          <w:sz w:val="30"/>
          <w:szCs w:val="30"/>
        </w:rPr>
        <w:t>一、收入支出决算总表</w:t>
      </w:r>
    </w:p>
    <w:p w14:paraId="16B00235">
      <w:pPr>
        <w:jc w:val="left"/>
        <w:rPr>
          <w:rFonts w:ascii="楷体" w:hAnsi="楷体" w:eastAsia="楷体"/>
          <w:sz w:val="30"/>
          <w:szCs w:val="30"/>
        </w:rPr>
      </w:pPr>
      <w:r>
        <w:rPr>
          <w:rFonts w:hint="eastAsia" w:ascii="楷体" w:hAnsi="楷体" w:eastAsia="楷体"/>
          <w:sz w:val="30"/>
          <w:szCs w:val="30"/>
        </w:rPr>
        <w:t>二、收入决算表</w:t>
      </w:r>
      <w:bookmarkStart w:id="0" w:name="_GoBack"/>
      <w:bookmarkEnd w:id="0"/>
    </w:p>
    <w:p w14:paraId="3D005DEF">
      <w:pPr>
        <w:jc w:val="left"/>
        <w:rPr>
          <w:rFonts w:ascii="楷体" w:hAnsi="楷体" w:eastAsia="楷体"/>
          <w:sz w:val="30"/>
          <w:szCs w:val="30"/>
        </w:rPr>
      </w:pPr>
      <w:r>
        <w:rPr>
          <w:rFonts w:hint="eastAsia" w:ascii="楷体" w:hAnsi="楷体" w:eastAsia="楷体"/>
          <w:sz w:val="30"/>
          <w:szCs w:val="30"/>
        </w:rPr>
        <w:t>三、支出决算表</w:t>
      </w:r>
    </w:p>
    <w:p w14:paraId="146BC8AC">
      <w:pPr>
        <w:jc w:val="left"/>
        <w:rPr>
          <w:rFonts w:ascii="楷体" w:hAnsi="楷体" w:eastAsia="楷体"/>
          <w:sz w:val="30"/>
          <w:szCs w:val="30"/>
        </w:rPr>
      </w:pPr>
      <w:r>
        <w:rPr>
          <w:rFonts w:hint="eastAsia" w:ascii="楷体" w:hAnsi="楷体" w:eastAsia="楷体"/>
          <w:sz w:val="30"/>
          <w:szCs w:val="30"/>
        </w:rPr>
        <w:t>四、财政拨款收入支出决算总表</w:t>
      </w:r>
    </w:p>
    <w:p w14:paraId="0CDC25AC">
      <w:pPr>
        <w:jc w:val="left"/>
        <w:rPr>
          <w:rFonts w:ascii="楷体" w:hAnsi="楷体" w:eastAsia="楷体"/>
          <w:sz w:val="30"/>
          <w:szCs w:val="30"/>
        </w:rPr>
      </w:pPr>
      <w:r>
        <w:rPr>
          <w:rFonts w:hint="eastAsia" w:ascii="楷体" w:hAnsi="楷体" w:eastAsia="楷体"/>
          <w:sz w:val="30"/>
          <w:szCs w:val="30"/>
        </w:rPr>
        <w:t>五、一般公共预算财政拨款收入支出决算表</w:t>
      </w:r>
    </w:p>
    <w:p w14:paraId="3CF2B5CE">
      <w:pPr>
        <w:jc w:val="left"/>
        <w:rPr>
          <w:rFonts w:ascii="楷体" w:hAnsi="楷体" w:eastAsia="楷体"/>
          <w:sz w:val="30"/>
          <w:szCs w:val="30"/>
        </w:rPr>
      </w:pPr>
      <w:r>
        <w:rPr>
          <w:rFonts w:hint="eastAsia" w:ascii="楷体" w:hAnsi="楷体" w:eastAsia="楷体"/>
          <w:sz w:val="30"/>
          <w:szCs w:val="30"/>
        </w:rPr>
        <w:t>六、一般公共预算财政拨款基本支出决算表</w:t>
      </w:r>
    </w:p>
    <w:p w14:paraId="7C9236ED">
      <w:pPr>
        <w:jc w:val="left"/>
        <w:rPr>
          <w:rFonts w:ascii="楷体" w:hAnsi="楷体" w:eastAsia="楷体"/>
          <w:sz w:val="30"/>
          <w:szCs w:val="30"/>
        </w:rPr>
      </w:pPr>
      <w:r>
        <w:rPr>
          <w:rFonts w:hint="eastAsia" w:ascii="楷体" w:hAnsi="楷体" w:eastAsia="楷体"/>
          <w:sz w:val="30"/>
          <w:szCs w:val="30"/>
        </w:rPr>
        <w:t>七、一般公共预算财政拨款项目支出决算表</w:t>
      </w:r>
    </w:p>
    <w:p w14:paraId="0699F289">
      <w:pPr>
        <w:jc w:val="left"/>
        <w:rPr>
          <w:rFonts w:ascii="楷体" w:hAnsi="楷体" w:eastAsia="楷体"/>
          <w:sz w:val="30"/>
          <w:szCs w:val="30"/>
        </w:rPr>
      </w:pPr>
      <w:r>
        <w:rPr>
          <w:rFonts w:hint="eastAsia" w:ascii="楷体" w:hAnsi="楷体" w:eastAsia="楷体"/>
          <w:sz w:val="30"/>
          <w:szCs w:val="30"/>
        </w:rPr>
        <w:t>八、政府性基金预算财政拨款收入支出决算表</w:t>
      </w:r>
    </w:p>
    <w:p w14:paraId="2BECDD5A">
      <w:pPr>
        <w:jc w:val="left"/>
        <w:rPr>
          <w:rFonts w:ascii="楷体" w:hAnsi="楷体" w:eastAsia="楷体"/>
          <w:sz w:val="30"/>
          <w:szCs w:val="30"/>
        </w:rPr>
      </w:pPr>
      <w:r>
        <w:rPr>
          <w:rFonts w:hint="eastAsia" w:ascii="楷体" w:hAnsi="楷体" w:eastAsia="楷体"/>
          <w:sz w:val="30"/>
          <w:szCs w:val="30"/>
        </w:rPr>
        <w:t>九、国有资本经营预算财政拨款收入支出决算表</w:t>
      </w:r>
    </w:p>
    <w:p w14:paraId="71F11CC2">
      <w:pPr>
        <w:jc w:val="left"/>
        <w:rPr>
          <w:rFonts w:ascii="楷体" w:hAnsi="楷体" w:eastAsia="楷体"/>
          <w:sz w:val="30"/>
          <w:szCs w:val="30"/>
        </w:rPr>
      </w:pPr>
      <w:r>
        <w:rPr>
          <w:rFonts w:hint="eastAsia" w:ascii="楷体" w:hAnsi="楷体" w:eastAsia="楷体"/>
          <w:sz w:val="30"/>
          <w:szCs w:val="30"/>
        </w:rPr>
        <w:t>十、</w:t>
      </w:r>
      <w:r>
        <w:rPr>
          <w:rFonts w:hint="eastAsia" w:ascii="楷体" w:hAnsi="楷体" w:eastAsia="楷体"/>
          <w:sz w:val="30"/>
          <w:szCs w:val="30"/>
          <w:lang w:eastAsia="zh-CN"/>
        </w:rPr>
        <w:t>财政拨款</w:t>
      </w:r>
      <w:r>
        <w:rPr>
          <w:rFonts w:hint="eastAsia" w:ascii="楷体" w:hAnsi="楷体" w:eastAsia="楷体"/>
          <w:sz w:val="30"/>
          <w:szCs w:val="30"/>
        </w:rPr>
        <w:t>“三公”经费、行政参公单位机关运行经费情况表</w:t>
      </w:r>
    </w:p>
    <w:p w14:paraId="1DEAFC05">
      <w:pPr>
        <w:jc w:val="left"/>
        <w:rPr>
          <w:rFonts w:ascii="楷体" w:hAnsi="楷体" w:eastAsia="楷体"/>
          <w:sz w:val="30"/>
          <w:szCs w:val="30"/>
        </w:rPr>
      </w:pPr>
      <w:r>
        <w:rPr>
          <w:rFonts w:hint="eastAsia" w:ascii="楷体" w:hAnsi="楷体" w:eastAsia="楷体"/>
          <w:sz w:val="30"/>
          <w:szCs w:val="30"/>
        </w:rPr>
        <w:t>十一、一般公共预算财政拨款“三公”经费情况表</w:t>
      </w:r>
    </w:p>
    <w:p w14:paraId="6981A7DB">
      <w:pPr>
        <w:jc w:val="left"/>
        <w:rPr>
          <w:rFonts w:ascii="黑体" w:hAnsi="黑体" w:eastAsia="黑体"/>
          <w:sz w:val="30"/>
          <w:szCs w:val="30"/>
        </w:rPr>
      </w:pPr>
      <w:r>
        <w:rPr>
          <w:rFonts w:hint="eastAsia" w:ascii="黑体" w:hAnsi="黑体" w:eastAsia="黑体"/>
          <w:sz w:val="30"/>
          <w:szCs w:val="30"/>
        </w:rPr>
        <w:t>第三部分  2023年度</w:t>
      </w:r>
      <w:r>
        <w:rPr>
          <w:rFonts w:hint="eastAsia" w:ascii="黑体" w:hAnsi="黑体" w:eastAsia="黑体"/>
          <w:sz w:val="30"/>
          <w:szCs w:val="30"/>
          <w:lang w:val="en-US" w:eastAsia="zh-CN"/>
        </w:rPr>
        <w:t>部门</w:t>
      </w:r>
      <w:r>
        <w:rPr>
          <w:rFonts w:hint="eastAsia" w:ascii="黑体" w:hAnsi="黑体" w:eastAsia="黑体"/>
          <w:sz w:val="30"/>
          <w:szCs w:val="30"/>
        </w:rPr>
        <w:t>决算情况说明</w:t>
      </w:r>
    </w:p>
    <w:p w14:paraId="3330A3A1">
      <w:pPr>
        <w:jc w:val="left"/>
        <w:rPr>
          <w:rFonts w:ascii="楷体" w:hAnsi="楷体" w:eastAsia="楷体"/>
          <w:sz w:val="30"/>
          <w:szCs w:val="30"/>
        </w:rPr>
      </w:pPr>
      <w:r>
        <w:rPr>
          <w:rFonts w:hint="eastAsia" w:ascii="楷体" w:hAnsi="楷体" w:eastAsia="楷体"/>
          <w:sz w:val="30"/>
          <w:szCs w:val="30"/>
        </w:rPr>
        <w:t>一、收入决算情况说明</w:t>
      </w:r>
    </w:p>
    <w:p w14:paraId="4AD0E2BF">
      <w:pPr>
        <w:jc w:val="left"/>
        <w:rPr>
          <w:rFonts w:ascii="楷体" w:hAnsi="楷体" w:eastAsia="楷体"/>
          <w:sz w:val="30"/>
          <w:szCs w:val="30"/>
        </w:rPr>
      </w:pPr>
      <w:r>
        <w:rPr>
          <w:rFonts w:hint="eastAsia" w:ascii="楷体" w:hAnsi="楷体" w:eastAsia="楷体"/>
          <w:sz w:val="30"/>
          <w:szCs w:val="30"/>
        </w:rPr>
        <w:t>二、支出决算情况说明</w:t>
      </w:r>
    </w:p>
    <w:p w14:paraId="344BC483">
      <w:pPr>
        <w:jc w:val="left"/>
        <w:rPr>
          <w:rFonts w:ascii="楷体" w:hAnsi="楷体" w:eastAsia="楷体"/>
          <w:sz w:val="30"/>
          <w:szCs w:val="30"/>
        </w:rPr>
      </w:pPr>
      <w:r>
        <w:rPr>
          <w:rFonts w:hint="eastAsia" w:ascii="楷体" w:hAnsi="楷体" w:eastAsia="楷体"/>
          <w:sz w:val="30"/>
          <w:szCs w:val="30"/>
        </w:rPr>
        <w:t>三、一般公共预算财政拨款支出决算情况说明</w:t>
      </w:r>
    </w:p>
    <w:p w14:paraId="4E80AB6D">
      <w:pPr>
        <w:widowControl/>
        <w:snapToGrid w:val="0"/>
        <w:spacing w:before="100" w:after="100" w:line="360" w:lineRule="auto"/>
        <w:jc w:val="left"/>
        <w:rPr>
          <w:rFonts w:ascii="楷体" w:hAnsi="楷体" w:eastAsia="楷体"/>
          <w:sz w:val="30"/>
          <w:szCs w:val="30"/>
        </w:rPr>
      </w:pPr>
      <w:r>
        <w:rPr>
          <w:rFonts w:hint="eastAsia" w:ascii="楷体" w:hAnsi="楷体" w:eastAsia="楷体"/>
          <w:sz w:val="30"/>
          <w:szCs w:val="30"/>
        </w:rPr>
        <w:t>四、财政拨款“三公”经费支出决算情况说明</w:t>
      </w:r>
    </w:p>
    <w:p w14:paraId="2A881D29">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14:paraId="00A22187">
      <w:pPr>
        <w:jc w:val="left"/>
        <w:rPr>
          <w:rFonts w:ascii="楷体" w:hAnsi="楷体" w:eastAsia="楷体"/>
          <w:sz w:val="30"/>
          <w:szCs w:val="30"/>
        </w:rPr>
      </w:pPr>
      <w:r>
        <w:rPr>
          <w:rFonts w:hint="eastAsia" w:ascii="楷体" w:hAnsi="楷体" w:eastAsia="楷体"/>
          <w:sz w:val="30"/>
          <w:szCs w:val="30"/>
        </w:rPr>
        <w:t>一、机关运行经费支出情况</w:t>
      </w:r>
    </w:p>
    <w:p w14:paraId="6A7775BD">
      <w:pPr>
        <w:jc w:val="left"/>
        <w:rPr>
          <w:rFonts w:ascii="楷体" w:hAnsi="楷体" w:eastAsia="楷体"/>
          <w:sz w:val="30"/>
          <w:szCs w:val="30"/>
        </w:rPr>
      </w:pPr>
      <w:r>
        <w:rPr>
          <w:rFonts w:hint="eastAsia" w:ascii="楷体" w:hAnsi="楷体" w:eastAsia="楷体"/>
          <w:sz w:val="30"/>
          <w:szCs w:val="30"/>
        </w:rPr>
        <w:t>二、国有资产占用情况</w:t>
      </w:r>
    </w:p>
    <w:p w14:paraId="64AA75AE">
      <w:pPr>
        <w:jc w:val="left"/>
        <w:rPr>
          <w:rFonts w:ascii="楷体" w:hAnsi="楷体" w:eastAsia="楷体"/>
          <w:sz w:val="30"/>
          <w:szCs w:val="30"/>
        </w:rPr>
      </w:pPr>
      <w:r>
        <w:rPr>
          <w:rFonts w:hint="eastAsia" w:ascii="楷体" w:hAnsi="楷体" w:eastAsia="楷体"/>
          <w:sz w:val="30"/>
          <w:szCs w:val="30"/>
        </w:rPr>
        <w:t>三、政府采购支出情况</w:t>
      </w:r>
    </w:p>
    <w:p w14:paraId="6CB70D38">
      <w:pPr>
        <w:jc w:val="left"/>
        <w:rPr>
          <w:rFonts w:ascii="楷体" w:hAnsi="楷体" w:eastAsia="楷体"/>
          <w:sz w:val="30"/>
          <w:szCs w:val="30"/>
        </w:rPr>
      </w:pPr>
      <w:r>
        <w:rPr>
          <w:rFonts w:hint="eastAsia" w:ascii="楷体" w:hAnsi="楷体" w:eastAsia="楷体"/>
          <w:sz w:val="30"/>
          <w:szCs w:val="30"/>
        </w:rPr>
        <w:t>四、单位绩效自评情况</w:t>
      </w:r>
    </w:p>
    <w:p w14:paraId="27D46903">
      <w:pPr>
        <w:jc w:val="left"/>
        <w:rPr>
          <w:rFonts w:ascii="楷体" w:hAnsi="楷体" w:eastAsia="楷体"/>
          <w:sz w:val="30"/>
          <w:szCs w:val="30"/>
        </w:rPr>
      </w:pPr>
      <w:r>
        <w:rPr>
          <w:rFonts w:hint="eastAsia" w:ascii="楷体" w:hAnsi="楷体" w:eastAsia="楷体"/>
          <w:sz w:val="30"/>
          <w:szCs w:val="30"/>
        </w:rPr>
        <w:t>五、其他重要事项情况说明</w:t>
      </w:r>
    </w:p>
    <w:p w14:paraId="39BA7F7F">
      <w:pPr>
        <w:jc w:val="left"/>
        <w:rPr>
          <w:rFonts w:ascii="楷体" w:hAnsi="楷体" w:eastAsia="楷体"/>
          <w:sz w:val="30"/>
          <w:szCs w:val="30"/>
        </w:rPr>
      </w:pPr>
      <w:r>
        <w:rPr>
          <w:rFonts w:hint="eastAsia" w:ascii="楷体" w:hAnsi="楷体" w:eastAsia="楷体"/>
          <w:sz w:val="30"/>
          <w:szCs w:val="30"/>
        </w:rPr>
        <w:t>六、相关口径说明</w:t>
      </w:r>
    </w:p>
    <w:p w14:paraId="33656AD0">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第五部分  名词解释</w:t>
      </w:r>
    </w:p>
    <w:p w14:paraId="34A9E57E">
      <w:pPr>
        <w:jc w:val="center"/>
        <w:rPr>
          <w:rFonts w:ascii="黑体" w:hAnsi="黑体" w:eastAsia="黑体"/>
          <w:sz w:val="32"/>
          <w:szCs w:val="32"/>
        </w:rPr>
      </w:pPr>
    </w:p>
    <w:p w14:paraId="70F0783E">
      <w:pPr>
        <w:jc w:val="center"/>
        <w:rPr>
          <w:rFonts w:ascii="黑体" w:hAnsi="黑体" w:eastAsia="黑体"/>
          <w:sz w:val="32"/>
          <w:szCs w:val="32"/>
        </w:rPr>
      </w:pPr>
    </w:p>
    <w:p w14:paraId="77359715">
      <w:pPr>
        <w:jc w:val="center"/>
        <w:rPr>
          <w:rFonts w:ascii="黑体" w:hAnsi="黑体" w:eastAsia="黑体"/>
          <w:sz w:val="32"/>
          <w:szCs w:val="32"/>
        </w:rPr>
      </w:pPr>
    </w:p>
    <w:p w14:paraId="306FCA61">
      <w:pPr>
        <w:jc w:val="center"/>
        <w:rPr>
          <w:rFonts w:ascii="黑体" w:hAnsi="黑体" w:eastAsia="黑体"/>
          <w:sz w:val="32"/>
          <w:szCs w:val="32"/>
        </w:rPr>
      </w:pPr>
    </w:p>
    <w:p w14:paraId="2EEE4D64">
      <w:pPr>
        <w:jc w:val="center"/>
        <w:rPr>
          <w:rFonts w:ascii="黑体" w:hAnsi="黑体" w:eastAsia="黑体"/>
          <w:sz w:val="32"/>
          <w:szCs w:val="32"/>
        </w:rPr>
      </w:pPr>
    </w:p>
    <w:p w14:paraId="373437E6">
      <w:pPr>
        <w:jc w:val="center"/>
        <w:rPr>
          <w:rFonts w:ascii="黑体" w:hAnsi="黑体" w:eastAsia="黑体"/>
          <w:sz w:val="32"/>
          <w:szCs w:val="32"/>
        </w:rPr>
      </w:pPr>
    </w:p>
    <w:p w14:paraId="458AC730">
      <w:pPr>
        <w:jc w:val="center"/>
        <w:rPr>
          <w:rFonts w:ascii="黑体" w:hAnsi="黑体" w:eastAsia="黑体"/>
          <w:sz w:val="32"/>
          <w:szCs w:val="32"/>
        </w:rPr>
      </w:pPr>
    </w:p>
    <w:p w14:paraId="7DA51B12">
      <w:pPr>
        <w:rPr>
          <w:rFonts w:ascii="黑体" w:hAnsi="黑体" w:eastAsia="黑体"/>
          <w:sz w:val="32"/>
          <w:szCs w:val="32"/>
        </w:rPr>
      </w:pPr>
    </w:p>
    <w:p w14:paraId="136D553C">
      <w:pPr>
        <w:rPr>
          <w:rFonts w:ascii="黑体" w:hAnsi="黑体" w:eastAsia="黑体"/>
          <w:sz w:val="32"/>
          <w:szCs w:val="32"/>
        </w:rPr>
      </w:pPr>
    </w:p>
    <w:p w14:paraId="6A598585">
      <w:pPr>
        <w:jc w:val="center"/>
        <w:rPr>
          <w:rFonts w:ascii="黑体" w:hAnsi="黑体" w:eastAsia="黑体"/>
          <w:sz w:val="32"/>
          <w:szCs w:val="32"/>
        </w:rPr>
      </w:pPr>
      <w:r>
        <w:rPr>
          <w:rFonts w:hint="eastAsia" w:ascii="黑体" w:hAnsi="黑体" w:eastAsia="黑体"/>
          <w:sz w:val="32"/>
          <w:szCs w:val="32"/>
        </w:rPr>
        <w:t>第一部分  单位概况</w:t>
      </w:r>
    </w:p>
    <w:p w14:paraId="42E8C96F">
      <w:pPr>
        <w:spacing w:line="600" w:lineRule="exact"/>
        <w:ind w:firstLine="600" w:firstLineChars="200"/>
        <w:rPr>
          <w:rFonts w:ascii="黑体" w:hAnsi="黑体" w:eastAsia="黑体"/>
          <w:sz w:val="30"/>
          <w:szCs w:val="30"/>
        </w:rPr>
      </w:pPr>
      <w:r>
        <w:rPr>
          <w:rFonts w:hint="eastAsia" w:ascii="黑体" w:hAnsi="黑体" w:eastAsia="黑体"/>
          <w:sz w:val="30"/>
          <w:szCs w:val="30"/>
        </w:rPr>
        <w:t>一、主要职能</w:t>
      </w:r>
    </w:p>
    <w:p w14:paraId="53BEBF53">
      <w:pPr>
        <w:spacing w:line="600" w:lineRule="exact"/>
        <w:ind w:firstLine="600" w:firstLineChars="200"/>
        <w:rPr>
          <w:rFonts w:ascii="楷体" w:hAnsi="楷体" w:eastAsia="楷体"/>
          <w:sz w:val="30"/>
          <w:szCs w:val="30"/>
        </w:rPr>
      </w:pPr>
      <w:r>
        <w:rPr>
          <w:rFonts w:hint="eastAsia" w:ascii="楷体" w:hAnsi="楷体" w:eastAsia="楷体"/>
          <w:bCs/>
          <w:sz w:val="30"/>
          <w:szCs w:val="30"/>
        </w:rPr>
        <w:t>（一）主要职能</w:t>
      </w:r>
    </w:p>
    <w:p w14:paraId="0804BBB5">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1.宣传党和国家的文化方针、政策；开展县级阿诗玛文化保护区、阿诗玛文化艺术之乡、阿诗玛文化传承保护基地的评审、认定和管理工作。</w:t>
      </w:r>
    </w:p>
    <w:p w14:paraId="32E180AA">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2.组织开展国家、省、市各级传统文化保护区的项目申报、项目实施建设等工作。</w:t>
      </w:r>
    </w:p>
    <w:p w14:paraId="014F5D7B">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3.开展文化生态保护理论和实践研究、文化生态保护的宣传教育和培训；对文化生态保护区建设情况及成效开展评估报告。</w:t>
      </w:r>
    </w:p>
    <w:p w14:paraId="337CB91D">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4.组织全县非物质文化遗产及阿诗玛文化的普查，制定保护规划，开展有关保护技术规范的研究和论证。</w:t>
      </w:r>
    </w:p>
    <w:p w14:paraId="63C0A48E">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5.组织实施国家、省、市、县级非物质文化遗产及阿诗玛文化代表性项目及项目代表性传承人的抢救、保护和传承工作；组织国家、省、市非物质文化遗产代表性项目、项目代表性传承人的推荐上报工作；开展县级非物质文化遗产和阿诗玛文化代表性项目及项目代表性传承人申报和评审工作。</w:t>
      </w:r>
    </w:p>
    <w:p w14:paraId="49353925">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6.保护、采集、编辑和储存国家、省、市、县级非物质文化遗产及阿诗玛文化代表性项目及项目代表性传承人的相关文字、图片、音像资料；负责档案建立和数据库建设。</w:t>
      </w:r>
    </w:p>
    <w:p w14:paraId="2C935AEE">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7.开展非物质文化遗产及阿诗玛文化理论研究、学术交流和成果出版；做好文化传承保护与开发利用的管理和指导等相关工作。</w:t>
      </w:r>
    </w:p>
    <w:p w14:paraId="4B46896E">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8.开展非物质文化遗产及阿诗玛文化保护工作人才的培养，组织实施业务骨干及各类传承人的培训和管理。</w:t>
      </w:r>
    </w:p>
    <w:p w14:paraId="67E643F3">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9.负责承办非物质文化遗产及阿诗玛文化的展览，承担对外展示交流工作。</w:t>
      </w:r>
    </w:p>
    <w:p w14:paraId="0973DC25">
      <w:pPr>
        <w:autoSpaceDE w:val="0"/>
        <w:autoSpaceDN w:val="0"/>
        <w:spacing w:line="590" w:lineRule="atLeast"/>
        <w:ind w:firstLine="600" w:firstLineChars="200"/>
        <w:rPr>
          <w:rFonts w:ascii="仿宋_GB2312" w:eastAsia="仿宋_GB2312"/>
          <w:sz w:val="30"/>
          <w:szCs w:val="30"/>
        </w:rPr>
      </w:pPr>
      <w:r>
        <w:rPr>
          <w:rFonts w:hint="eastAsia" w:ascii="仿宋_GB2312" w:eastAsia="仿宋_GB2312"/>
          <w:sz w:val="30"/>
          <w:szCs w:val="30"/>
        </w:rPr>
        <w:t>10.完成县委、县政府和上级</w:t>
      </w:r>
      <w:r>
        <w:rPr>
          <w:rFonts w:hint="eastAsia" w:ascii="仿宋_GB2312" w:eastAsia="仿宋_GB2312"/>
          <w:sz w:val="30"/>
          <w:szCs w:val="30"/>
          <w:lang w:eastAsia="zh-CN"/>
        </w:rPr>
        <w:t>单位</w:t>
      </w:r>
      <w:r>
        <w:rPr>
          <w:rFonts w:hint="eastAsia" w:ascii="仿宋_GB2312" w:eastAsia="仿宋_GB2312"/>
          <w:sz w:val="30"/>
          <w:szCs w:val="30"/>
        </w:rPr>
        <w:t>交办的其他工作任务。</w:t>
      </w:r>
    </w:p>
    <w:p w14:paraId="5895819F">
      <w:pPr>
        <w:pStyle w:val="3"/>
        <w:numPr>
          <w:ilvl w:val="0"/>
          <w:numId w:val="1"/>
        </w:numPr>
        <w:adjustRightInd w:val="0"/>
        <w:snapToGrid w:val="0"/>
        <w:spacing w:line="600" w:lineRule="exact"/>
        <w:ind w:firstLine="630" w:firstLineChars="210"/>
        <w:rPr>
          <w:rFonts w:ascii="楷体" w:hAnsi="楷体" w:eastAsia="楷体"/>
          <w:bCs/>
          <w:szCs w:val="30"/>
        </w:rPr>
      </w:pPr>
      <w:r>
        <w:rPr>
          <w:rFonts w:hint="eastAsia" w:ascii="楷体" w:hAnsi="楷体" w:eastAsia="楷体"/>
          <w:bCs/>
          <w:szCs w:val="30"/>
        </w:rPr>
        <w:t>2023年度重点工作任务概述</w:t>
      </w:r>
    </w:p>
    <w:p w14:paraId="4A375960">
      <w:pPr>
        <w:widowControl/>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宣传党和国家的文化方针、政策；开展县级阿诗玛文化保护区、阿诗玛文化艺术之乡、阿诗玛文化传承保护基地的评审、认定和管理工作。组织开展国家、省、市各级传统文化保护区的项目申报、项目实施建设等工作。开展文化生态保护理论和实践研究、文化生态保护的宣传教育和培训；对文化生态保护区建设情况及成效开展评估报告。组织全县非物质文化遗产及阿诗玛文化的普查，制定保护规划，开展有关保护技术规范的研究和论证。5.组织实施国家、省、市、县级非物质文化遗产及阿诗玛文化代表性项目及项目代表性传承人的抢救、保护和传承工作；组织国家、省、市非物质文化遗产代表性项目、项目代表性传承人的推荐上报工作；开展县级非物质文化遗产和阿诗玛文化代表性项目及项目代表性传承人申报和评审工作。保护、采集、编辑和储存国家、省、市、县级非物质文化遗产及阿诗玛文化代表性项目及项目代表性传承人的相关文字、图片、音像资料；负责档案建立和数据库建设。开展非物质文化遗产及阿诗玛文化理论研究、学术交流和成果出版；做好文化传承保护与开发利用的管理和指导等相关工作。开展非物质文化遗产及阿诗玛文化保护工作人才的培养，组织实施业务骨干及各类传承人的培训和管理。负责承办非物质文化遗产及阿诗玛文化的展览，承担对外展示交流工作。</w:t>
      </w:r>
    </w:p>
    <w:p w14:paraId="2670C2C3">
      <w:pPr>
        <w:pStyle w:val="12"/>
        <w:widowControl/>
        <w:spacing w:line="600" w:lineRule="exact"/>
        <w:rPr>
          <w:rFonts w:ascii="楷体" w:hAnsi="楷体" w:eastAsia="楷体" w:cs="楷体"/>
          <w:snapToGrid w:val="0"/>
          <w:sz w:val="30"/>
          <w:szCs w:val="30"/>
          <w:shd w:val="clear" w:color="auto" w:fill="FFFFFF"/>
        </w:rPr>
      </w:pPr>
      <w:r>
        <w:rPr>
          <w:rFonts w:hint="eastAsia" w:ascii="黑体" w:hAnsi="黑体" w:eastAsia="黑体"/>
          <w:sz w:val="30"/>
          <w:szCs w:val="30"/>
        </w:rPr>
        <w:t>二、</w:t>
      </w:r>
      <w:r>
        <w:rPr>
          <w:rFonts w:hint="eastAsia" w:ascii="黑体" w:hAnsi="黑体" w:eastAsia="黑体"/>
          <w:sz w:val="30"/>
          <w:szCs w:val="30"/>
          <w:lang w:val="en-US" w:eastAsia="zh-CN"/>
        </w:rPr>
        <w:t>单位</w:t>
      </w:r>
      <w:r>
        <w:rPr>
          <w:rFonts w:hint="eastAsia" w:ascii="黑体" w:hAnsi="黑体" w:eastAsia="黑体"/>
          <w:sz w:val="30"/>
          <w:szCs w:val="30"/>
        </w:rPr>
        <w:t>基本情况</w:t>
      </w:r>
    </w:p>
    <w:p w14:paraId="52AA3A5C">
      <w:pPr>
        <w:spacing w:line="600" w:lineRule="exact"/>
        <w:ind w:firstLine="600" w:firstLineChars="200"/>
        <w:rPr>
          <w:rFonts w:ascii="楷体" w:hAnsi="楷体" w:eastAsia="楷体"/>
          <w:sz w:val="30"/>
          <w:szCs w:val="30"/>
        </w:rPr>
      </w:pPr>
      <w:r>
        <w:rPr>
          <w:rFonts w:hint="eastAsia" w:ascii="楷体" w:hAnsi="楷体" w:eastAsia="楷体"/>
          <w:sz w:val="30"/>
          <w:szCs w:val="30"/>
        </w:rPr>
        <w:t>（一）机构设置情况</w:t>
      </w:r>
    </w:p>
    <w:p w14:paraId="7DF1B7AC">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我单位共设置4个内设机构，包括：综合科、文化生态保护科、非遗传承和保护科、阿诗玛文化研究室。</w:t>
      </w:r>
    </w:p>
    <w:p w14:paraId="3A16140E">
      <w:pPr>
        <w:spacing w:line="600" w:lineRule="exact"/>
        <w:ind w:firstLine="600" w:firstLineChars="200"/>
      </w:pPr>
      <w:r>
        <w:rPr>
          <w:rFonts w:hint="eastAsia" w:ascii="仿宋_GB2312" w:eastAsia="仿宋_GB2312"/>
          <w:sz w:val="30"/>
          <w:szCs w:val="30"/>
        </w:rPr>
        <w:t>我单位为基层预算单位，无下属单位。</w:t>
      </w:r>
    </w:p>
    <w:p w14:paraId="53A2BC7D">
      <w:pPr>
        <w:pStyle w:val="6"/>
        <w:widowControl/>
        <w:spacing w:before="75" w:beforeAutospacing="0" w:after="105" w:afterAutospacing="0" w:line="585" w:lineRule="atLeast"/>
        <w:ind w:firstLine="600"/>
        <w:rPr>
          <w:rFonts w:ascii="仿宋" w:hAnsi="仿宋" w:eastAsia="仿宋" w:cs="仿宋"/>
          <w:color w:val="000000"/>
          <w:sz w:val="30"/>
          <w:szCs w:val="30"/>
        </w:rPr>
      </w:pPr>
      <w:r>
        <w:rPr>
          <w:rFonts w:ascii="楷体" w:hAnsi="楷体" w:eastAsia="楷体" w:cs="楷体"/>
          <w:color w:val="000000"/>
          <w:sz w:val="30"/>
          <w:szCs w:val="30"/>
        </w:rPr>
        <w:t>（二）</w:t>
      </w:r>
      <w:r>
        <w:rPr>
          <w:rFonts w:ascii="楷体" w:hAnsi="楷体" w:eastAsia="楷体" w:cs="楷体"/>
          <w:color w:val="000000"/>
          <w:sz w:val="30"/>
          <w:szCs w:val="30"/>
          <w:shd w:val="clear" w:color="auto" w:fill="FFFFFF"/>
        </w:rPr>
        <w:t>决算单位构成</w:t>
      </w:r>
    </w:p>
    <w:p w14:paraId="607A7692">
      <w:pPr>
        <w:spacing w:line="600" w:lineRule="exact"/>
        <w:ind w:firstLine="600" w:firstLineChars="200"/>
        <w:rPr>
          <w:rFonts w:ascii="仿宋" w:hAnsi="仿宋" w:eastAsia="仿宋" w:cs="仿宋"/>
          <w:color w:val="000000"/>
          <w:sz w:val="30"/>
          <w:szCs w:val="30"/>
        </w:rPr>
      </w:pPr>
      <w:r>
        <w:rPr>
          <w:rFonts w:hint="eastAsia" w:ascii="仿宋_GB2312" w:eastAsia="仿宋_GB2312"/>
          <w:kern w:val="2"/>
          <w:sz w:val="30"/>
          <w:szCs w:val="30"/>
        </w:rPr>
        <w:t>石林彝族自治县阿诗玛文化传承与保护中心</w:t>
      </w:r>
      <w:r>
        <w:rPr>
          <w:rFonts w:hint="eastAsia" w:ascii="仿宋_GB2312" w:eastAsia="仿宋_GB2312"/>
          <w:sz w:val="30"/>
          <w:szCs w:val="30"/>
          <w:highlight w:val="none"/>
          <w:lang w:eastAsia="zh-CN"/>
        </w:rPr>
        <w:t>作为二级预算单位</w:t>
      </w:r>
      <w:r>
        <w:rPr>
          <w:rFonts w:hint="eastAsia" w:ascii="仿宋_GB2312" w:eastAsia="仿宋_GB2312"/>
          <w:sz w:val="30"/>
          <w:szCs w:val="30"/>
          <w:highlight w:val="none"/>
        </w:rPr>
        <w:t>纳入</w:t>
      </w:r>
      <w:r>
        <w:rPr>
          <w:rFonts w:hint="eastAsia" w:ascii="仿宋_GB2312" w:eastAsia="仿宋_GB2312"/>
          <w:kern w:val="2"/>
          <w:sz w:val="30"/>
          <w:szCs w:val="30"/>
        </w:rPr>
        <w:t>石林彝族自治县文化</w:t>
      </w:r>
      <w:r>
        <w:rPr>
          <w:rFonts w:hint="eastAsia" w:ascii="仿宋_GB2312" w:eastAsia="仿宋_GB2312"/>
          <w:kern w:val="2"/>
          <w:sz w:val="30"/>
          <w:szCs w:val="30"/>
          <w:lang w:val="en-US" w:eastAsia="zh-CN"/>
        </w:rPr>
        <w:t>和旅游局</w:t>
      </w:r>
      <w:r>
        <w:rPr>
          <w:rFonts w:hint="eastAsia" w:ascii="仿宋_GB2312" w:eastAsia="仿宋_GB2312"/>
          <w:sz w:val="30"/>
          <w:szCs w:val="30"/>
          <w:highlight w:val="none"/>
          <w:lang w:val="en-US" w:eastAsia="zh-CN"/>
        </w:rPr>
        <w:t>部门2023</w:t>
      </w:r>
      <w:r>
        <w:rPr>
          <w:rFonts w:hint="eastAsia" w:ascii="仿宋_GB2312" w:eastAsia="仿宋_GB2312"/>
          <w:sz w:val="30"/>
          <w:szCs w:val="30"/>
          <w:highlight w:val="none"/>
        </w:rPr>
        <w:t>年度部门决算编报</w:t>
      </w:r>
      <w:r>
        <w:rPr>
          <w:rFonts w:hint="eastAsia" w:ascii="仿宋_GB2312" w:eastAsia="仿宋_GB2312"/>
          <w:sz w:val="30"/>
          <w:szCs w:val="30"/>
          <w:highlight w:val="none"/>
          <w:lang w:eastAsia="zh-CN"/>
        </w:rPr>
        <w:t>范围</w:t>
      </w:r>
      <w:r>
        <w:rPr>
          <w:rFonts w:hint="eastAsia" w:ascii="仿宋_GB2312" w:eastAsia="仿宋_GB2312"/>
          <w:sz w:val="30"/>
          <w:szCs w:val="30"/>
          <w:highlight w:val="none"/>
        </w:rPr>
        <w:t>。</w:t>
      </w:r>
    </w:p>
    <w:p w14:paraId="6BA8F4D4">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楷体" w:hAnsi="楷体" w:eastAsia="楷体" w:cs="楷体"/>
          <w:color w:val="000000"/>
          <w:sz w:val="30"/>
          <w:szCs w:val="30"/>
        </w:rPr>
        <w:t>（三）</w:t>
      </w:r>
      <w:r>
        <w:rPr>
          <w:rFonts w:hint="eastAsia" w:ascii="楷体" w:hAnsi="楷体" w:eastAsia="楷体" w:cs="楷体"/>
          <w:color w:val="000000"/>
          <w:sz w:val="30"/>
          <w:szCs w:val="30"/>
          <w:lang w:val="en-US" w:eastAsia="zh-CN"/>
        </w:rPr>
        <w:t>单位</w:t>
      </w:r>
      <w:r>
        <w:rPr>
          <w:rFonts w:ascii="楷体" w:hAnsi="楷体" w:eastAsia="楷体" w:cs="楷体"/>
          <w:color w:val="000000"/>
          <w:sz w:val="30"/>
          <w:szCs w:val="30"/>
        </w:rPr>
        <w:t>人员和车辆的编制及实有情况</w:t>
      </w:r>
    </w:p>
    <w:p w14:paraId="37E7CEF5">
      <w:pPr>
        <w:keepNext/>
        <w:keepLines/>
        <w:spacing w:beforeLines="0" w:afterLines="0" w:line="590" w:lineRule="exact"/>
        <w:ind w:firstLine="600"/>
        <w:rPr>
          <w:rFonts w:ascii="仿宋" w:hAnsi="仿宋" w:eastAsia="仿宋" w:cs="仿宋"/>
          <w:color w:val="000000"/>
          <w:sz w:val="30"/>
          <w:szCs w:val="30"/>
        </w:rPr>
      </w:pPr>
      <w:r>
        <w:rPr>
          <w:rFonts w:ascii="仿宋" w:hAnsi="仿宋" w:eastAsia="仿宋" w:cs="仿宋"/>
          <w:color w:val="000000"/>
          <w:sz w:val="30"/>
          <w:szCs w:val="30"/>
        </w:rPr>
        <w:t>石林彝族自治县</w:t>
      </w:r>
      <w:r>
        <w:rPr>
          <w:rFonts w:hint="eastAsia" w:ascii="仿宋_GB2312" w:eastAsia="仿宋_GB2312"/>
          <w:kern w:val="2"/>
          <w:sz w:val="30"/>
          <w:szCs w:val="30"/>
        </w:rPr>
        <w:t>阿诗玛文化传承与保护中心</w:t>
      </w:r>
      <w:r>
        <w:rPr>
          <w:rFonts w:hint="eastAsia" w:ascii="仿宋" w:hAnsi="仿宋" w:eastAsia="仿宋" w:cs="仿宋"/>
          <w:color w:val="000000"/>
          <w:sz w:val="30"/>
          <w:szCs w:val="30"/>
        </w:rPr>
        <w:t>2023</w:t>
      </w:r>
      <w:r>
        <w:rPr>
          <w:rFonts w:ascii="仿宋" w:hAnsi="仿宋" w:eastAsia="仿宋" w:cs="仿宋"/>
          <w:color w:val="000000"/>
          <w:sz w:val="30"/>
          <w:szCs w:val="30"/>
        </w:rPr>
        <w:t>年末实有人员编制</w:t>
      </w:r>
      <w:r>
        <w:rPr>
          <w:rFonts w:hint="eastAsia" w:ascii="仿宋" w:hAnsi="仿宋" w:eastAsia="仿宋" w:cs="仿宋"/>
          <w:color w:val="000000"/>
          <w:sz w:val="30"/>
          <w:szCs w:val="30"/>
          <w:lang w:val="en-US" w:eastAsia="zh-CN"/>
        </w:rPr>
        <w:t>15</w:t>
      </w:r>
      <w:r>
        <w:rPr>
          <w:rFonts w:ascii="仿宋" w:hAnsi="仿宋" w:eastAsia="仿宋" w:cs="仿宋"/>
          <w:color w:val="000000"/>
          <w:sz w:val="30"/>
          <w:szCs w:val="30"/>
        </w:rPr>
        <w:t>人。其中：行政编制0人（含行政工勤编制0人），事业编制</w:t>
      </w:r>
      <w:r>
        <w:rPr>
          <w:rFonts w:hint="eastAsia" w:ascii="仿宋" w:hAnsi="仿宋" w:eastAsia="仿宋" w:cs="仿宋"/>
          <w:color w:val="000000"/>
          <w:sz w:val="30"/>
          <w:szCs w:val="30"/>
          <w:lang w:val="en-US" w:eastAsia="zh-CN"/>
        </w:rPr>
        <w:t>15</w:t>
      </w:r>
      <w:r>
        <w:rPr>
          <w:rFonts w:ascii="仿宋" w:hAnsi="仿宋" w:eastAsia="仿宋" w:cs="仿宋"/>
          <w:color w:val="000000"/>
          <w:sz w:val="30"/>
          <w:szCs w:val="30"/>
        </w:rPr>
        <w:t>人（含参公管理事业编制0人）；在职在编实有行政人员0人（含行政工勤人员0人），</w:t>
      </w:r>
      <w:r>
        <w:rPr>
          <w:rFonts w:hint="eastAsia" w:ascii="仿宋" w:hAnsi="仿宋" w:eastAsia="仿宋"/>
          <w:color w:val="auto"/>
          <w:kern w:val="0"/>
          <w:sz w:val="30"/>
          <w:lang w:val="en-US"/>
        </w:rPr>
        <w:t>参照公务员法管理事业人员</w:t>
      </w:r>
      <w:r>
        <w:rPr>
          <w:rFonts w:hint="eastAsia" w:ascii="仿宋" w:hAnsi="仿宋" w:eastAsia="仿宋"/>
          <w:color w:val="auto"/>
          <w:kern w:val="0"/>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，非参公管理事业人员</w:t>
      </w:r>
      <w:r>
        <w:rPr>
          <w:rFonts w:hint="eastAsia" w:ascii="仿宋" w:hAnsi="仿宋" w:eastAsia="仿宋"/>
          <w:color w:val="auto"/>
          <w:kern w:val="0"/>
          <w:sz w:val="30"/>
          <w:lang w:val="en-US" w:eastAsia="zh-CN"/>
        </w:rPr>
        <w:t>15</w:t>
      </w:r>
      <w:r>
        <w:rPr>
          <w:rFonts w:hint="eastAsia" w:ascii="仿宋" w:hAnsi="仿宋" w:eastAsia="仿宋"/>
          <w:color w:val="auto"/>
          <w:kern w:val="0"/>
          <w:sz w:val="30"/>
          <w:lang w:val="en-US"/>
        </w:rPr>
        <w:t>人</w:t>
      </w:r>
      <w:r>
        <w:rPr>
          <w:rFonts w:ascii="仿宋" w:hAnsi="仿宋" w:eastAsia="仿宋" w:cs="仿宋"/>
          <w:color w:val="000000"/>
          <w:sz w:val="30"/>
          <w:szCs w:val="30"/>
        </w:rPr>
        <w:t>（含参公管理事业人员0人）。</w:t>
      </w:r>
    </w:p>
    <w:p w14:paraId="49D748E5">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0人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0B9545D3">
      <w:pPr>
        <w:spacing w:line="600" w:lineRule="exact"/>
        <w:ind w:firstLine="600" w:firstLineChars="200"/>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年末其他人员0人。其中：一般公共预算财政拨款开支人员0人，政府性基金预算财政拨款开支人员0人。年末学生0人。年末遗属0人。</w:t>
      </w:r>
    </w:p>
    <w:p w14:paraId="3AB870AB">
      <w:pPr>
        <w:pStyle w:val="6"/>
        <w:widowControl/>
        <w:spacing w:before="75" w:beforeAutospacing="0" w:after="105" w:afterAutospacing="0" w:line="600" w:lineRule="atLeast"/>
        <w:ind w:firstLine="600"/>
        <w:rPr>
          <w:rFonts w:ascii="仿宋_GB2312" w:eastAsia="仿宋_GB2312"/>
          <w:kern w:val="2"/>
          <w:sz w:val="30"/>
          <w:szCs w:val="30"/>
        </w:rPr>
      </w:pPr>
      <w:r>
        <w:rPr>
          <w:rFonts w:hint="eastAsia" w:ascii="仿宋_GB2312" w:hAnsi="宋体" w:eastAsia="仿宋_GB2312" w:cs="Arial"/>
          <w:kern w:val="0"/>
          <w:sz w:val="30"/>
          <w:szCs w:val="30"/>
          <w:highlight w:val="none"/>
        </w:rPr>
        <w:t>车辆编制</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辆，在编实有车辆</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辆。</w:t>
      </w:r>
    </w:p>
    <w:p w14:paraId="1BC33BF9">
      <w:pPr>
        <w:jc w:val="center"/>
        <w:rPr>
          <w:rFonts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部门</w:t>
      </w:r>
      <w:r>
        <w:rPr>
          <w:rFonts w:hint="eastAsia" w:ascii="黑体" w:hAnsi="黑体" w:eastAsia="黑体"/>
          <w:sz w:val="32"/>
          <w:szCs w:val="32"/>
        </w:rPr>
        <w:t>决算表</w:t>
      </w:r>
    </w:p>
    <w:p w14:paraId="7B3EF190">
      <w:pPr>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（详见附件）</w:t>
      </w:r>
    </w:p>
    <w:p w14:paraId="57E59A4A">
      <w:pPr>
        <w:spacing w:line="600" w:lineRule="exact"/>
        <w:ind w:firstLine="600" w:firstLineChars="200"/>
        <w:jc w:val="left"/>
        <w:rPr>
          <w:rFonts w:ascii="仿宋_GB2312" w:eastAsia="仿宋_GB2312"/>
          <w:sz w:val="30"/>
          <w:szCs w:val="30"/>
        </w:rPr>
      </w:pPr>
      <w:r>
        <w:rPr>
          <w:rFonts w:hint="eastAsia" w:ascii="仿宋_GB2312" w:eastAsia="仿宋_GB2312"/>
          <w:sz w:val="30"/>
          <w:szCs w:val="30"/>
        </w:rPr>
        <w:t>石林彝族自治县阿诗玛文化传承与保护中心2023年度无</w:t>
      </w:r>
      <w:r>
        <w:rPr>
          <w:rFonts w:ascii="仿宋_GB2312" w:eastAsia="仿宋_GB2312"/>
          <w:sz w:val="30"/>
          <w:szCs w:val="30"/>
        </w:rPr>
        <w:t>政府性基金</w:t>
      </w:r>
      <w:r>
        <w:rPr>
          <w:rFonts w:hint="eastAsia" w:ascii="仿宋_GB2312" w:eastAsia="仿宋_GB2312"/>
          <w:sz w:val="30"/>
          <w:szCs w:val="30"/>
        </w:rPr>
        <w:t>预算财政拨款预算收入和</w:t>
      </w:r>
      <w:r>
        <w:rPr>
          <w:rFonts w:ascii="仿宋_GB2312" w:eastAsia="仿宋_GB2312"/>
          <w:sz w:val="30"/>
          <w:szCs w:val="30"/>
        </w:rPr>
        <w:t>国有资本经营</w:t>
      </w:r>
      <w:r>
        <w:rPr>
          <w:rFonts w:hint="eastAsia" w:ascii="仿宋_GB2312" w:eastAsia="仿宋_GB2312"/>
          <w:sz w:val="30"/>
          <w:szCs w:val="30"/>
        </w:rPr>
        <w:t>财政拨款预算收入</w:t>
      </w:r>
      <w:r>
        <w:rPr>
          <w:rFonts w:ascii="仿宋_GB2312" w:eastAsia="仿宋_GB2312"/>
          <w:sz w:val="30"/>
          <w:szCs w:val="30"/>
        </w:rPr>
        <w:t>，故《政府性基金预算财政拨款收入支出决算表》、《国有资本经营预算财政拨款收入支出决算表》</w:t>
      </w:r>
      <w:r>
        <w:rPr>
          <w:rFonts w:hint="eastAsia" w:ascii="仿宋_GB2312" w:eastAsia="仿宋_GB2312"/>
          <w:sz w:val="30"/>
          <w:szCs w:val="30"/>
        </w:rPr>
        <w:t>为空表</w:t>
      </w:r>
      <w:r>
        <w:rPr>
          <w:rFonts w:ascii="仿宋_GB2312" w:eastAsia="仿宋_GB2312"/>
          <w:sz w:val="30"/>
          <w:szCs w:val="30"/>
        </w:rPr>
        <w:t>。</w:t>
      </w:r>
    </w:p>
    <w:p w14:paraId="1CC45476">
      <w:pPr>
        <w:jc w:val="center"/>
        <w:rPr>
          <w:rFonts w:ascii="黑体" w:hAnsi="黑体" w:eastAsia="黑体"/>
          <w:sz w:val="32"/>
          <w:szCs w:val="32"/>
        </w:rPr>
      </w:pPr>
      <w:r>
        <w:rPr>
          <w:rFonts w:hint="eastAsia" w:ascii="黑体" w:hAnsi="黑体" w:eastAsia="黑体"/>
          <w:sz w:val="32"/>
          <w:szCs w:val="32"/>
        </w:rPr>
        <w:t>第三部分  2023年度</w:t>
      </w:r>
      <w:r>
        <w:rPr>
          <w:rFonts w:hint="eastAsia" w:ascii="黑体" w:hAnsi="黑体" w:eastAsia="黑体"/>
          <w:sz w:val="32"/>
          <w:szCs w:val="32"/>
          <w:lang w:val="en-US" w:eastAsia="zh-CN"/>
        </w:rPr>
        <w:t>部门</w:t>
      </w:r>
      <w:r>
        <w:rPr>
          <w:rFonts w:hint="eastAsia" w:ascii="黑体" w:hAnsi="黑体" w:eastAsia="黑体"/>
          <w:sz w:val="32"/>
          <w:szCs w:val="32"/>
        </w:rPr>
        <w:t>决算情况说明</w:t>
      </w:r>
    </w:p>
    <w:p w14:paraId="1F943B1E">
      <w:pPr>
        <w:ind w:firstLine="600" w:firstLineChars="200"/>
        <w:jc w:val="left"/>
        <w:rPr>
          <w:rFonts w:ascii="黑体" w:hAnsi="黑体" w:eastAsia="黑体"/>
          <w:sz w:val="30"/>
          <w:szCs w:val="30"/>
        </w:rPr>
      </w:pPr>
      <w:r>
        <w:rPr>
          <w:rFonts w:hint="eastAsia" w:ascii="黑体" w:hAnsi="黑体" w:eastAsia="黑体"/>
          <w:sz w:val="30"/>
          <w:szCs w:val="30"/>
        </w:rPr>
        <w:t>一、收入决算情况说明</w:t>
      </w:r>
    </w:p>
    <w:p w14:paraId="269EF526">
      <w:pPr>
        <w:widowControl/>
        <w:snapToGrid w:val="0"/>
        <w:spacing w:before="100" w:after="100" w:line="600" w:lineRule="exact"/>
        <w:ind w:firstLine="538"/>
        <w:jc w:val="left"/>
        <w:rPr>
          <w:rFonts w:ascii="仿宋_GB2312" w:hAnsi="宋体" w:eastAsia="仿宋_GB2312" w:cs="Arial"/>
          <w:kern w:val="0"/>
          <w:sz w:val="30"/>
          <w:szCs w:val="30"/>
        </w:rPr>
      </w:pPr>
      <w:r>
        <w:rPr>
          <w:rFonts w:hint="eastAsia" w:ascii="仿宋_GB2312" w:eastAsia="仿宋_GB2312"/>
          <w:sz w:val="30"/>
          <w:szCs w:val="30"/>
        </w:rPr>
        <w:t>石林彝族自治县阿诗玛文化传承与保护中心2023年度收入合计259.06万元。其中：财政拨款收入259.06万元，占总收入的100%；上级补助收入0万元，占总收入的0%；事业收入0万元（含教育收费0万元），占总收入的0%；经营收入0万元，占总收入的0%；附属单位上缴收入0万元，占总收入的0%；其他收入0万元，占总收入的0%。与上年相比，收入合计增加259.06万元，增长100%，主要原因是石林彝族自治县阿诗玛文化传承与保护中心是2023年新成立单位。其中：财政拨款收入增加259.06万元，增长100%；上级补助收入增加0万元，增长0%；事业收入增加0万元，增长0%；经营收入增加0万元，增长0%；附属单位上缴收入增加0万元，增长0%；其他收入增加0万元，增长0%。</w:t>
      </w:r>
    </w:p>
    <w:p w14:paraId="7E639AC3">
      <w:pPr>
        <w:ind w:firstLine="900" w:firstLineChars="300"/>
        <w:jc w:val="left"/>
        <w:rPr>
          <w:rFonts w:ascii="黑体" w:hAnsi="黑体" w:eastAsia="黑体"/>
          <w:sz w:val="30"/>
          <w:szCs w:val="30"/>
        </w:rPr>
      </w:pPr>
      <w:r>
        <w:rPr>
          <w:rFonts w:hint="eastAsia" w:ascii="黑体" w:hAnsi="黑体" w:eastAsia="黑体"/>
          <w:sz w:val="30"/>
          <w:szCs w:val="30"/>
        </w:rPr>
        <w:t>二、支出决算情况说明</w:t>
      </w:r>
    </w:p>
    <w:p w14:paraId="7554A332">
      <w:pPr>
        <w:spacing w:line="600" w:lineRule="exact"/>
        <w:ind w:left="300" w:leftChars="143" w:firstLine="600" w:firstLineChars="200"/>
        <w:rPr>
          <w:rFonts w:ascii="仿宋_GB2312" w:hAnsi="宋体" w:eastAsia="仿宋_GB2312" w:cs="Arial"/>
          <w:kern w:val="0"/>
          <w:sz w:val="30"/>
          <w:szCs w:val="30"/>
        </w:rPr>
      </w:pPr>
      <w:r>
        <w:rPr>
          <w:rFonts w:hint="eastAsia" w:ascii="仿宋_GB2312" w:eastAsia="仿宋_GB2312"/>
          <w:sz w:val="30"/>
          <w:szCs w:val="30"/>
        </w:rPr>
        <w:t>石林彝族自治县阿诗玛文化传承与保护中心2023年度支出合计255.31万元。其中：</w:t>
      </w:r>
      <w:r>
        <w:rPr>
          <w:rFonts w:hint="eastAsia" w:ascii="仿宋_GB2312" w:hAnsi="宋体" w:eastAsia="仿宋_GB2312" w:cs="Arial"/>
          <w:kern w:val="0"/>
          <w:sz w:val="30"/>
          <w:szCs w:val="30"/>
        </w:rPr>
        <w:t>基本支出</w:t>
      </w:r>
      <w:r>
        <w:rPr>
          <w:rFonts w:hint="eastAsia" w:ascii="仿宋_GB2312" w:eastAsia="仿宋_GB2312"/>
          <w:sz w:val="30"/>
          <w:szCs w:val="30"/>
        </w:rPr>
        <w:t>227.61</w:t>
      </w:r>
      <w:r>
        <w:rPr>
          <w:rFonts w:hint="eastAsia" w:ascii="仿宋_GB2312" w:hAnsi="宋体" w:eastAsia="仿宋_GB2312" w:cs="Arial"/>
          <w:kern w:val="0"/>
          <w:sz w:val="30"/>
          <w:szCs w:val="30"/>
        </w:rPr>
        <w:t>万元，占总支出的</w:t>
      </w:r>
      <w:r>
        <w:rPr>
          <w:rFonts w:hint="eastAsia" w:ascii="仿宋_GB2312" w:eastAsia="仿宋_GB2312"/>
          <w:sz w:val="30"/>
          <w:szCs w:val="30"/>
        </w:rPr>
        <w:t>89.15</w:t>
      </w:r>
      <w:r>
        <w:rPr>
          <w:rFonts w:hint="eastAsia" w:ascii="仿宋_GB2312" w:hAnsi="宋体" w:eastAsia="仿宋_GB2312" w:cs="Arial"/>
          <w:kern w:val="0"/>
          <w:sz w:val="30"/>
          <w:szCs w:val="30"/>
        </w:rPr>
        <w:t>％；项目支出</w:t>
      </w:r>
      <w:r>
        <w:rPr>
          <w:rFonts w:hint="eastAsia" w:ascii="仿宋_GB2312" w:eastAsia="仿宋_GB2312"/>
          <w:sz w:val="30"/>
          <w:szCs w:val="30"/>
        </w:rPr>
        <w:t>27.7</w:t>
      </w:r>
      <w:r>
        <w:rPr>
          <w:rFonts w:hint="eastAsia" w:ascii="仿宋_GB2312" w:hAnsi="宋体" w:eastAsia="仿宋_GB2312" w:cs="Arial"/>
          <w:kern w:val="0"/>
          <w:sz w:val="30"/>
          <w:szCs w:val="30"/>
        </w:rPr>
        <w:t>万元，占总支出的</w:t>
      </w:r>
      <w:r>
        <w:rPr>
          <w:rFonts w:hint="eastAsia" w:ascii="仿宋_GB2312" w:eastAsia="仿宋_GB2312"/>
          <w:sz w:val="30"/>
          <w:szCs w:val="30"/>
        </w:rPr>
        <w:t>10.85</w:t>
      </w:r>
      <w:r>
        <w:rPr>
          <w:rFonts w:hint="eastAsia" w:ascii="仿宋_GB2312" w:hAnsi="宋体" w:eastAsia="仿宋_GB2312" w:cs="Arial"/>
          <w:kern w:val="0"/>
          <w:sz w:val="30"/>
          <w:szCs w:val="30"/>
        </w:rPr>
        <w:t>％；上缴上级支出</w:t>
      </w:r>
      <w:r>
        <w:rPr>
          <w:rFonts w:hint="eastAsia" w:ascii="仿宋_GB2312" w:eastAsia="仿宋_GB2312"/>
          <w:sz w:val="30"/>
          <w:szCs w:val="30"/>
        </w:rPr>
        <w:t>0</w:t>
      </w:r>
      <w:r>
        <w:rPr>
          <w:rFonts w:hint="eastAsia" w:ascii="仿宋_GB2312" w:hAnsi="宋体" w:eastAsia="仿宋_GB2312" w:cs="Arial"/>
          <w:kern w:val="0"/>
          <w:sz w:val="30"/>
          <w:szCs w:val="30"/>
        </w:rPr>
        <w:t>万元，占总支出的</w:t>
      </w:r>
      <w:r>
        <w:rPr>
          <w:rFonts w:hint="eastAsia" w:ascii="仿宋_GB2312" w:eastAsia="仿宋_GB2312"/>
          <w:sz w:val="30"/>
          <w:szCs w:val="30"/>
        </w:rPr>
        <w:t>0</w:t>
      </w:r>
      <w:r>
        <w:rPr>
          <w:rFonts w:hint="eastAsia" w:ascii="仿宋_GB2312" w:hAnsi="宋体" w:eastAsia="仿宋_GB2312" w:cs="Arial"/>
          <w:kern w:val="0"/>
          <w:sz w:val="30"/>
          <w:szCs w:val="30"/>
        </w:rPr>
        <w:t>％；经营支出</w:t>
      </w:r>
      <w:r>
        <w:rPr>
          <w:rFonts w:hint="eastAsia" w:ascii="仿宋_GB2312" w:eastAsia="仿宋_GB2312"/>
          <w:sz w:val="30"/>
          <w:szCs w:val="30"/>
        </w:rPr>
        <w:t>0</w:t>
      </w:r>
      <w:r>
        <w:rPr>
          <w:rFonts w:hint="eastAsia" w:ascii="仿宋_GB2312" w:hAnsi="宋体" w:eastAsia="仿宋_GB2312" w:cs="Arial"/>
          <w:kern w:val="0"/>
          <w:sz w:val="30"/>
          <w:szCs w:val="30"/>
        </w:rPr>
        <w:t>万元，占总支出的</w:t>
      </w:r>
      <w:r>
        <w:rPr>
          <w:rFonts w:hint="eastAsia" w:ascii="仿宋_GB2312" w:eastAsia="仿宋_GB2312"/>
          <w:sz w:val="30"/>
          <w:szCs w:val="30"/>
        </w:rPr>
        <w:t>0</w:t>
      </w:r>
      <w:r>
        <w:rPr>
          <w:rFonts w:hint="eastAsia" w:ascii="仿宋_GB2312" w:hAnsi="宋体" w:eastAsia="仿宋_GB2312" w:cs="Arial"/>
          <w:kern w:val="0"/>
          <w:sz w:val="30"/>
          <w:szCs w:val="30"/>
        </w:rPr>
        <w:t>％；对附属单位补助支出</w:t>
      </w:r>
      <w:r>
        <w:rPr>
          <w:rFonts w:hint="eastAsia" w:ascii="仿宋_GB2312" w:eastAsia="仿宋_GB2312"/>
          <w:sz w:val="30"/>
          <w:szCs w:val="30"/>
        </w:rPr>
        <w:t>0</w:t>
      </w:r>
      <w:r>
        <w:rPr>
          <w:rFonts w:hint="eastAsia" w:ascii="仿宋_GB2312" w:hAnsi="宋体" w:eastAsia="仿宋_GB2312" w:cs="Arial"/>
          <w:kern w:val="0"/>
          <w:sz w:val="30"/>
          <w:szCs w:val="30"/>
        </w:rPr>
        <w:t>万元，占总支出的</w:t>
      </w:r>
      <w:r>
        <w:rPr>
          <w:rFonts w:hint="eastAsia" w:ascii="仿宋_GB2312" w:eastAsia="仿宋_GB2312"/>
          <w:sz w:val="30"/>
          <w:szCs w:val="30"/>
        </w:rPr>
        <w:t>0</w:t>
      </w:r>
      <w:r>
        <w:rPr>
          <w:rFonts w:hint="eastAsia" w:ascii="仿宋_GB2312" w:hAnsi="宋体" w:eastAsia="仿宋_GB2312" w:cs="Arial"/>
          <w:kern w:val="0"/>
          <w:sz w:val="30"/>
          <w:szCs w:val="30"/>
        </w:rPr>
        <w:t>％。</w:t>
      </w:r>
      <w:r>
        <w:rPr>
          <w:rFonts w:hint="eastAsia" w:ascii="仿宋_GB2312" w:eastAsia="仿宋_GB2312"/>
          <w:sz w:val="30"/>
          <w:szCs w:val="30"/>
        </w:rPr>
        <w:t>与上年相比，支出合计增加255.31万元，增长100%，主要原因是石林彝族自治县阿诗玛文化传承与保护中心是2023年新成立单位。其中：</w:t>
      </w:r>
      <w:r>
        <w:rPr>
          <w:rFonts w:hint="eastAsia" w:ascii="仿宋_GB2312" w:hAnsi="宋体" w:eastAsia="仿宋_GB2312" w:cs="Arial"/>
          <w:kern w:val="0"/>
          <w:sz w:val="30"/>
          <w:szCs w:val="30"/>
        </w:rPr>
        <w:t>基本支出</w:t>
      </w:r>
      <w:r>
        <w:rPr>
          <w:rFonts w:hint="eastAsia" w:ascii="仿宋_GB2312" w:eastAsia="仿宋_GB2312"/>
          <w:sz w:val="30"/>
          <w:szCs w:val="30"/>
        </w:rPr>
        <w:t>增加227.61万元，增长100%；项目支出增加27.70万元，增长100%；上缴上级支出增加0万元，增长0%；经营支出增加0万元，增长0%；对附属单位补助支出增加0万元，增长0%。</w:t>
      </w:r>
    </w:p>
    <w:p w14:paraId="2BC58948">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（一）基本支出情况</w:t>
      </w:r>
    </w:p>
    <w:p w14:paraId="6B7EDF10">
      <w:pPr>
        <w:widowControl/>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2023年度用于保障石林彝族自治县阿诗玛文化传承与保护中心机构正常运转的日常支出227.61万元。其中：基本工资、津贴补贴等人员经费支出218.19万元，占基本支出的95.86％；办公费、印刷费、水电费、办公设备购置等公用经费9.4</w:t>
      </w:r>
      <w:r>
        <w:rPr>
          <w:rFonts w:hint="eastAsia" w:ascii="仿宋_GB2312" w:eastAsia="仿宋_GB2312"/>
          <w:sz w:val="30"/>
          <w:szCs w:val="30"/>
          <w:lang w:val="en-US" w:eastAsia="zh-CN"/>
        </w:rPr>
        <w:t>2</w:t>
      </w:r>
      <w:r>
        <w:rPr>
          <w:rFonts w:hint="eastAsia" w:ascii="仿宋_GB2312" w:eastAsia="仿宋_GB2312"/>
          <w:sz w:val="30"/>
          <w:szCs w:val="30"/>
        </w:rPr>
        <w:t>万元，占基本支出的4.14％。</w:t>
      </w:r>
    </w:p>
    <w:p w14:paraId="3DF18DFD">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（二）项目支出情况</w:t>
      </w:r>
    </w:p>
    <w:p w14:paraId="355C9378">
      <w:pPr>
        <w:widowControl/>
        <w:wordWrap w:val="0"/>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2023年度用于保障石林彝族自治县阿诗玛文化传承与保护中心为完成特定的行政工作任务或事业发展目标，用于专项业务工作的经费支出27.70万元。其中：基本建设类项目支出0.00万元。具体项目开支及开展工作情况：昆财教〔2023〕173号202</w:t>
      </w:r>
      <w:r>
        <w:rPr>
          <w:rFonts w:hint="eastAsia" w:ascii="仿宋_GB2312" w:eastAsia="仿宋_GB2312"/>
          <w:sz w:val="30"/>
          <w:szCs w:val="30"/>
          <w:lang w:val="en-US" w:eastAsia="zh-CN"/>
        </w:rPr>
        <w:t>3</w:t>
      </w:r>
      <w:r>
        <w:rPr>
          <w:rFonts w:hint="eastAsia" w:ascii="仿宋_GB2312" w:eastAsia="仿宋_GB2312"/>
          <w:sz w:val="30"/>
          <w:szCs w:val="30"/>
        </w:rPr>
        <w:t>年省级非物质文化遗产传承人补助资金9.30万元；昆财教〔2023〕43号2023年非物质文化遗产传承人补助经费10.40万元；石财预〔2023〕16号非物质文化遗产保护专项资金8.00万元。</w:t>
      </w:r>
    </w:p>
    <w:p w14:paraId="0F599EC2">
      <w:pPr>
        <w:widowControl/>
        <w:snapToGrid w:val="0"/>
        <w:spacing w:before="100" w:after="100" w:line="600" w:lineRule="exact"/>
        <w:ind w:firstLine="600" w:firstLineChars="200"/>
        <w:jc w:val="left"/>
        <w:rPr>
          <w:rFonts w:ascii="黑体" w:hAnsi="黑体" w:eastAsia="黑体"/>
          <w:sz w:val="30"/>
          <w:szCs w:val="30"/>
        </w:rPr>
      </w:pPr>
      <w:r>
        <w:rPr>
          <w:rFonts w:hint="eastAsia" w:ascii="黑体" w:hAnsi="黑体" w:eastAsia="黑体"/>
          <w:sz w:val="30"/>
          <w:szCs w:val="30"/>
        </w:rPr>
        <w:t>三、一般公共预算财政拨款支出决算情况说明</w:t>
      </w:r>
    </w:p>
    <w:p w14:paraId="4D901762">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（一）一般公共预算财政拨款支出决算总体情况</w:t>
      </w:r>
    </w:p>
    <w:p w14:paraId="17688C72">
      <w:pPr>
        <w:widowControl/>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石林彝族自治县阿诗玛文化传承与保护中心2023年度一般公共预算财政拨款支出255.31万元,占本年支出合计的100%。与上年相比增加255.31万元，增长100%,主要原因是石林彝族自治县阿诗玛文化传承与保护中心是2023年新成立单位。</w:t>
      </w:r>
    </w:p>
    <w:p w14:paraId="3C614898">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14:paraId="239337B4">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1.一般公共服务（类）支出0万元，</w:t>
      </w:r>
      <w:r>
        <w:rPr>
          <w:rFonts w:hint="eastAsia" w:ascii="仿宋_GB2312" w:eastAsia="仿宋_GB2312"/>
          <w:sz w:val="30"/>
          <w:szCs w:val="30"/>
        </w:rPr>
        <w:t>占一般公共预算财政拨款总支出的0%。</w:t>
      </w:r>
    </w:p>
    <w:p w14:paraId="33CADD64">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eastAsia="仿宋_GB2312"/>
          <w:sz w:val="30"/>
          <w:szCs w:val="30"/>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14:paraId="38D5DB74">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eastAsia="仿宋_GB2312"/>
          <w:sz w:val="30"/>
          <w:szCs w:val="30"/>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14:paraId="16E9026D">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4.公共安全（类）支出</w:t>
      </w:r>
      <w:r>
        <w:rPr>
          <w:rFonts w:hint="eastAsia" w:ascii="仿宋_GB2312" w:eastAsia="仿宋_GB2312"/>
          <w:sz w:val="30"/>
          <w:szCs w:val="30"/>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14:paraId="233FE72C">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5.教育（类）支出0.00万元，占一般公共预算财政拨款总支出的0.00%。</w:t>
      </w:r>
    </w:p>
    <w:p w14:paraId="6795FD72">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6.科学技术（类）支出0.00万元，占一般公共预算财政拨款总支出的0.00%。</w:t>
      </w:r>
    </w:p>
    <w:p w14:paraId="6943A7AF">
      <w:pPr>
        <w:widowControl/>
        <w:wordWrap w:val="0"/>
        <w:snapToGrid w:val="0"/>
        <w:spacing w:before="100" w:after="100" w:line="600" w:lineRule="exact"/>
        <w:ind w:firstLine="600" w:firstLineChars="200"/>
        <w:jc w:val="left"/>
        <w:rPr>
          <w:rFonts w:ascii="仿宋" w:hAnsi="仿宋" w:eastAsia="仿宋"/>
          <w:kern w:val="0"/>
          <w:sz w:val="30"/>
        </w:rPr>
      </w:pPr>
      <w:r>
        <w:rPr>
          <w:rFonts w:hint="eastAsia" w:ascii="仿宋_GB2312" w:hAnsi="仿宋" w:eastAsia="仿宋_GB2312"/>
          <w:sz w:val="30"/>
          <w:szCs w:val="30"/>
        </w:rPr>
        <w:t>7.文化旅游体育与传媒（类）支出194.94万元，占一般公共预算财政拨款总支出的76.35%。主要用于</w:t>
      </w:r>
      <w:r>
        <w:rPr>
          <w:rFonts w:ascii="仿宋_GB2312" w:hAnsi="仿宋" w:eastAsia="仿宋_GB2312"/>
          <w:sz w:val="30"/>
          <w:szCs w:val="30"/>
        </w:rPr>
        <w:t>保障机构正常运转的各项支出</w:t>
      </w:r>
      <w:r>
        <w:rPr>
          <w:rFonts w:hint="eastAsia" w:ascii="仿宋_GB2312" w:hAnsi="仿宋" w:eastAsia="仿宋_GB2312"/>
          <w:sz w:val="30"/>
          <w:szCs w:val="30"/>
        </w:rPr>
        <w:t>2</w:t>
      </w:r>
      <w:r>
        <w:rPr>
          <w:rFonts w:ascii="仿宋_GB2312" w:hAnsi="仿宋" w:eastAsia="仿宋_GB2312"/>
          <w:sz w:val="30"/>
          <w:szCs w:val="30"/>
        </w:rPr>
        <w:t>07</w:t>
      </w:r>
      <w:r>
        <w:rPr>
          <w:rFonts w:hint="eastAsia" w:ascii="仿宋_GB2312" w:hAnsi="仿宋" w:eastAsia="仿宋_GB2312"/>
          <w:sz w:val="30"/>
          <w:szCs w:val="30"/>
        </w:rPr>
        <w:t>0111</w:t>
      </w:r>
      <w:r>
        <w:rPr>
          <w:rFonts w:ascii="仿宋_GB2312" w:hAnsi="仿宋" w:eastAsia="仿宋_GB2312"/>
          <w:sz w:val="30"/>
          <w:szCs w:val="30"/>
        </w:rPr>
        <w:t>–</w:t>
      </w:r>
      <w:r>
        <w:rPr>
          <w:rFonts w:hint="eastAsia" w:ascii="仿宋_GB2312" w:hAnsi="仿宋" w:eastAsia="仿宋_GB2312"/>
          <w:sz w:val="30"/>
          <w:szCs w:val="30"/>
        </w:rPr>
        <w:t>文化</w:t>
      </w:r>
      <w:r>
        <w:rPr>
          <w:rFonts w:ascii="仿宋_GB2312" w:hAnsi="仿宋" w:eastAsia="仿宋_GB2312"/>
          <w:sz w:val="30"/>
          <w:szCs w:val="30"/>
        </w:rPr>
        <w:t>创作与保护</w:t>
      </w:r>
      <w:r>
        <w:rPr>
          <w:rFonts w:hint="eastAsia" w:ascii="仿宋_GB2312" w:hAnsi="仿宋" w:eastAsia="仿宋_GB2312"/>
          <w:sz w:val="30"/>
          <w:szCs w:val="30"/>
        </w:rPr>
        <w:t>194.94万</w:t>
      </w:r>
      <w:r>
        <w:rPr>
          <w:rFonts w:ascii="仿宋_GB2312" w:hAnsi="仿宋" w:eastAsia="仿宋_GB2312"/>
          <w:sz w:val="30"/>
          <w:szCs w:val="30"/>
        </w:rPr>
        <w:t>元。</w:t>
      </w:r>
    </w:p>
    <w:p w14:paraId="7E8880F3">
      <w:pPr>
        <w:autoSpaceDE w:val="0"/>
        <w:autoSpaceDN w:val="0"/>
        <w:spacing w:line="590" w:lineRule="atLeast"/>
        <w:ind w:firstLine="600"/>
        <w:rPr>
          <w:rFonts w:ascii="仿宋_GB2312" w:hAnsi="仿宋" w:eastAsia="仿宋_GB2312"/>
          <w:sz w:val="30"/>
          <w:szCs w:val="30"/>
        </w:rPr>
      </w:pPr>
      <w:r>
        <w:rPr>
          <w:rFonts w:hint="eastAsia" w:ascii="仿宋_GB2312" w:hAnsi="仿宋" w:eastAsia="仿宋_GB2312"/>
          <w:sz w:val="30"/>
          <w:szCs w:val="30"/>
        </w:rPr>
        <w:t>8.社会保障和就业（类）支出20.97万元，占一般公共预算财政拨款总支出的8.21%。</w:t>
      </w:r>
      <w:r>
        <w:rPr>
          <w:rFonts w:ascii="仿宋_GB2312" w:hAnsi="仿宋" w:eastAsia="仿宋_GB2312"/>
          <w:sz w:val="30"/>
          <w:szCs w:val="30"/>
        </w:rPr>
        <w:t>主要用于养老保险支出2080505-机关事业单位基本养老保险缴费支出</w:t>
      </w:r>
      <w:r>
        <w:rPr>
          <w:rFonts w:hint="eastAsia" w:ascii="仿宋_GB2312" w:hAnsi="仿宋" w:eastAsia="仿宋_GB2312"/>
          <w:sz w:val="30"/>
          <w:szCs w:val="30"/>
        </w:rPr>
        <w:t>20.97万</w:t>
      </w:r>
      <w:r>
        <w:rPr>
          <w:rFonts w:ascii="仿宋_GB2312" w:hAnsi="仿宋" w:eastAsia="仿宋_GB2312"/>
          <w:sz w:val="30"/>
          <w:szCs w:val="30"/>
        </w:rPr>
        <w:t>元</w:t>
      </w:r>
      <w:r>
        <w:rPr>
          <w:rFonts w:hint="eastAsia" w:ascii="仿宋_GB2312" w:hAnsi="仿宋" w:eastAsia="仿宋_GB2312"/>
          <w:sz w:val="30"/>
          <w:szCs w:val="30"/>
        </w:rPr>
        <w:t>。</w:t>
      </w:r>
    </w:p>
    <w:p w14:paraId="69FF2949">
      <w:pPr>
        <w:autoSpaceDE w:val="0"/>
        <w:autoSpaceDN w:val="0"/>
        <w:spacing w:line="590" w:lineRule="atLeast"/>
        <w:ind w:firstLine="600"/>
        <w:rPr>
          <w:rFonts w:ascii="仿宋_GB2312" w:hAnsi="仿宋" w:eastAsia="仿宋_GB2312"/>
          <w:sz w:val="30"/>
          <w:szCs w:val="30"/>
        </w:rPr>
      </w:pPr>
      <w:r>
        <w:rPr>
          <w:rFonts w:hint="eastAsia" w:ascii="仿宋_GB2312" w:hAnsi="仿宋" w:eastAsia="仿宋_GB2312"/>
          <w:sz w:val="30"/>
          <w:szCs w:val="30"/>
        </w:rPr>
        <w:t>9.卫生健康（类）支出17.17万元，占一般公共预算财政拨款总支出的6.73%。主要用于2101199-其他行政事业单位医疗支出0.95万元；2101103-</w:t>
      </w:r>
      <w:r>
        <w:rPr>
          <w:rFonts w:ascii="仿宋_GB2312" w:hAnsi="仿宋" w:eastAsia="仿宋_GB2312"/>
          <w:sz w:val="30"/>
          <w:szCs w:val="30"/>
        </w:rPr>
        <w:t>公务员医疗补助</w:t>
      </w:r>
      <w:r>
        <w:rPr>
          <w:rFonts w:hint="eastAsia" w:ascii="仿宋_GB2312" w:hAnsi="仿宋" w:eastAsia="仿宋_GB2312"/>
          <w:sz w:val="30"/>
          <w:szCs w:val="30"/>
        </w:rPr>
        <w:t>6.29万</w:t>
      </w:r>
      <w:r>
        <w:rPr>
          <w:rFonts w:ascii="仿宋_GB2312" w:hAnsi="仿宋" w:eastAsia="仿宋_GB2312"/>
          <w:sz w:val="30"/>
          <w:szCs w:val="30"/>
        </w:rPr>
        <w:t>元</w:t>
      </w:r>
      <w:r>
        <w:rPr>
          <w:rFonts w:hint="eastAsia" w:ascii="仿宋_GB2312" w:hAnsi="仿宋" w:eastAsia="仿宋_GB2312"/>
          <w:sz w:val="30"/>
          <w:szCs w:val="30"/>
        </w:rPr>
        <w:t>；2101102-事业单位医疗9.94万元。</w:t>
      </w:r>
    </w:p>
    <w:p w14:paraId="20400AEE">
      <w:pPr>
        <w:autoSpaceDE w:val="0"/>
        <w:autoSpaceDN w:val="0"/>
        <w:spacing w:line="590" w:lineRule="atLeast"/>
        <w:ind w:firstLine="600"/>
        <w:rPr>
          <w:rFonts w:ascii="仿宋_GB2312" w:hAnsi="仿宋" w:eastAsia="仿宋_GB2312"/>
          <w:sz w:val="30"/>
          <w:szCs w:val="30"/>
        </w:rPr>
      </w:pPr>
      <w:r>
        <w:rPr>
          <w:rFonts w:hint="eastAsia" w:ascii="仿宋_GB2312" w:hAnsi="仿宋" w:eastAsia="仿宋_GB2312"/>
          <w:sz w:val="30"/>
          <w:szCs w:val="30"/>
        </w:rPr>
        <w:t>10.节能环保（类）支出0.00万元，占一般公共预算财政拨款总支出的0.00%。</w:t>
      </w:r>
    </w:p>
    <w:p w14:paraId="071B80FF">
      <w:pPr>
        <w:autoSpaceDE w:val="0"/>
        <w:autoSpaceDN w:val="0"/>
        <w:spacing w:line="590" w:lineRule="atLeast"/>
        <w:ind w:firstLine="600"/>
        <w:rPr>
          <w:rFonts w:ascii="仿宋_GB2312" w:hAnsi="仿宋" w:eastAsia="仿宋_GB2312"/>
          <w:sz w:val="30"/>
          <w:szCs w:val="30"/>
        </w:rPr>
      </w:pPr>
      <w:r>
        <w:rPr>
          <w:rFonts w:hint="eastAsia" w:ascii="仿宋_GB2312" w:hAnsi="仿宋" w:eastAsia="仿宋_GB2312"/>
          <w:sz w:val="30"/>
          <w:szCs w:val="30"/>
        </w:rPr>
        <w:t>11.城乡社区（类）支出0.00万元，占一般公共预算财政拨款总支出的0.00%。</w:t>
      </w:r>
    </w:p>
    <w:p w14:paraId="29BC4496">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12.农林水（类）支出0.00万元，占一般公共预算财政拨款总支出的0.00%。</w:t>
      </w:r>
    </w:p>
    <w:p w14:paraId="2DAD6A35">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13.交通运输（类）支出0.00万元，占一般公共预算财政拨款总支出的0.00%。</w:t>
      </w:r>
    </w:p>
    <w:p w14:paraId="23C4090B">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14.资源勘探工业信息等（类）支出类0.00万元，占一般公共预算财政拨款总支出的0.00%。</w:t>
      </w:r>
    </w:p>
    <w:p w14:paraId="272C94C4">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15.商业服务业等（类）支出0.00万元，占一般公共预算财政拨款总支出的0.00%。</w:t>
      </w:r>
    </w:p>
    <w:p w14:paraId="7F444049">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16.金融（类）支出0.00万元，占一般公共预算财政拨款总支出的0.00%。</w:t>
      </w:r>
    </w:p>
    <w:p w14:paraId="7AC35538">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17.援助其他地区（类）支出0.00万元，占一般公共预算财政拨款总支出的0.00%。</w:t>
      </w:r>
    </w:p>
    <w:p w14:paraId="1BF68F87">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18.自然资源海洋气象等（类）支出0.00万元，占一般公共预算财政拨款总支出的0.00%。</w:t>
      </w:r>
    </w:p>
    <w:p w14:paraId="738CB063">
      <w:pPr>
        <w:autoSpaceDE w:val="0"/>
        <w:autoSpaceDN w:val="0"/>
        <w:spacing w:line="590" w:lineRule="atLeast"/>
        <w:ind w:firstLine="600"/>
        <w:rPr>
          <w:rFonts w:ascii="仿宋_GB2312" w:hAnsi="仿宋" w:eastAsia="仿宋_GB2312"/>
          <w:sz w:val="30"/>
          <w:szCs w:val="30"/>
        </w:rPr>
      </w:pPr>
      <w:r>
        <w:rPr>
          <w:rFonts w:hint="eastAsia" w:ascii="仿宋_GB2312" w:hAnsi="仿宋" w:eastAsia="仿宋_GB2312"/>
          <w:sz w:val="30"/>
          <w:szCs w:val="30"/>
        </w:rPr>
        <w:t>19.住房保障（类）支出22.23万元，占一般公共预算财政拨款总支出的</w:t>
      </w:r>
      <w:r>
        <w:rPr>
          <w:rFonts w:hint="eastAsia" w:ascii="仿宋_GB2312" w:hAnsi="仿宋" w:eastAsia="仿宋_GB2312"/>
          <w:sz w:val="30"/>
          <w:szCs w:val="30"/>
          <w:lang w:val="en-US" w:eastAsia="zh-CN"/>
        </w:rPr>
        <w:t>8.71</w:t>
      </w:r>
      <w:r>
        <w:rPr>
          <w:rFonts w:hint="eastAsia" w:ascii="仿宋_GB2312" w:hAnsi="仿宋" w:eastAsia="仿宋_GB2312"/>
          <w:sz w:val="30"/>
          <w:szCs w:val="30"/>
        </w:rPr>
        <w:t>%。主要用于缴纳职工住房公积金，</w:t>
      </w:r>
      <w:r>
        <w:rPr>
          <w:rFonts w:ascii="仿宋_GB2312" w:hAnsi="仿宋" w:eastAsia="仿宋_GB2312"/>
          <w:sz w:val="30"/>
          <w:szCs w:val="30"/>
        </w:rPr>
        <w:t>2210201-住房公积金支出</w:t>
      </w:r>
      <w:r>
        <w:rPr>
          <w:rFonts w:hint="eastAsia" w:ascii="仿宋_GB2312" w:hAnsi="仿宋" w:eastAsia="仿宋_GB2312"/>
          <w:sz w:val="30"/>
          <w:szCs w:val="30"/>
        </w:rPr>
        <w:t>22.23万元。</w:t>
      </w:r>
    </w:p>
    <w:p w14:paraId="160B96A9">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20.粮油物资储备（类）支出0.00万元，占一般公共预算财政拨款总支出的0.00%。</w:t>
      </w:r>
    </w:p>
    <w:p w14:paraId="6A17BDEE">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21.国有资本经营预算（类）支出0.00万元，占一般公共预算财政拨款总支出的0.00%。</w:t>
      </w:r>
    </w:p>
    <w:p w14:paraId="5425B0B2">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22.灾害防治及应急管理（类）支出0.00万元，占一般公共预算财政拨款总支出的0.00%。</w:t>
      </w:r>
    </w:p>
    <w:p w14:paraId="41625247">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23.其他（类）支出0.00万元，占一般公共预算财政拨款总支出的0.00%。</w:t>
      </w:r>
    </w:p>
    <w:p w14:paraId="29DC2B52">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24.债务还本（类）支出0.00万元，占一般公共预算财政拨款总支出的0.00%。</w:t>
      </w:r>
    </w:p>
    <w:p w14:paraId="2DC8C151">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25.债务付息（类）支出0.00万元，占一般公共预算财政拨款总支出的0.00%。</w:t>
      </w:r>
    </w:p>
    <w:p w14:paraId="45053564">
      <w:pPr>
        <w:autoSpaceDE w:val="0"/>
        <w:autoSpaceDN w:val="0"/>
        <w:spacing w:line="590" w:lineRule="atLeast"/>
        <w:ind w:firstLine="600"/>
        <w:rPr>
          <w:rFonts w:ascii="仿宋_GB2312" w:eastAsia="仿宋_GB2312"/>
          <w:sz w:val="30"/>
          <w:szCs w:val="30"/>
        </w:rPr>
      </w:pPr>
      <w:r>
        <w:rPr>
          <w:rFonts w:hint="eastAsia" w:ascii="仿宋_GB2312" w:hAnsi="仿宋" w:eastAsia="仿宋_GB2312"/>
          <w:sz w:val="30"/>
          <w:szCs w:val="30"/>
        </w:rPr>
        <w:t>26.抗疫特别国债安排（类）支出0.00万元，占一般公共预算财政拨款总支出的0.00%。</w:t>
      </w:r>
    </w:p>
    <w:p w14:paraId="345EBA02">
      <w:pPr>
        <w:widowControl/>
        <w:numPr>
          <w:ilvl w:val="0"/>
          <w:numId w:val="2"/>
        </w:numPr>
        <w:snapToGrid w:val="0"/>
        <w:spacing w:before="100" w:after="100" w:line="360" w:lineRule="auto"/>
        <w:ind w:firstLine="600" w:firstLineChars="200"/>
        <w:jc w:val="left"/>
        <w:rPr>
          <w:rFonts w:ascii="黑体" w:hAnsi="黑体" w:eastAsia="黑体"/>
          <w:sz w:val="30"/>
          <w:szCs w:val="30"/>
        </w:rPr>
      </w:pPr>
      <w:r>
        <w:rPr>
          <w:rFonts w:hint="eastAsia" w:ascii="黑体" w:hAnsi="黑体" w:eastAsia="黑体"/>
          <w:sz w:val="30"/>
          <w:szCs w:val="30"/>
        </w:rPr>
        <w:t>财政拨款“三公”经费支出决算情况说明</w:t>
      </w:r>
    </w:p>
    <w:p w14:paraId="580A880B">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2023年度财政拨款“三公”经费支出决算中，</w:t>
      </w:r>
      <w:r>
        <w:rPr>
          <w:rFonts w:hint="eastAsia" w:ascii="仿宋" w:hAnsi="仿宋" w:eastAsia="仿宋"/>
          <w:b/>
          <w:color w:val="000000"/>
          <w:kern w:val="0"/>
          <w:sz w:val="30"/>
        </w:rPr>
        <w:t>财政拨款</w:t>
      </w:r>
      <w:r>
        <w:rPr>
          <w:rFonts w:ascii="仿宋" w:hAnsi="仿宋" w:eastAsia="仿宋"/>
          <w:b/>
          <w:color w:val="000000"/>
          <w:kern w:val="0"/>
          <w:sz w:val="30"/>
        </w:rPr>
        <w:t>“</w:t>
      </w:r>
      <w:r>
        <w:rPr>
          <w:rFonts w:hint="eastAsia" w:ascii="仿宋" w:hAnsi="仿宋" w:eastAsia="仿宋"/>
          <w:b/>
          <w:color w:val="000000"/>
          <w:kern w:val="0"/>
          <w:sz w:val="30"/>
        </w:rPr>
        <w:t>三公</w:t>
      </w:r>
      <w:r>
        <w:rPr>
          <w:rFonts w:ascii="仿宋" w:hAnsi="仿宋" w:eastAsia="仿宋"/>
          <w:b/>
          <w:color w:val="000000"/>
          <w:kern w:val="0"/>
          <w:sz w:val="30"/>
        </w:rPr>
        <w:t>”</w:t>
      </w:r>
      <w:r>
        <w:rPr>
          <w:rFonts w:hint="eastAsia" w:ascii="仿宋" w:hAnsi="仿宋" w:eastAsia="仿宋"/>
          <w:b/>
          <w:color w:val="000000"/>
          <w:kern w:val="0"/>
          <w:sz w:val="30"/>
        </w:rPr>
        <w:t>经费</w:t>
      </w:r>
      <w:r>
        <w:rPr>
          <w:rFonts w:hint="eastAsia" w:ascii="仿宋" w:hAnsi="仿宋" w:eastAsia="仿宋"/>
          <w:color w:val="000000"/>
          <w:kern w:val="0"/>
          <w:sz w:val="30"/>
        </w:rPr>
        <w:t>支出年初预算为0.56万元，决算为</w:t>
      </w:r>
      <w:r>
        <w:rPr>
          <w:rFonts w:hint="eastAsia" w:ascii="仿宋" w:hAnsi="仿宋" w:eastAsia="仿宋"/>
          <w:color w:val="000000"/>
          <w:sz w:val="30"/>
          <w:lang w:val="zh-CN"/>
        </w:rPr>
        <w:t>0.05万</w:t>
      </w:r>
      <w:r>
        <w:rPr>
          <w:rFonts w:hint="eastAsia" w:ascii="仿宋" w:hAnsi="仿宋" w:eastAsia="仿宋"/>
          <w:color w:val="000000"/>
          <w:kern w:val="0"/>
          <w:sz w:val="30"/>
        </w:rPr>
        <w:t>元，完成年初预算的</w:t>
      </w:r>
      <w:r>
        <w:rPr>
          <w:rFonts w:hint="eastAsia" w:ascii="仿宋" w:hAnsi="仿宋" w:eastAsia="仿宋"/>
          <w:color w:val="000000"/>
          <w:kern w:val="0"/>
          <w:sz w:val="30"/>
          <w:lang w:val="en-US" w:eastAsia="zh-CN"/>
        </w:rPr>
        <w:t>8.93</w:t>
      </w:r>
      <w:r>
        <w:rPr>
          <w:rFonts w:hint="eastAsia" w:ascii="仿宋" w:hAnsi="仿宋" w:eastAsia="仿宋"/>
          <w:color w:val="000000"/>
          <w:kern w:val="0"/>
          <w:sz w:val="30"/>
        </w:rPr>
        <w:t>%。其中：</w:t>
      </w:r>
      <w:r>
        <w:rPr>
          <w:rFonts w:hint="eastAsia" w:ascii="仿宋" w:hAnsi="仿宋" w:eastAsia="仿宋"/>
          <w:b/>
          <w:color w:val="000000"/>
          <w:kern w:val="0"/>
          <w:sz w:val="30"/>
        </w:rPr>
        <w:t>因公出国（境）费</w:t>
      </w:r>
      <w:r>
        <w:rPr>
          <w:rFonts w:hint="eastAsia" w:ascii="仿宋" w:hAnsi="仿宋" w:eastAsia="仿宋"/>
          <w:color w:val="000000"/>
          <w:kern w:val="0"/>
          <w:sz w:val="30"/>
        </w:rPr>
        <w:t>支出年初预算为</w:t>
      </w:r>
      <w:r>
        <w:rPr>
          <w:rFonts w:hint="eastAsia" w:ascii="仿宋" w:hAnsi="仿宋" w:eastAsia="仿宋"/>
          <w:color w:val="000000"/>
          <w:sz w:val="30"/>
          <w:lang w:val="zh-CN"/>
        </w:rPr>
        <w:t>0.00万</w:t>
      </w:r>
      <w:r>
        <w:rPr>
          <w:rFonts w:hint="eastAsia" w:ascii="仿宋" w:hAnsi="仿宋" w:eastAsia="仿宋"/>
          <w:color w:val="000000"/>
          <w:kern w:val="0"/>
          <w:sz w:val="30"/>
        </w:rPr>
        <w:t>元，决算为</w:t>
      </w:r>
      <w:r>
        <w:rPr>
          <w:rFonts w:hint="eastAsia" w:ascii="仿宋" w:hAnsi="仿宋" w:eastAsia="仿宋"/>
          <w:color w:val="000000"/>
          <w:sz w:val="30"/>
          <w:lang w:val="zh-CN"/>
        </w:rPr>
        <w:t>0.00</w:t>
      </w:r>
      <w:r>
        <w:rPr>
          <w:rFonts w:hint="eastAsia" w:ascii="仿宋" w:hAnsi="仿宋" w:eastAsia="仿宋"/>
          <w:color w:val="000000"/>
          <w:kern w:val="0"/>
          <w:sz w:val="30"/>
        </w:rPr>
        <w:t>万元，占财政拨款</w:t>
      </w:r>
      <w:r>
        <w:rPr>
          <w:rFonts w:ascii="仿宋" w:hAnsi="仿宋" w:eastAsia="仿宋"/>
          <w:color w:val="000000"/>
          <w:kern w:val="0"/>
          <w:sz w:val="30"/>
        </w:rPr>
        <w:t>“</w:t>
      </w:r>
      <w:r>
        <w:rPr>
          <w:rFonts w:hint="eastAsia" w:ascii="仿宋" w:hAnsi="仿宋" w:eastAsia="仿宋"/>
          <w:color w:val="000000"/>
          <w:kern w:val="0"/>
          <w:sz w:val="30"/>
        </w:rPr>
        <w:t>三公</w:t>
      </w:r>
      <w:r>
        <w:rPr>
          <w:rFonts w:ascii="仿宋" w:hAnsi="仿宋" w:eastAsia="仿宋"/>
          <w:color w:val="000000"/>
          <w:kern w:val="0"/>
          <w:sz w:val="30"/>
        </w:rPr>
        <w:t>”</w:t>
      </w:r>
      <w:r>
        <w:rPr>
          <w:rFonts w:hint="eastAsia" w:ascii="仿宋" w:hAnsi="仿宋" w:eastAsia="仿宋"/>
          <w:color w:val="000000"/>
          <w:kern w:val="0"/>
          <w:sz w:val="30"/>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rPr>
        <w:t>%，完成年初预算的%；</w:t>
      </w:r>
      <w:r>
        <w:rPr>
          <w:rFonts w:hint="eastAsia" w:ascii="仿宋" w:hAnsi="仿宋" w:eastAsia="仿宋"/>
          <w:b/>
          <w:color w:val="000000"/>
          <w:kern w:val="0"/>
          <w:sz w:val="30"/>
        </w:rPr>
        <w:t>公务用车购置费</w:t>
      </w:r>
      <w:r>
        <w:rPr>
          <w:rFonts w:hint="eastAsia" w:ascii="仿宋" w:hAnsi="仿宋" w:eastAsia="仿宋"/>
          <w:color w:val="000000"/>
          <w:kern w:val="0"/>
          <w:sz w:val="30"/>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rPr>
        <w:t>万元，决算为</w:t>
      </w:r>
      <w:r>
        <w:rPr>
          <w:rFonts w:hint="eastAsia" w:ascii="仿宋" w:hAnsi="仿宋" w:eastAsia="仿宋"/>
          <w:color w:val="000000"/>
          <w:sz w:val="30"/>
          <w:lang w:val="zh-CN"/>
        </w:rPr>
        <w:t>0.00</w:t>
      </w:r>
      <w:r>
        <w:rPr>
          <w:rFonts w:hint="eastAsia" w:ascii="仿宋" w:hAnsi="仿宋" w:eastAsia="仿宋"/>
          <w:color w:val="000000"/>
          <w:kern w:val="0"/>
          <w:sz w:val="30"/>
        </w:rPr>
        <w:t>万元，占财政拨款</w:t>
      </w:r>
      <w:r>
        <w:rPr>
          <w:rFonts w:ascii="仿宋" w:hAnsi="仿宋" w:eastAsia="仿宋"/>
          <w:color w:val="000000"/>
          <w:kern w:val="0"/>
          <w:sz w:val="30"/>
        </w:rPr>
        <w:t>“</w:t>
      </w:r>
      <w:r>
        <w:rPr>
          <w:rFonts w:hint="eastAsia" w:ascii="仿宋" w:hAnsi="仿宋" w:eastAsia="仿宋"/>
          <w:color w:val="000000"/>
          <w:kern w:val="0"/>
          <w:sz w:val="30"/>
        </w:rPr>
        <w:t>三公</w:t>
      </w:r>
      <w:r>
        <w:rPr>
          <w:rFonts w:ascii="仿宋" w:hAnsi="仿宋" w:eastAsia="仿宋"/>
          <w:color w:val="000000"/>
          <w:kern w:val="0"/>
          <w:sz w:val="30"/>
        </w:rPr>
        <w:t>”</w:t>
      </w:r>
      <w:r>
        <w:rPr>
          <w:rFonts w:hint="eastAsia" w:ascii="仿宋" w:hAnsi="仿宋" w:eastAsia="仿宋"/>
          <w:color w:val="000000"/>
          <w:kern w:val="0"/>
          <w:sz w:val="30"/>
        </w:rPr>
        <w:t>经费总支出决算的</w:t>
      </w:r>
      <w:r>
        <w:rPr>
          <w:rFonts w:hint="eastAsia" w:ascii="仿宋" w:hAnsi="仿宋" w:eastAsia="仿宋"/>
          <w:color w:val="000000"/>
          <w:kern w:val="0"/>
          <w:sz w:val="30"/>
          <w:lang w:val="zh-CN"/>
        </w:rPr>
        <w:t>0.00</w:t>
      </w:r>
      <w:r>
        <w:rPr>
          <w:rFonts w:hint="eastAsia" w:ascii="仿宋" w:hAnsi="仿宋" w:eastAsia="仿宋"/>
          <w:color w:val="000000"/>
          <w:kern w:val="0"/>
          <w:sz w:val="30"/>
        </w:rPr>
        <w:t>%，完成年初预算的%；</w:t>
      </w:r>
      <w:r>
        <w:rPr>
          <w:rFonts w:hint="eastAsia" w:ascii="仿宋" w:hAnsi="仿宋" w:eastAsia="仿宋"/>
          <w:b/>
          <w:color w:val="000000"/>
          <w:kern w:val="0"/>
          <w:sz w:val="30"/>
        </w:rPr>
        <w:t>公务用车运行维护费</w:t>
      </w:r>
      <w:r>
        <w:rPr>
          <w:rFonts w:hint="eastAsia" w:ascii="仿宋" w:hAnsi="仿宋" w:eastAsia="仿宋"/>
          <w:color w:val="000000"/>
          <w:kern w:val="0"/>
          <w:sz w:val="30"/>
        </w:rPr>
        <w:t>支出年初预算为</w:t>
      </w:r>
      <w:r>
        <w:rPr>
          <w:rFonts w:hint="eastAsia" w:ascii="仿宋" w:hAnsi="仿宋" w:eastAsia="仿宋"/>
          <w:color w:val="000000"/>
          <w:sz w:val="30"/>
          <w:lang w:val="zh-CN"/>
        </w:rPr>
        <w:t>0.00</w:t>
      </w:r>
      <w:r>
        <w:rPr>
          <w:rFonts w:hint="eastAsia" w:ascii="仿宋" w:hAnsi="仿宋" w:eastAsia="仿宋"/>
          <w:color w:val="000000"/>
          <w:kern w:val="0"/>
          <w:sz w:val="30"/>
        </w:rPr>
        <w:t>万元，决算为</w:t>
      </w:r>
      <w:r>
        <w:rPr>
          <w:rFonts w:hint="eastAsia" w:ascii="仿宋" w:hAnsi="仿宋" w:eastAsia="仿宋"/>
          <w:color w:val="000000"/>
          <w:sz w:val="30"/>
          <w:lang w:val="en-US" w:eastAsia="zh-CN"/>
        </w:rPr>
        <w:t>0.00</w:t>
      </w:r>
      <w:r>
        <w:rPr>
          <w:rFonts w:hint="eastAsia" w:ascii="仿宋" w:hAnsi="仿宋" w:eastAsia="仿宋"/>
          <w:color w:val="000000"/>
          <w:kern w:val="0"/>
          <w:sz w:val="30"/>
        </w:rPr>
        <w:t>万元，占财政拨款</w:t>
      </w:r>
      <w:r>
        <w:rPr>
          <w:rFonts w:ascii="仿宋" w:hAnsi="仿宋" w:eastAsia="仿宋"/>
          <w:color w:val="000000"/>
          <w:kern w:val="0"/>
          <w:sz w:val="30"/>
        </w:rPr>
        <w:t>“</w:t>
      </w:r>
      <w:r>
        <w:rPr>
          <w:rFonts w:hint="eastAsia" w:ascii="仿宋" w:hAnsi="仿宋" w:eastAsia="仿宋"/>
          <w:color w:val="000000"/>
          <w:kern w:val="0"/>
          <w:sz w:val="30"/>
        </w:rPr>
        <w:t>三公</w:t>
      </w:r>
      <w:r>
        <w:rPr>
          <w:rFonts w:ascii="仿宋" w:hAnsi="仿宋" w:eastAsia="仿宋"/>
          <w:color w:val="000000"/>
          <w:kern w:val="0"/>
          <w:sz w:val="30"/>
        </w:rPr>
        <w:t>”</w:t>
      </w:r>
      <w:r>
        <w:rPr>
          <w:rFonts w:hint="eastAsia" w:ascii="仿宋" w:hAnsi="仿宋" w:eastAsia="仿宋"/>
          <w:color w:val="000000"/>
          <w:kern w:val="0"/>
          <w:sz w:val="30"/>
        </w:rPr>
        <w:t>经费总支出决算的</w:t>
      </w:r>
      <w:r>
        <w:rPr>
          <w:rFonts w:hint="eastAsia" w:ascii="仿宋" w:hAnsi="仿宋" w:eastAsia="仿宋"/>
          <w:color w:val="000000"/>
          <w:kern w:val="0"/>
          <w:sz w:val="30"/>
          <w:lang w:val="en-US" w:eastAsia="zh-CN"/>
        </w:rPr>
        <w:t>0.00</w:t>
      </w:r>
      <w:r>
        <w:rPr>
          <w:rFonts w:hint="eastAsia" w:ascii="仿宋" w:hAnsi="仿宋" w:eastAsia="仿宋"/>
          <w:color w:val="000000"/>
          <w:kern w:val="0"/>
          <w:sz w:val="30"/>
        </w:rPr>
        <w:t>%，完成年初预算的%；</w:t>
      </w:r>
      <w:r>
        <w:rPr>
          <w:rFonts w:hint="eastAsia" w:ascii="仿宋" w:hAnsi="仿宋" w:eastAsia="仿宋"/>
          <w:b/>
          <w:color w:val="000000"/>
          <w:kern w:val="0"/>
          <w:sz w:val="30"/>
        </w:rPr>
        <w:t>公务接待费</w:t>
      </w:r>
      <w:r>
        <w:rPr>
          <w:rFonts w:hint="eastAsia" w:ascii="仿宋_GB2312" w:hAnsi="宋体" w:eastAsia="仿宋_GB2312" w:cs="Arial"/>
          <w:kern w:val="0"/>
          <w:sz w:val="30"/>
          <w:szCs w:val="30"/>
        </w:rPr>
        <w:t>支出年初预算为0.56万元，决算为0.05万元，占财政拨款“三公”经费总支出决算的100%，完成年初预算的9.29%，具体是国内接待费支出决算0.05万元（其中：外事接待费支出决算0万元），国（境）外接待费支出决算0万元。其中：</w:t>
      </w:r>
    </w:p>
    <w:p w14:paraId="03C3A8D4">
      <w:pPr>
        <w:widowControl/>
        <w:snapToGrid w:val="0"/>
        <w:spacing w:before="100" w:after="100" w:line="360" w:lineRule="auto"/>
        <w:ind w:firstLine="600" w:firstLineChars="200"/>
        <w:jc w:val="left"/>
        <w:rPr>
          <w:rFonts w:ascii="楷体" w:hAnsi="楷体" w:eastAsia="楷体"/>
          <w:sz w:val="30"/>
          <w:szCs w:val="30"/>
        </w:rPr>
      </w:pPr>
      <w:r>
        <w:rPr>
          <w:rFonts w:hint="eastAsia" w:ascii="楷体" w:hAnsi="楷体" w:eastAsia="楷体"/>
          <w:sz w:val="30"/>
          <w:szCs w:val="30"/>
        </w:rPr>
        <w:t>(一)一般公共预算财政拨款“三公”经费支出决算总体情况</w:t>
      </w:r>
    </w:p>
    <w:p w14:paraId="165FFD1D">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石林彝族自治县阿诗玛文化传承与保护中心2023年度</w:t>
      </w:r>
      <w:r>
        <w:rPr>
          <w:rFonts w:hint="eastAsia" w:ascii="仿宋_GB2312" w:eastAsia="仿宋_GB2312"/>
          <w:bCs/>
          <w:sz w:val="30"/>
          <w:szCs w:val="30"/>
        </w:rPr>
        <w:t>一般公共预算财政拨款“三公”经费</w:t>
      </w:r>
      <w:r>
        <w:rPr>
          <w:rFonts w:hint="eastAsia" w:ascii="仿宋_GB2312" w:eastAsia="仿宋_GB2312"/>
          <w:sz w:val="30"/>
          <w:szCs w:val="30"/>
        </w:rPr>
        <w:t>支出</w:t>
      </w:r>
      <w:r>
        <w:rPr>
          <w:rFonts w:hint="eastAsia" w:ascii="仿宋_GB2312" w:hAnsi="宋体" w:eastAsia="仿宋_GB2312" w:cs="Arial"/>
          <w:kern w:val="0"/>
          <w:sz w:val="30"/>
          <w:szCs w:val="30"/>
        </w:rPr>
        <w:t>年初</w:t>
      </w:r>
      <w:r>
        <w:rPr>
          <w:rFonts w:hint="eastAsia" w:ascii="仿宋_GB2312" w:eastAsia="仿宋_GB2312"/>
          <w:sz w:val="30"/>
          <w:szCs w:val="30"/>
        </w:rPr>
        <w:t>预算为0.56万元，支出决算为0.05万元，完成</w:t>
      </w:r>
      <w:r>
        <w:rPr>
          <w:rFonts w:hint="eastAsia" w:ascii="仿宋_GB2312" w:hAnsi="宋体" w:eastAsia="仿宋_GB2312" w:cs="Arial"/>
          <w:kern w:val="0"/>
          <w:sz w:val="30"/>
          <w:szCs w:val="30"/>
        </w:rPr>
        <w:t>年初</w:t>
      </w:r>
      <w:r>
        <w:rPr>
          <w:rFonts w:hint="eastAsia" w:ascii="仿宋_GB2312" w:eastAsia="仿宋_GB2312"/>
          <w:sz w:val="30"/>
          <w:szCs w:val="30"/>
        </w:rPr>
        <w:t>预算的9.29%。其中：</w:t>
      </w:r>
      <w:r>
        <w:rPr>
          <w:rFonts w:hint="eastAsia" w:ascii="仿宋_GB2312" w:eastAsia="仿宋_GB2312"/>
          <w:bCs/>
          <w:sz w:val="30"/>
          <w:szCs w:val="30"/>
        </w:rPr>
        <w:t>因公出国（境）费</w:t>
      </w:r>
      <w:r>
        <w:rPr>
          <w:rFonts w:hint="eastAsia" w:ascii="仿宋_GB2312" w:eastAsia="仿宋_GB2312"/>
          <w:sz w:val="30"/>
          <w:szCs w:val="30"/>
        </w:rPr>
        <w:t>支出年</w:t>
      </w:r>
      <w:r>
        <w:rPr>
          <w:rFonts w:hint="eastAsia" w:ascii="仿宋_GB2312" w:hAnsi="宋体" w:eastAsia="仿宋_GB2312" w:cs="Arial"/>
          <w:kern w:val="0"/>
          <w:sz w:val="30"/>
          <w:szCs w:val="30"/>
        </w:rPr>
        <w:t>初</w:t>
      </w:r>
      <w:r>
        <w:rPr>
          <w:rFonts w:hint="eastAsia" w:ascii="仿宋_GB2312" w:eastAsia="仿宋_GB2312"/>
          <w:sz w:val="30"/>
          <w:szCs w:val="30"/>
        </w:rPr>
        <w:t>预算为0万元，决算为0万元，完成</w:t>
      </w:r>
      <w:r>
        <w:rPr>
          <w:rFonts w:hint="eastAsia" w:ascii="仿宋_GB2312" w:hAnsi="宋体" w:eastAsia="仿宋_GB2312" w:cs="Arial"/>
          <w:kern w:val="0"/>
          <w:sz w:val="30"/>
          <w:szCs w:val="30"/>
        </w:rPr>
        <w:t>年初</w:t>
      </w:r>
      <w:r>
        <w:rPr>
          <w:rFonts w:hint="eastAsia" w:ascii="仿宋_GB2312" w:eastAsia="仿宋_GB2312"/>
          <w:sz w:val="30"/>
          <w:szCs w:val="30"/>
        </w:rPr>
        <w:t>预算的0%；</w:t>
      </w:r>
      <w:r>
        <w:rPr>
          <w:rFonts w:hint="eastAsia" w:ascii="仿宋_GB2312" w:eastAsia="仿宋_GB2312"/>
          <w:bCs/>
          <w:sz w:val="30"/>
          <w:szCs w:val="30"/>
        </w:rPr>
        <w:t>公务用车购置费</w:t>
      </w:r>
      <w:r>
        <w:rPr>
          <w:rFonts w:hint="eastAsia" w:ascii="仿宋_GB2312" w:eastAsia="仿宋_GB2312"/>
          <w:sz w:val="30"/>
          <w:szCs w:val="30"/>
        </w:rPr>
        <w:t>支出年</w:t>
      </w:r>
      <w:r>
        <w:rPr>
          <w:rFonts w:hint="eastAsia" w:ascii="仿宋_GB2312" w:hAnsi="宋体" w:eastAsia="仿宋_GB2312" w:cs="Arial"/>
          <w:kern w:val="0"/>
          <w:sz w:val="30"/>
          <w:szCs w:val="30"/>
        </w:rPr>
        <w:t>初</w:t>
      </w:r>
      <w:r>
        <w:rPr>
          <w:rFonts w:hint="eastAsia" w:ascii="仿宋_GB2312" w:eastAsia="仿宋_GB2312"/>
          <w:sz w:val="30"/>
          <w:szCs w:val="30"/>
        </w:rPr>
        <w:t>预算为0万元，决算为0万元，完成</w:t>
      </w:r>
      <w:r>
        <w:rPr>
          <w:rFonts w:hint="eastAsia" w:ascii="仿宋_GB2312" w:hAnsi="宋体" w:eastAsia="仿宋_GB2312" w:cs="Arial"/>
          <w:kern w:val="0"/>
          <w:sz w:val="30"/>
          <w:szCs w:val="30"/>
        </w:rPr>
        <w:t>年初</w:t>
      </w:r>
      <w:r>
        <w:rPr>
          <w:rFonts w:hint="eastAsia" w:ascii="仿宋_GB2312" w:eastAsia="仿宋_GB2312"/>
          <w:sz w:val="30"/>
          <w:szCs w:val="30"/>
        </w:rPr>
        <w:t>预算的0%；</w:t>
      </w:r>
      <w:r>
        <w:rPr>
          <w:rFonts w:hint="eastAsia" w:ascii="仿宋_GB2312" w:eastAsia="仿宋_GB2312"/>
          <w:bCs/>
          <w:sz w:val="30"/>
          <w:szCs w:val="30"/>
        </w:rPr>
        <w:t>公务用车运行维护费</w:t>
      </w:r>
      <w:r>
        <w:rPr>
          <w:rFonts w:hint="eastAsia" w:ascii="仿宋_GB2312" w:eastAsia="仿宋_GB2312"/>
          <w:sz w:val="30"/>
          <w:szCs w:val="30"/>
        </w:rPr>
        <w:t>支出年</w:t>
      </w:r>
      <w:r>
        <w:rPr>
          <w:rFonts w:hint="eastAsia" w:ascii="仿宋_GB2312" w:hAnsi="宋体" w:eastAsia="仿宋_GB2312" w:cs="Arial"/>
          <w:kern w:val="0"/>
          <w:sz w:val="30"/>
          <w:szCs w:val="30"/>
        </w:rPr>
        <w:t>初</w:t>
      </w:r>
      <w:r>
        <w:rPr>
          <w:rFonts w:hint="eastAsia" w:ascii="仿宋_GB2312" w:eastAsia="仿宋_GB2312"/>
          <w:sz w:val="30"/>
          <w:szCs w:val="30"/>
        </w:rPr>
        <w:t>预算为0万元，决算为0万元，完成</w:t>
      </w:r>
      <w:r>
        <w:rPr>
          <w:rFonts w:hint="eastAsia" w:ascii="仿宋_GB2312" w:hAnsi="宋体" w:eastAsia="仿宋_GB2312" w:cs="Arial"/>
          <w:kern w:val="0"/>
          <w:sz w:val="30"/>
          <w:szCs w:val="30"/>
        </w:rPr>
        <w:t>年初</w:t>
      </w:r>
      <w:r>
        <w:rPr>
          <w:rFonts w:hint="eastAsia" w:ascii="仿宋_GB2312" w:eastAsia="仿宋_GB2312"/>
          <w:sz w:val="30"/>
          <w:szCs w:val="30"/>
        </w:rPr>
        <w:t>预算的0%；</w:t>
      </w:r>
      <w:r>
        <w:rPr>
          <w:rFonts w:hint="eastAsia" w:ascii="仿宋_GB2312" w:eastAsia="仿宋_GB2312"/>
          <w:bCs/>
          <w:sz w:val="30"/>
          <w:szCs w:val="30"/>
        </w:rPr>
        <w:t>公务接待费</w:t>
      </w:r>
      <w:r>
        <w:rPr>
          <w:rFonts w:hint="eastAsia" w:ascii="仿宋_GB2312" w:eastAsia="仿宋_GB2312"/>
          <w:sz w:val="30"/>
          <w:szCs w:val="30"/>
        </w:rPr>
        <w:t>支出年</w:t>
      </w:r>
      <w:r>
        <w:rPr>
          <w:rFonts w:hint="eastAsia" w:ascii="仿宋_GB2312" w:hAnsi="宋体" w:eastAsia="仿宋_GB2312" w:cs="Arial"/>
          <w:kern w:val="0"/>
          <w:sz w:val="30"/>
          <w:szCs w:val="30"/>
        </w:rPr>
        <w:t>初</w:t>
      </w:r>
      <w:r>
        <w:rPr>
          <w:rFonts w:hint="eastAsia" w:ascii="仿宋_GB2312" w:eastAsia="仿宋_GB2312"/>
          <w:sz w:val="30"/>
          <w:szCs w:val="30"/>
        </w:rPr>
        <w:t>预算为0.56万元，决算为0.05万元，完成</w:t>
      </w:r>
      <w:r>
        <w:rPr>
          <w:rFonts w:hint="eastAsia" w:ascii="仿宋_GB2312" w:hAnsi="宋体" w:eastAsia="仿宋_GB2312" w:cs="Arial"/>
          <w:kern w:val="0"/>
          <w:sz w:val="30"/>
          <w:szCs w:val="30"/>
        </w:rPr>
        <w:t>年初</w:t>
      </w:r>
      <w:r>
        <w:rPr>
          <w:rFonts w:hint="eastAsia" w:ascii="仿宋_GB2312" w:eastAsia="仿宋_GB2312"/>
          <w:sz w:val="30"/>
          <w:szCs w:val="30"/>
        </w:rPr>
        <w:t>预算的9.29%。2023年度一般公共预算财政拨款“三公”经费支出决算数小于</w:t>
      </w:r>
      <w:r>
        <w:rPr>
          <w:rFonts w:hint="eastAsia" w:ascii="仿宋_GB2312" w:hAnsi="宋体" w:eastAsia="仿宋_GB2312" w:cs="Arial"/>
          <w:kern w:val="0"/>
          <w:sz w:val="30"/>
          <w:szCs w:val="30"/>
        </w:rPr>
        <w:t>年初</w:t>
      </w:r>
      <w:r>
        <w:rPr>
          <w:rFonts w:hint="eastAsia" w:ascii="仿宋_GB2312" w:eastAsia="仿宋_GB2312"/>
          <w:sz w:val="30"/>
          <w:szCs w:val="30"/>
        </w:rPr>
        <w:t>预算数的主要原因</w:t>
      </w:r>
      <w:r>
        <w:rPr>
          <w:rFonts w:hint="eastAsia" w:ascii="仿宋_GB2312" w:hAnsi="仿宋" w:eastAsia="仿宋_GB2312" w:cs="仿宋"/>
          <w:sz w:val="30"/>
          <w:szCs w:val="30"/>
          <w:lang w:val="zh-CN"/>
        </w:rPr>
        <w:t>厉行节约政策号召，缩减支出。</w:t>
      </w:r>
    </w:p>
    <w:p w14:paraId="125B1303">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2023年度一般公共预算财政拨款“三公”经费支出决算数比上年增加0万元，增加0%。其中：因公出国（境）费支出决算增加0万元，增长0%；公务用车购置费支出决算增加0万元，增长0%；公务用车运行维护费支出决算增加0万元，增加0%；公务接待费支出决算增加0万元，增加0%。2023年度一般公共预算财政拨款“三公”经费支出决算减少的主要原因是</w:t>
      </w:r>
      <w:r>
        <w:rPr>
          <w:rFonts w:hint="eastAsia" w:ascii="仿宋_GB2312" w:hAnsi="仿宋" w:eastAsia="仿宋_GB2312" w:cs="仿宋"/>
          <w:sz w:val="30"/>
          <w:szCs w:val="30"/>
          <w:lang w:val="zh-CN"/>
        </w:rPr>
        <w:t>厉行节约政策号召，缩减支出。</w:t>
      </w:r>
    </w:p>
    <w:p w14:paraId="469B4CBB">
      <w:pPr>
        <w:widowControl/>
        <w:snapToGrid w:val="0"/>
        <w:spacing w:before="100" w:after="100" w:line="360" w:lineRule="auto"/>
        <w:ind w:firstLine="600" w:firstLineChars="200"/>
        <w:jc w:val="left"/>
        <w:rPr>
          <w:rFonts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一般公共预算财政拨款“三公”经费支出实物量的具体情况</w:t>
      </w:r>
    </w:p>
    <w:p w14:paraId="0E381FA9">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1.</w:t>
      </w:r>
      <w:r>
        <w:rPr>
          <w:rFonts w:hint="eastAsia" w:ascii="仿宋_GB2312" w:eastAsia="仿宋_GB2312"/>
          <w:sz w:val="30"/>
          <w:szCs w:val="30"/>
        </w:rPr>
        <w:t>安排因公出国（境）团组0个，累计0人次。</w:t>
      </w:r>
    </w:p>
    <w:p w14:paraId="32014E25">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2.</w:t>
      </w:r>
      <w:r>
        <w:rPr>
          <w:rFonts w:hint="eastAsia" w:ascii="仿宋_GB2312" w:eastAsia="仿宋_GB2312"/>
          <w:sz w:val="30"/>
          <w:szCs w:val="30"/>
        </w:rPr>
        <w:t>购置车辆0辆。开支一般公共预算财政拨款的公务用车保有量为4辆。主要用于车辆所需车辆燃料费、维修费、保险费等。</w:t>
      </w:r>
    </w:p>
    <w:p w14:paraId="2A976693">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3.</w:t>
      </w:r>
      <w:r>
        <w:rPr>
          <w:rFonts w:hint="eastAsia" w:ascii="仿宋_GB2312" w:eastAsia="仿宋_GB2312"/>
          <w:sz w:val="30"/>
          <w:szCs w:val="30"/>
        </w:rPr>
        <w:t>安排国内公务接待2批次（其中：外事接待0批次），接待人次20人（其中：外事接待人次0人）。主要用于上级单位来我单位开展选点调研等相关工作，产生的接待批次2批次，接待人次20人发生的接待支出。安排国（境）外公务接待0批次，接待人次0人。</w:t>
      </w:r>
    </w:p>
    <w:p w14:paraId="56231E36">
      <w:pPr>
        <w:widowControl/>
        <w:snapToGrid w:val="0"/>
        <w:spacing w:before="100" w:after="100" w:line="360" w:lineRule="auto"/>
        <w:ind w:firstLine="640" w:firstLineChars="200"/>
        <w:jc w:val="left"/>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14:paraId="614FF5F6">
      <w:pPr>
        <w:ind w:firstLine="600" w:firstLineChars="200"/>
        <w:jc w:val="left"/>
        <w:rPr>
          <w:rFonts w:ascii="黑体" w:hAnsi="黑体" w:eastAsia="黑体" w:cs="黑体"/>
          <w:sz w:val="30"/>
          <w:szCs w:val="30"/>
        </w:rPr>
      </w:pPr>
      <w:r>
        <w:rPr>
          <w:rFonts w:hint="eastAsia" w:ascii="黑体" w:hAnsi="黑体" w:eastAsia="黑体" w:cs="黑体"/>
          <w:sz w:val="30"/>
          <w:szCs w:val="30"/>
        </w:rPr>
        <w:t>一、机关运行经费支出情况</w:t>
      </w:r>
    </w:p>
    <w:p w14:paraId="3B1A8617">
      <w:pPr>
        <w:autoSpaceDE w:val="0"/>
        <w:autoSpaceDN w:val="0"/>
        <w:spacing w:line="590" w:lineRule="atLeast"/>
        <w:ind w:firstLine="600"/>
        <w:rPr>
          <w:rFonts w:ascii="仿宋_GB2312" w:hAnsi="仿宋" w:eastAsia="仿宋_GB2312"/>
          <w:sz w:val="30"/>
          <w:szCs w:val="30"/>
        </w:rPr>
      </w:pPr>
      <w:r>
        <w:rPr>
          <w:rFonts w:hint="eastAsia" w:ascii="仿宋_GB2312" w:eastAsia="仿宋_GB2312"/>
          <w:sz w:val="30"/>
          <w:szCs w:val="30"/>
        </w:rPr>
        <w:t>石林彝族自治县阿诗玛文化传承与保护中心</w:t>
      </w:r>
      <w:r>
        <w:rPr>
          <w:rFonts w:hint="eastAsia" w:ascii="仿宋_GB2312" w:eastAsia="仿宋_GB2312"/>
          <w:sz w:val="30"/>
          <w:szCs w:val="30"/>
          <w:lang w:val="en-US" w:eastAsia="zh-CN"/>
        </w:rPr>
        <w:t>2023年机关运行经费支出0.00元，与上年相比，增加0.00元。主要原因是：我单位为事业单位，</w:t>
      </w:r>
      <w:r>
        <w:rPr>
          <w:rFonts w:hint="eastAsia" w:ascii="仿宋_GB2312" w:hAnsi="黑体" w:eastAsia="仿宋_GB2312" w:cs="方正小标宋简体"/>
          <w:sz w:val="30"/>
          <w:szCs w:val="30"/>
        </w:rPr>
        <w:t>无机关运行经费</w:t>
      </w:r>
      <w:r>
        <w:rPr>
          <w:rFonts w:hint="eastAsia" w:ascii="仿宋_GB2312" w:hAnsi="仿宋" w:eastAsia="仿宋_GB2312" w:cs="仿宋"/>
          <w:sz w:val="30"/>
          <w:szCs w:val="30"/>
          <w:lang w:val="zh-CN"/>
        </w:rPr>
        <w:t>。</w:t>
      </w:r>
    </w:p>
    <w:p w14:paraId="482950F2">
      <w:p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二、国有资产占用情况</w:t>
      </w:r>
    </w:p>
    <w:p w14:paraId="54BACACD">
      <w:pPr>
        <w:widowControl/>
        <w:ind w:firstLine="600" w:firstLineChars="200"/>
        <w:rPr>
          <w:rFonts w:ascii="仿宋_GB2312" w:hAnsi="黑体" w:eastAsia="仿宋_GB2312" w:cs="方正小标宋简体"/>
          <w:kern w:val="0"/>
          <w:sz w:val="30"/>
          <w:szCs w:val="30"/>
        </w:rPr>
      </w:pPr>
      <w:r>
        <w:rPr>
          <w:rFonts w:hint="eastAsia" w:ascii="仿宋_GB2312" w:hAnsi="仿宋_GB2312" w:eastAsia="仿宋_GB2312" w:cs="仿宋_GB2312"/>
          <w:sz w:val="30"/>
          <w:szCs w:val="30"/>
        </w:rPr>
        <w:t>截至2023年末，</w:t>
      </w:r>
      <w:r>
        <w:rPr>
          <w:rFonts w:hint="eastAsia" w:ascii="仿宋_GB2312" w:eastAsia="仿宋_GB2312"/>
          <w:sz w:val="30"/>
          <w:szCs w:val="30"/>
        </w:rPr>
        <w:t>石林彝族自治县阿诗玛文化传承与保护中心</w:t>
      </w:r>
      <w:r>
        <w:rPr>
          <w:rFonts w:hint="eastAsia" w:ascii="仿宋_GB2312" w:hAnsi="仿宋_GB2312" w:eastAsia="仿宋_GB2312" w:cs="仿宋_GB2312"/>
          <w:sz w:val="30"/>
          <w:szCs w:val="30"/>
        </w:rPr>
        <w:t>资产总额6.08万元，其中，流动资产6.08万元，固定资产0万元（净值），对外投资及有价证券0万元，在建工程0万元，无形资产</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万元（净值），其他资产0万元（净值）（具体内容详见附表）</w:t>
      </w:r>
      <w:r>
        <w:rPr>
          <w:rFonts w:hint="eastAsia" w:ascii="仿宋_GB2312" w:hAnsi="黑体" w:eastAsia="仿宋_GB2312" w:cs="方正小标宋简体"/>
          <w:kern w:val="0"/>
          <w:sz w:val="30"/>
          <w:szCs w:val="30"/>
        </w:rPr>
        <w:t>。与上年相比，本年资产总额减少0万元，其中固定资产减少0万元。处置房屋建筑物0平方米，账面原值0万元；处置车辆0辆，账面原值0万元；报废报损资产0项，账面原值0万元，实现资产处置收入0万元；出租房屋0平方米，账面原值0万元，实现资产使用收入0万元。</w:t>
      </w:r>
    </w:p>
    <w:p w14:paraId="080B2D59">
      <w:pPr>
        <w:widowControl/>
        <w:ind w:firstLine="600" w:firstLineChars="200"/>
        <w:rPr>
          <w:rFonts w:ascii="仿宋_GB2312" w:hAnsi="黑体" w:eastAsia="仿宋_GB2312" w:cs="方正小标宋简体"/>
          <w:kern w:val="0"/>
          <w:sz w:val="30"/>
          <w:szCs w:val="30"/>
        </w:rPr>
      </w:pPr>
      <w:r>
        <w:rPr>
          <w:rFonts w:hint="eastAsia" w:ascii="仿宋_GB2312" w:hAnsi="黑体" w:eastAsia="仿宋_GB2312" w:cs="方正小标宋简体"/>
          <w:kern w:val="0"/>
          <w:sz w:val="30"/>
          <w:szCs w:val="30"/>
        </w:rPr>
        <w:t>（国有资产占有使用情况表详见附表）</w:t>
      </w:r>
    </w:p>
    <w:tbl>
      <w:tblPr>
        <w:tblStyle w:val="7"/>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08ED1B5B">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14:paraId="646F919C">
            <w:pPr>
              <w:widowControl/>
              <w:jc w:val="left"/>
              <w:rPr>
                <w:rFonts w:ascii="宋体" w:hAnsi="宋体" w:cs="宋体"/>
                <w:kern w:val="0"/>
                <w:sz w:val="17"/>
                <w:szCs w:val="17"/>
              </w:rPr>
            </w:pPr>
          </w:p>
        </w:tc>
      </w:tr>
      <w:tr w14:paraId="361B27A1">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14:paraId="39AC8C24">
            <w:pPr>
              <w:widowControl/>
              <w:jc w:val="left"/>
              <w:rPr>
                <w:rFonts w:ascii="宋体" w:hAnsi="宋体" w:cs="宋体"/>
                <w:kern w:val="0"/>
                <w:sz w:val="17"/>
                <w:szCs w:val="17"/>
              </w:rPr>
            </w:pPr>
          </w:p>
        </w:tc>
      </w:tr>
      <w:tr w14:paraId="62418D1C">
        <w:tblPrEx>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14:paraId="7939E1EB">
            <w:pPr>
              <w:widowControl/>
              <w:jc w:val="left"/>
              <w:rPr>
                <w:rFonts w:ascii="宋体" w:hAnsi="宋体" w:cs="宋体"/>
                <w:kern w:val="0"/>
                <w:sz w:val="17"/>
                <w:szCs w:val="17"/>
              </w:rPr>
            </w:pPr>
          </w:p>
        </w:tc>
      </w:tr>
      <w:tr w14:paraId="43F2A5F6">
        <w:tblPrEx>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14:paraId="13B787E9">
            <w:pPr>
              <w:widowControl/>
              <w:jc w:val="left"/>
              <w:rPr>
                <w:rFonts w:ascii="宋体" w:hAnsi="宋体" w:cs="宋体"/>
                <w:kern w:val="0"/>
                <w:sz w:val="17"/>
                <w:szCs w:val="17"/>
              </w:rPr>
            </w:pPr>
          </w:p>
        </w:tc>
      </w:tr>
      <w:tr w14:paraId="5D356F99">
        <w:tblPrEx>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14:paraId="5B222646">
            <w:pPr>
              <w:widowControl/>
              <w:jc w:val="left"/>
              <w:rPr>
                <w:rFonts w:ascii="宋体" w:hAnsi="宋体" w:cs="宋体"/>
                <w:kern w:val="0"/>
                <w:sz w:val="17"/>
                <w:szCs w:val="17"/>
              </w:rPr>
            </w:pPr>
          </w:p>
        </w:tc>
      </w:tr>
      <w:tr w14:paraId="72D582EA">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14:paraId="7CDC513D">
            <w:pPr>
              <w:widowControl/>
              <w:jc w:val="left"/>
              <w:rPr>
                <w:rFonts w:ascii="宋体" w:hAnsi="宋体" w:cs="宋体"/>
                <w:kern w:val="0"/>
                <w:sz w:val="17"/>
                <w:szCs w:val="17"/>
              </w:rPr>
            </w:pPr>
          </w:p>
        </w:tc>
      </w:tr>
      <w:tr w14:paraId="3A0F20C5">
        <w:tblPrEx>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14:paraId="5B261689">
            <w:pPr>
              <w:widowControl/>
              <w:jc w:val="left"/>
              <w:rPr>
                <w:rFonts w:ascii="宋体" w:hAnsi="宋体" w:cs="宋体"/>
                <w:kern w:val="0"/>
                <w:sz w:val="17"/>
                <w:szCs w:val="17"/>
              </w:rPr>
            </w:pPr>
          </w:p>
        </w:tc>
      </w:tr>
      <w:tr w14:paraId="536924BD">
        <w:tblPrEx>
          <w:tblCellMar>
            <w:top w:w="0" w:type="dxa"/>
            <w:left w:w="0" w:type="dxa"/>
            <w:bottom w:w="0" w:type="dxa"/>
            <w:right w:w="0" w:type="dxa"/>
          </w:tblCellMar>
        </w:tblPrEx>
        <w:trPr>
          <w:trHeight w:val="495" w:hRule="atLeast"/>
        </w:trPr>
        <w:tc>
          <w:tcPr>
            <w:tcW w:w="142" w:type="dxa"/>
            <w:vAlign w:val="center"/>
          </w:tcPr>
          <w:p w14:paraId="69257720">
            <w:pPr>
              <w:widowControl/>
              <w:jc w:val="left"/>
              <w:rPr>
                <w:rFonts w:eastAsia="Times New Roman"/>
                <w:kern w:val="0"/>
                <w:sz w:val="20"/>
                <w:szCs w:val="20"/>
              </w:rPr>
            </w:pPr>
          </w:p>
        </w:tc>
      </w:tr>
    </w:tbl>
    <w:p w14:paraId="1FC4F729">
      <w:pPr>
        <w:ind w:firstLine="600" w:firstLineChars="200"/>
        <w:jc w:val="left"/>
        <w:rPr>
          <w:rFonts w:ascii="黑体" w:hAnsi="黑体" w:eastAsia="黑体" w:cs="黑体"/>
          <w:sz w:val="30"/>
          <w:szCs w:val="30"/>
        </w:rPr>
      </w:pPr>
      <w:r>
        <w:rPr>
          <w:rFonts w:hint="eastAsia" w:ascii="黑体" w:hAnsi="黑体" w:eastAsia="黑体" w:cs="黑体"/>
          <w:sz w:val="30"/>
          <w:szCs w:val="30"/>
        </w:rPr>
        <w:t>三、政府采购支出情况</w:t>
      </w:r>
    </w:p>
    <w:p w14:paraId="6861B001">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highlight w:val="none"/>
          <w:lang w:val="en-US" w:eastAsia="zh-CN"/>
        </w:rPr>
        <w:t>2023年度，单位政府采购支出总额0元，其中：政府采购货物支出0元；政府采购工程支出0元；政府采购服务支出0元。授予中小企业合同金额0元，其中：授予小微企业合同金额0元。</w:t>
      </w:r>
    </w:p>
    <w:p w14:paraId="42B4041E">
      <w:pPr>
        <w:ind w:firstLine="600" w:firstLineChars="200"/>
        <w:jc w:val="left"/>
        <w:rPr>
          <w:rFonts w:ascii="黑体" w:hAnsi="黑体" w:eastAsia="黑体" w:cs="黑体"/>
          <w:sz w:val="30"/>
          <w:szCs w:val="30"/>
        </w:rPr>
      </w:pPr>
      <w:r>
        <w:rPr>
          <w:rFonts w:hint="eastAsia" w:ascii="黑体" w:hAnsi="黑体" w:eastAsia="黑体" w:cs="黑体"/>
          <w:sz w:val="30"/>
          <w:szCs w:val="30"/>
        </w:rPr>
        <w:t>四、单位绩效自评情况</w:t>
      </w:r>
    </w:p>
    <w:p w14:paraId="0F9428D3">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14:paraId="33EB8E09">
      <w:pPr>
        <w:widowControl/>
        <w:snapToGrid w:val="0"/>
        <w:spacing w:before="100" w:after="10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五、其他重要事项情况说明</w:t>
      </w:r>
    </w:p>
    <w:p w14:paraId="63C8A037">
      <w:pPr>
        <w:pStyle w:val="14"/>
        <w:spacing w:line="590" w:lineRule="atLeast"/>
        <w:ind w:firstLine="600"/>
        <w:jc w:val="both"/>
        <w:rPr>
          <w:rFonts w:ascii="仿宋_GB2312" w:hAnsi="仿宋" w:eastAsia="仿宋_GB2312"/>
          <w:sz w:val="30"/>
          <w:szCs w:val="30"/>
        </w:rPr>
      </w:pPr>
      <w:r>
        <w:rPr>
          <w:rFonts w:hint="eastAsia" w:ascii="仿宋_GB2312" w:hAnsi="仿宋" w:eastAsia="仿宋_GB2312"/>
          <w:sz w:val="30"/>
          <w:szCs w:val="30"/>
        </w:rPr>
        <w:t>石林彝族自治县阿诗玛文化传承与保护中心2023年度无其他重要事项情况说明。</w:t>
      </w:r>
    </w:p>
    <w:p w14:paraId="1A552F2A">
      <w:pPr>
        <w:widowControl/>
        <w:snapToGrid w:val="0"/>
        <w:spacing w:before="100" w:after="10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六、相关口径说明</w:t>
      </w:r>
    </w:p>
    <w:p w14:paraId="0C4086DF">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（一）基本支出中人员经费包括工资福利支出和对个人和家庭的补助，公用经费包括商品和服务支出、资本性支出等人员经费以外的支出。</w:t>
      </w:r>
    </w:p>
    <w:p w14:paraId="18BD605D">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（二）机关运行经费指行政单位和参照公务员法管理的事业单位使用一般公共预算财政拨款安排的基本支出中的公用经费支出。</w:t>
      </w:r>
    </w:p>
    <w:p w14:paraId="15B1D75C">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8FE8EB1">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（四）本文所称财政拨款“三公”经费决算数是指各</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（含下属单位）当年通过本级财政拨款和以前年度财政拨款结转结余资金安排的因公出国（境）费、公务用车购置及运行维护费和公务接待费支出数（包括基本支出和项目支出）。</w:t>
      </w:r>
    </w:p>
    <w:p w14:paraId="3670CE78">
      <w:pPr>
        <w:jc w:val="center"/>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14:paraId="4AB05DD6">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决算：各</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依据国家有关法律法规规定及其履行职能情况编制，反映</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和单位所有预算收支和结余执行结果及绩效等情况的综合性年度报告，是改进</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预算执行以及编制后续年度</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预算的参考和依据。</w:t>
      </w:r>
    </w:p>
    <w:p w14:paraId="77B654F3">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决算公开：是指经本级人代会或人大常委会批准的决算及报表，应当在批准后二十日内由本级政府财政</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向社会公开，并作相应说明；经本级政府财政</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批复的</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决算及报表，应当在批复后二十日内由各</w:t>
      </w:r>
      <w:r>
        <w:rPr>
          <w:rFonts w:hint="eastAsia" w:ascii="仿宋_GB2312" w:hAnsi="黑体" w:eastAsia="仿宋_GB2312" w:cs="方正小标宋简体"/>
          <w:sz w:val="30"/>
          <w:szCs w:val="30"/>
          <w:lang w:eastAsia="zh-CN"/>
        </w:rPr>
        <w:t>单位</w:t>
      </w:r>
      <w:r>
        <w:rPr>
          <w:rFonts w:hint="eastAsia" w:ascii="仿宋_GB2312" w:hAnsi="黑体" w:eastAsia="仿宋_GB2312" w:cs="方正小标宋简体"/>
          <w:sz w:val="30"/>
          <w:szCs w:val="30"/>
        </w:rPr>
        <w:t>向社会公开，并作相应说明。</w:t>
      </w:r>
    </w:p>
    <w:p w14:paraId="493DAEF4">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一般公共预算：是对以税收为主体的财政收入，安排用于保障和改善民生、推动经济社会发展、维护国家安全、维持国家机构正常运转等方面的收支预算。</w:t>
      </w:r>
    </w:p>
    <w:p w14:paraId="5379DD30">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政府性基金预算：是国家通过向社会征收以及出让土地、发行彩票等方式取得收入，并专项用于支持特定基础设施建设和社会事业发展的财政收支预算，是政府预算体系的重要组成部分。</w:t>
      </w:r>
    </w:p>
    <w:p w14:paraId="38CF8FB1">
      <w:pPr>
        <w:rPr>
          <w:rStyle w:val="9"/>
          <w:rFonts w:hint="default" w:ascii="Arial" w:hAnsi="Arial" w:eastAsia="微软雅黑" w:cs="Arial"/>
          <w:i w:val="0"/>
          <w:iCs w:val="0"/>
          <w:caps w:val="0"/>
          <w:color w:val="000000"/>
          <w:spacing w:val="0"/>
          <w:sz w:val="36"/>
          <w:szCs w:val="36"/>
        </w:rPr>
      </w:pPr>
      <w:r>
        <w:rPr>
          <w:rStyle w:val="9"/>
          <w:rFonts w:ascii="Arial" w:hAnsi="Arial" w:eastAsia="微软雅黑" w:cs="Arial"/>
          <w:i w:val="0"/>
          <w:iCs w:val="0"/>
          <w:caps w:val="0"/>
          <w:color w:val="000000"/>
          <w:spacing w:val="0"/>
          <w:sz w:val="36"/>
          <w:szCs w:val="36"/>
        </w:rPr>
        <w:t>监督索引号</w:t>
      </w:r>
      <w:r>
        <w:rPr>
          <w:rStyle w:val="9"/>
          <w:rFonts w:hint="default" w:ascii="Arial" w:hAnsi="Arial" w:eastAsia="微软雅黑" w:cs="Arial"/>
          <w:i w:val="0"/>
          <w:iCs w:val="0"/>
          <w:caps w:val="0"/>
          <w:color w:val="000000"/>
          <w:spacing w:val="0"/>
          <w:sz w:val="36"/>
          <w:szCs w:val="36"/>
        </w:rPr>
        <w:t>53012670335700601111</w:t>
      </w:r>
    </w:p>
    <w:p w14:paraId="4FA460BD">
      <w:pPr>
        <w:pStyle w:val="2"/>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E45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5B80A">
                          <w:pPr>
                            <w:pStyle w:val="4"/>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- 12 -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5D5B80A">
                    <w:pPr>
                      <w:pStyle w:val="4"/>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- 12 -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0740">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11E4852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E00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yOWIzYWQxMThhYmIxNzUyZmI5MzJkNzJiMDBiMzMifQ=="/>
  </w:docVars>
  <w:rsids>
    <w:rsidRoot w:val="6C6D5B44"/>
    <w:rsid w:val="000025D5"/>
    <w:rsid w:val="000162C9"/>
    <w:rsid w:val="00031F55"/>
    <w:rsid w:val="00037A8E"/>
    <w:rsid w:val="00044E45"/>
    <w:rsid w:val="00063757"/>
    <w:rsid w:val="00064FB2"/>
    <w:rsid w:val="0008446A"/>
    <w:rsid w:val="000C0778"/>
    <w:rsid w:val="000E5649"/>
    <w:rsid w:val="0010321B"/>
    <w:rsid w:val="00103A7D"/>
    <w:rsid w:val="00103BA8"/>
    <w:rsid w:val="00104CDE"/>
    <w:rsid w:val="00106C41"/>
    <w:rsid w:val="00110465"/>
    <w:rsid w:val="00135402"/>
    <w:rsid w:val="00154DE7"/>
    <w:rsid w:val="00170A89"/>
    <w:rsid w:val="001879DC"/>
    <w:rsid w:val="00194F96"/>
    <w:rsid w:val="001A4545"/>
    <w:rsid w:val="001B4970"/>
    <w:rsid w:val="001B780C"/>
    <w:rsid w:val="001C2347"/>
    <w:rsid w:val="001E4DEB"/>
    <w:rsid w:val="00216AF2"/>
    <w:rsid w:val="0022044D"/>
    <w:rsid w:val="00227565"/>
    <w:rsid w:val="0023406A"/>
    <w:rsid w:val="0024203F"/>
    <w:rsid w:val="00250CB3"/>
    <w:rsid w:val="00252E2A"/>
    <w:rsid w:val="00276387"/>
    <w:rsid w:val="00277455"/>
    <w:rsid w:val="00292C33"/>
    <w:rsid w:val="00295221"/>
    <w:rsid w:val="002A12AD"/>
    <w:rsid w:val="002A452E"/>
    <w:rsid w:val="002B0F71"/>
    <w:rsid w:val="002B789A"/>
    <w:rsid w:val="002C17D1"/>
    <w:rsid w:val="002C4763"/>
    <w:rsid w:val="002D2854"/>
    <w:rsid w:val="002D2C7D"/>
    <w:rsid w:val="002D5EEC"/>
    <w:rsid w:val="002D7BAA"/>
    <w:rsid w:val="002E4330"/>
    <w:rsid w:val="002E704C"/>
    <w:rsid w:val="00304002"/>
    <w:rsid w:val="0030594A"/>
    <w:rsid w:val="00321624"/>
    <w:rsid w:val="00330D27"/>
    <w:rsid w:val="003333B7"/>
    <w:rsid w:val="00354775"/>
    <w:rsid w:val="003614ED"/>
    <w:rsid w:val="003A5A96"/>
    <w:rsid w:val="003B0639"/>
    <w:rsid w:val="003E37F9"/>
    <w:rsid w:val="00404F3A"/>
    <w:rsid w:val="00416270"/>
    <w:rsid w:val="0041795D"/>
    <w:rsid w:val="00422AE0"/>
    <w:rsid w:val="00424617"/>
    <w:rsid w:val="004428D7"/>
    <w:rsid w:val="004541D5"/>
    <w:rsid w:val="004567C8"/>
    <w:rsid w:val="0048273D"/>
    <w:rsid w:val="004956CA"/>
    <w:rsid w:val="004B6377"/>
    <w:rsid w:val="004D0C84"/>
    <w:rsid w:val="004E715F"/>
    <w:rsid w:val="004F289F"/>
    <w:rsid w:val="004F6F97"/>
    <w:rsid w:val="00500138"/>
    <w:rsid w:val="00504651"/>
    <w:rsid w:val="00537B7B"/>
    <w:rsid w:val="0056529A"/>
    <w:rsid w:val="00566195"/>
    <w:rsid w:val="005815F9"/>
    <w:rsid w:val="00592005"/>
    <w:rsid w:val="005924D5"/>
    <w:rsid w:val="005A441C"/>
    <w:rsid w:val="005A4D6F"/>
    <w:rsid w:val="005A69FE"/>
    <w:rsid w:val="005B060B"/>
    <w:rsid w:val="005C207B"/>
    <w:rsid w:val="005D4655"/>
    <w:rsid w:val="005E1DFC"/>
    <w:rsid w:val="005F24A6"/>
    <w:rsid w:val="0062167B"/>
    <w:rsid w:val="00627E5D"/>
    <w:rsid w:val="00633E85"/>
    <w:rsid w:val="0064263E"/>
    <w:rsid w:val="0066442B"/>
    <w:rsid w:val="0067430E"/>
    <w:rsid w:val="00676E66"/>
    <w:rsid w:val="0068253B"/>
    <w:rsid w:val="00690D8C"/>
    <w:rsid w:val="006A6221"/>
    <w:rsid w:val="006B40C1"/>
    <w:rsid w:val="006E48E6"/>
    <w:rsid w:val="007055E0"/>
    <w:rsid w:val="0071092D"/>
    <w:rsid w:val="00712908"/>
    <w:rsid w:val="00724B89"/>
    <w:rsid w:val="00726F6B"/>
    <w:rsid w:val="00745A97"/>
    <w:rsid w:val="007514AA"/>
    <w:rsid w:val="007554E3"/>
    <w:rsid w:val="00764158"/>
    <w:rsid w:val="007769FD"/>
    <w:rsid w:val="00780550"/>
    <w:rsid w:val="0078689E"/>
    <w:rsid w:val="007A6363"/>
    <w:rsid w:val="007A681C"/>
    <w:rsid w:val="007E6EE5"/>
    <w:rsid w:val="00803596"/>
    <w:rsid w:val="00803CFD"/>
    <w:rsid w:val="00830496"/>
    <w:rsid w:val="00874989"/>
    <w:rsid w:val="008833B4"/>
    <w:rsid w:val="008B7C74"/>
    <w:rsid w:val="008F3E59"/>
    <w:rsid w:val="00931F87"/>
    <w:rsid w:val="00933512"/>
    <w:rsid w:val="0095772F"/>
    <w:rsid w:val="009606AF"/>
    <w:rsid w:val="009713D0"/>
    <w:rsid w:val="009A1094"/>
    <w:rsid w:val="009A6FF5"/>
    <w:rsid w:val="009B6B63"/>
    <w:rsid w:val="009C5A24"/>
    <w:rsid w:val="009D1F12"/>
    <w:rsid w:val="009D25BF"/>
    <w:rsid w:val="009E6B20"/>
    <w:rsid w:val="00A35953"/>
    <w:rsid w:val="00A4134F"/>
    <w:rsid w:val="00A519E0"/>
    <w:rsid w:val="00A55341"/>
    <w:rsid w:val="00A64157"/>
    <w:rsid w:val="00A641AB"/>
    <w:rsid w:val="00AA08A0"/>
    <w:rsid w:val="00AB2F8B"/>
    <w:rsid w:val="00AB596F"/>
    <w:rsid w:val="00AC2A9F"/>
    <w:rsid w:val="00AC7267"/>
    <w:rsid w:val="00AD580A"/>
    <w:rsid w:val="00AE757C"/>
    <w:rsid w:val="00AF659A"/>
    <w:rsid w:val="00B02628"/>
    <w:rsid w:val="00B05779"/>
    <w:rsid w:val="00B21EDA"/>
    <w:rsid w:val="00B31E3A"/>
    <w:rsid w:val="00B47C32"/>
    <w:rsid w:val="00B5235B"/>
    <w:rsid w:val="00B708A8"/>
    <w:rsid w:val="00B73388"/>
    <w:rsid w:val="00B84A9A"/>
    <w:rsid w:val="00B96B2B"/>
    <w:rsid w:val="00BA5D37"/>
    <w:rsid w:val="00BA5D6A"/>
    <w:rsid w:val="00BB1F58"/>
    <w:rsid w:val="00BC3A1F"/>
    <w:rsid w:val="00BC67A8"/>
    <w:rsid w:val="00BD4444"/>
    <w:rsid w:val="00BE3D24"/>
    <w:rsid w:val="00BE4E9B"/>
    <w:rsid w:val="00BE651E"/>
    <w:rsid w:val="00BE77E2"/>
    <w:rsid w:val="00BF3DE5"/>
    <w:rsid w:val="00C06C05"/>
    <w:rsid w:val="00C13B88"/>
    <w:rsid w:val="00C30664"/>
    <w:rsid w:val="00C57686"/>
    <w:rsid w:val="00C95369"/>
    <w:rsid w:val="00CA3CD5"/>
    <w:rsid w:val="00CA54A2"/>
    <w:rsid w:val="00CB37DF"/>
    <w:rsid w:val="00CC3C97"/>
    <w:rsid w:val="00D06912"/>
    <w:rsid w:val="00D26772"/>
    <w:rsid w:val="00DB2101"/>
    <w:rsid w:val="00DD61E1"/>
    <w:rsid w:val="00DE4DE5"/>
    <w:rsid w:val="00DE5161"/>
    <w:rsid w:val="00DF1D9B"/>
    <w:rsid w:val="00DF5400"/>
    <w:rsid w:val="00DF7B3B"/>
    <w:rsid w:val="00E2517D"/>
    <w:rsid w:val="00E3616A"/>
    <w:rsid w:val="00E51FF6"/>
    <w:rsid w:val="00E766B4"/>
    <w:rsid w:val="00EB491A"/>
    <w:rsid w:val="00EB5711"/>
    <w:rsid w:val="00EE0CB8"/>
    <w:rsid w:val="00EF1E20"/>
    <w:rsid w:val="00EF7C8A"/>
    <w:rsid w:val="00EF7E56"/>
    <w:rsid w:val="00F03AA3"/>
    <w:rsid w:val="00F25676"/>
    <w:rsid w:val="00F51DED"/>
    <w:rsid w:val="00F84263"/>
    <w:rsid w:val="00FA7296"/>
    <w:rsid w:val="00FC6EDA"/>
    <w:rsid w:val="00FD6353"/>
    <w:rsid w:val="00FD75F1"/>
    <w:rsid w:val="00FD7F97"/>
    <w:rsid w:val="00FF1408"/>
    <w:rsid w:val="00FF1B4B"/>
    <w:rsid w:val="01207E49"/>
    <w:rsid w:val="01EC0334"/>
    <w:rsid w:val="01ED26C2"/>
    <w:rsid w:val="025811C6"/>
    <w:rsid w:val="02896555"/>
    <w:rsid w:val="029B292C"/>
    <w:rsid w:val="02B75F93"/>
    <w:rsid w:val="02B871BB"/>
    <w:rsid w:val="02E24634"/>
    <w:rsid w:val="02FB33E1"/>
    <w:rsid w:val="03305DE9"/>
    <w:rsid w:val="034D0487"/>
    <w:rsid w:val="037979A5"/>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6DF0467"/>
    <w:rsid w:val="072916E2"/>
    <w:rsid w:val="07405F45"/>
    <w:rsid w:val="074E4226"/>
    <w:rsid w:val="075C4FC8"/>
    <w:rsid w:val="07B029A5"/>
    <w:rsid w:val="07D77390"/>
    <w:rsid w:val="089E4E3D"/>
    <w:rsid w:val="08D05336"/>
    <w:rsid w:val="08D44158"/>
    <w:rsid w:val="08D73239"/>
    <w:rsid w:val="08F51F25"/>
    <w:rsid w:val="0944019E"/>
    <w:rsid w:val="095E4341"/>
    <w:rsid w:val="09DE67B4"/>
    <w:rsid w:val="09EF4584"/>
    <w:rsid w:val="0A095F75"/>
    <w:rsid w:val="0A51772C"/>
    <w:rsid w:val="0A5C0B70"/>
    <w:rsid w:val="0A96061B"/>
    <w:rsid w:val="0AA204E5"/>
    <w:rsid w:val="0AD33E3F"/>
    <w:rsid w:val="0B2129CD"/>
    <w:rsid w:val="0B534F80"/>
    <w:rsid w:val="0B6111D7"/>
    <w:rsid w:val="0B870169"/>
    <w:rsid w:val="0B8E5FB8"/>
    <w:rsid w:val="0C16119B"/>
    <w:rsid w:val="0C3F033D"/>
    <w:rsid w:val="0C9678DC"/>
    <w:rsid w:val="0D11231B"/>
    <w:rsid w:val="0D42705A"/>
    <w:rsid w:val="0D805349"/>
    <w:rsid w:val="0D8E04F1"/>
    <w:rsid w:val="0D974C37"/>
    <w:rsid w:val="0DAD6122"/>
    <w:rsid w:val="0DE011E3"/>
    <w:rsid w:val="0E260B59"/>
    <w:rsid w:val="0E36301F"/>
    <w:rsid w:val="0E522B37"/>
    <w:rsid w:val="0E686F94"/>
    <w:rsid w:val="0E8A59AE"/>
    <w:rsid w:val="0E9E11F2"/>
    <w:rsid w:val="0ED33725"/>
    <w:rsid w:val="0F567CC7"/>
    <w:rsid w:val="0F912D77"/>
    <w:rsid w:val="0FA0503D"/>
    <w:rsid w:val="0FA83AEC"/>
    <w:rsid w:val="0FAA4025"/>
    <w:rsid w:val="0FD22917"/>
    <w:rsid w:val="10A96308"/>
    <w:rsid w:val="10CC4F4C"/>
    <w:rsid w:val="10D57F53"/>
    <w:rsid w:val="10F92FC2"/>
    <w:rsid w:val="11A074A9"/>
    <w:rsid w:val="11B85B08"/>
    <w:rsid w:val="11F34DC7"/>
    <w:rsid w:val="12192820"/>
    <w:rsid w:val="121A05A5"/>
    <w:rsid w:val="12394ECF"/>
    <w:rsid w:val="128679E9"/>
    <w:rsid w:val="12B37192"/>
    <w:rsid w:val="12CA3600"/>
    <w:rsid w:val="13174A9C"/>
    <w:rsid w:val="133D1BD6"/>
    <w:rsid w:val="141806CE"/>
    <w:rsid w:val="14AE268B"/>
    <w:rsid w:val="14DC5FE6"/>
    <w:rsid w:val="14E6571C"/>
    <w:rsid w:val="15081CAF"/>
    <w:rsid w:val="154214E8"/>
    <w:rsid w:val="15A77E5C"/>
    <w:rsid w:val="15AE1730"/>
    <w:rsid w:val="15D867AD"/>
    <w:rsid w:val="15E37E25"/>
    <w:rsid w:val="16007566"/>
    <w:rsid w:val="16020FCA"/>
    <w:rsid w:val="1658184C"/>
    <w:rsid w:val="16662B77"/>
    <w:rsid w:val="167105AF"/>
    <w:rsid w:val="16875E24"/>
    <w:rsid w:val="16F67E8F"/>
    <w:rsid w:val="175A544A"/>
    <w:rsid w:val="17DF1149"/>
    <w:rsid w:val="18212C19"/>
    <w:rsid w:val="188B6452"/>
    <w:rsid w:val="18EB5F6F"/>
    <w:rsid w:val="18F42ED9"/>
    <w:rsid w:val="19024D8D"/>
    <w:rsid w:val="191028B7"/>
    <w:rsid w:val="19326BF6"/>
    <w:rsid w:val="194342AB"/>
    <w:rsid w:val="196F58D1"/>
    <w:rsid w:val="19BF76EB"/>
    <w:rsid w:val="19EA2F53"/>
    <w:rsid w:val="19EF2C27"/>
    <w:rsid w:val="1A2B1B6F"/>
    <w:rsid w:val="1A473E5F"/>
    <w:rsid w:val="1A4B77A0"/>
    <w:rsid w:val="1A5B79AD"/>
    <w:rsid w:val="1AB64312"/>
    <w:rsid w:val="1ADD6866"/>
    <w:rsid w:val="1AE314CA"/>
    <w:rsid w:val="1AEB2A75"/>
    <w:rsid w:val="1AEC1322"/>
    <w:rsid w:val="1AF03547"/>
    <w:rsid w:val="1AF570FB"/>
    <w:rsid w:val="1B291FC1"/>
    <w:rsid w:val="1B512D88"/>
    <w:rsid w:val="1C060756"/>
    <w:rsid w:val="1C0A7DF4"/>
    <w:rsid w:val="1C752FA8"/>
    <w:rsid w:val="1C982A4B"/>
    <w:rsid w:val="1CA001A1"/>
    <w:rsid w:val="1CA2700A"/>
    <w:rsid w:val="1D2C0DC3"/>
    <w:rsid w:val="1D4D5A3F"/>
    <w:rsid w:val="1D646B79"/>
    <w:rsid w:val="1DAA4ED3"/>
    <w:rsid w:val="1DB86B36"/>
    <w:rsid w:val="1E1A4F9E"/>
    <w:rsid w:val="1E1C0D19"/>
    <w:rsid w:val="1E842C65"/>
    <w:rsid w:val="1E8C1E71"/>
    <w:rsid w:val="1E912C74"/>
    <w:rsid w:val="1EE05F70"/>
    <w:rsid w:val="1EE76EF1"/>
    <w:rsid w:val="1F174475"/>
    <w:rsid w:val="1F1D5657"/>
    <w:rsid w:val="1F8D7EC2"/>
    <w:rsid w:val="2005391D"/>
    <w:rsid w:val="20404643"/>
    <w:rsid w:val="205F017A"/>
    <w:rsid w:val="208C5FC9"/>
    <w:rsid w:val="20AC638C"/>
    <w:rsid w:val="20BA7ED4"/>
    <w:rsid w:val="20BC3E51"/>
    <w:rsid w:val="20D7044D"/>
    <w:rsid w:val="20E47C64"/>
    <w:rsid w:val="210F22C5"/>
    <w:rsid w:val="21211468"/>
    <w:rsid w:val="21231873"/>
    <w:rsid w:val="21485CA7"/>
    <w:rsid w:val="21494BAA"/>
    <w:rsid w:val="217B5541"/>
    <w:rsid w:val="218B504F"/>
    <w:rsid w:val="218E7681"/>
    <w:rsid w:val="2194487E"/>
    <w:rsid w:val="219F0AC7"/>
    <w:rsid w:val="21B519F4"/>
    <w:rsid w:val="21CB04C7"/>
    <w:rsid w:val="21E01D62"/>
    <w:rsid w:val="21F3287C"/>
    <w:rsid w:val="2222656A"/>
    <w:rsid w:val="224F1F1F"/>
    <w:rsid w:val="224F429B"/>
    <w:rsid w:val="225F006D"/>
    <w:rsid w:val="226F3FF6"/>
    <w:rsid w:val="22736EC0"/>
    <w:rsid w:val="22904445"/>
    <w:rsid w:val="22BE7196"/>
    <w:rsid w:val="22FE172B"/>
    <w:rsid w:val="22FF4B33"/>
    <w:rsid w:val="23090C44"/>
    <w:rsid w:val="231D41B2"/>
    <w:rsid w:val="236F7A9C"/>
    <w:rsid w:val="2372573E"/>
    <w:rsid w:val="23731D80"/>
    <w:rsid w:val="239422C2"/>
    <w:rsid w:val="23952182"/>
    <w:rsid w:val="23E06206"/>
    <w:rsid w:val="23FC6838"/>
    <w:rsid w:val="2406257A"/>
    <w:rsid w:val="24067402"/>
    <w:rsid w:val="24C1257F"/>
    <w:rsid w:val="253936BF"/>
    <w:rsid w:val="2593449F"/>
    <w:rsid w:val="25A131FF"/>
    <w:rsid w:val="25AF2274"/>
    <w:rsid w:val="25C828BD"/>
    <w:rsid w:val="25CF010B"/>
    <w:rsid w:val="261B19B5"/>
    <w:rsid w:val="262B61F3"/>
    <w:rsid w:val="26551548"/>
    <w:rsid w:val="26A32E80"/>
    <w:rsid w:val="26C9124A"/>
    <w:rsid w:val="26E302AC"/>
    <w:rsid w:val="26E716EB"/>
    <w:rsid w:val="26E74AA2"/>
    <w:rsid w:val="26E821F4"/>
    <w:rsid w:val="26EC030B"/>
    <w:rsid w:val="26F32549"/>
    <w:rsid w:val="27182EAE"/>
    <w:rsid w:val="274A3283"/>
    <w:rsid w:val="27811B2D"/>
    <w:rsid w:val="27F85AB9"/>
    <w:rsid w:val="28007168"/>
    <w:rsid w:val="28032F29"/>
    <w:rsid w:val="280B2A12"/>
    <w:rsid w:val="28732C56"/>
    <w:rsid w:val="28821AC5"/>
    <w:rsid w:val="28B22E8E"/>
    <w:rsid w:val="28EF77AE"/>
    <w:rsid w:val="290465B4"/>
    <w:rsid w:val="291A1CD0"/>
    <w:rsid w:val="292345FF"/>
    <w:rsid w:val="296E14AB"/>
    <w:rsid w:val="29713E9A"/>
    <w:rsid w:val="2988177C"/>
    <w:rsid w:val="29AF2EC1"/>
    <w:rsid w:val="29F379FC"/>
    <w:rsid w:val="2A1B2E51"/>
    <w:rsid w:val="2A4250E7"/>
    <w:rsid w:val="2A470D3B"/>
    <w:rsid w:val="2A63427A"/>
    <w:rsid w:val="2A6D3510"/>
    <w:rsid w:val="2A9A2652"/>
    <w:rsid w:val="2ADD0968"/>
    <w:rsid w:val="2AE80DE9"/>
    <w:rsid w:val="2B110340"/>
    <w:rsid w:val="2B1B7108"/>
    <w:rsid w:val="2B87285B"/>
    <w:rsid w:val="2BA25686"/>
    <w:rsid w:val="2BBB79B6"/>
    <w:rsid w:val="2BD173A2"/>
    <w:rsid w:val="2C39073D"/>
    <w:rsid w:val="2C49057B"/>
    <w:rsid w:val="2C6D413B"/>
    <w:rsid w:val="2C8B49F0"/>
    <w:rsid w:val="2CA07FE0"/>
    <w:rsid w:val="2CF73501"/>
    <w:rsid w:val="2CFA1B54"/>
    <w:rsid w:val="2CFB70A7"/>
    <w:rsid w:val="2D6A0CD0"/>
    <w:rsid w:val="2D6E47ED"/>
    <w:rsid w:val="2DB839F8"/>
    <w:rsid w:val="2DB93F6F"/>
    <w:rsid w:val="2DBC2EE6"/>
    <w:rsid w:val="2E001FA1"/>
    <w:rsid w:val="2E026666"/>
    <w:rsid w:val="2E19735E"/>
    <w:rsid w:val="2E311C70"/>
    <w:rsid w:val="2EC200F1"/>
    <w:rsid w:val="2EEC20C5"/>
    <w:rsid w:val="2F070B32"/>
    <w:rsid w:val="2F324D29"/>
    <w:rsid w:val="2F5319D5"/>
    <w:rsid w:val="2F854E58"/>
    <w:rsid w:val="30006F3F"/>
    <w:rsid w:val="30170C37"/>
    <w:rsid w:val="30275F10"/>
    <w:rsid w:val="30591F87"/>
    <w:rsid w:val="307E00A8"/>
    <w:rsid w:val="30987FD3"/>
    <w:rsid w:val="309D69CA"/>
    <w:rsid w:val="30B90B35"/>
    <w:rsid w:val="30F10F6B"/>
    <w:rsid w:val="31290D56"/>
    <w:rsid w:val="31A07D10"/>
    <w:rsid w:val="321B7CF6"/>
    <w:rsid w:val="32353CF2"/>
    <w:rsid w:val="32367BE1"/>
    <w:rsid w:val="329747D7"/>
    <w:rsid w:val="32A34D83"/>
    <w:rsid w:val="339B40BE"/>
    <w:rsid w:val="33EF767C"/>
    <w:rsid w:val="34031CD9"/>
    <w:rsid w:val="34164660"/>
    <w:rsid w:val="345E3ECA"/>
    <w:rsid w:val="3484654D"/>
    <w:rsid w:val="34ED2FD4"/>
    <w:rsid w:val="3551355F"/>
    <w:rsid w:val="35E72C38"/>
    <w:rsid w:val="360B4DA5"/>
    <w:rsid w:val="364F30EB"/>
    <w:rsid w:val="369F7346"/>
    <w:rsid w:val="36A645FC"/>
    <w:rsid w:val="36DE447A"/>
    <w:rsid w:val="36F315F4"/>
    <w:rsid w:val="37282ED2"/>
    <w:rsid w:val="38303DCF"/>
    <w:rsid w:val="38892B9F"/>
    <w:rsid w:val="388C1B47"/>
    <w:rsid w:val="38D163E1"/>
    <w:rsid w:val="38DE5FCC"/>
    <w:rsid w:val="39431FB5"/>
    <w:rsid w:val="394E1A4D"/>
    <w:rsid w:val="395D7B12"/>
    <w:rsid w:val="398B6BF8"/>
    <w:rsid w:val="3995213C"/>
    <w:rsid w:val="39D407FB"/>
    <w:rsid w:val="39E061C4"/>
    <w:rsid w:val="3A8723CC"/>
    <w:rsid w:val="3AC20DED"/>
    <w:rsid w:val="3AF04F3A"/>
    <w:rsid w:val="3AF962CD"/>
    <w:rsid w:val="3AFA7487"/>
    <w:rsid w:val="3B072224"/>
    <w:rsid w:val="3B4A1EE5"/>
    <w:rsid w:val="3B667025"/>
    <w:rsid w:val="3B954C1E"/>
    <w:rsid w:val="3B990744"/>
    <w:rsid w:val="3B9D7FB8"/>
    <w:rsid w:val="3BF70E8C"/>
    <w:rsid w:val="3C776E08"/>
    <w:rsid w:val="3D08403F"/>
    <w:rsid w:val="3D346110"/>
    <w:rsid w:val="3D5A33CC"/>
    <w:rsid w:val="3D5B544A"/>
    <w:rsid w:val="3D62570E"/>
    <w:rsid w:val="3DB17760"/>
    <w:rsid w:val="3DC72AE0"/>
    <w:rsid w:val="3DDF50EC"/>
    <w:rsid w:val="3DE37522"/>
    <w:rsid w:val="3E106008"/>
    <w:rsid w:val="3E444804"/>
    <w:rsid w:val="3E623312"/>
    <w:rsid w:val="3E907212"/>
    <w:rsid w:val="3EB014F1"/>
    <w:rsid w:val="3F010273"/>
    <w:rsid w:val="3FCD7387"/>
    <w:rsid w:val="40F03BB3"/>
    <w:rsid w:val="40F811B0"/>
    <w:rsid w:val="419302A8"/>
    <w:rsid w:val="41B01923"/>
    <w:rsid w:val="41F16AFC"/>
    <w:rsid w:val="42055244"/>
    <w:rsid w:val="420A7EBF"/>
    <w:rsid w:val="42AE60B2"/>
    <w:rsid w:val="42C65DB9"/>
    <w:rsid w:val="42CB3B33"/>
    <w:rsid w:val="4331430B"/>
    <w:rsid w:val="43370708"/>
    <w:rsid w:val="4340202E"/>
    <w:rsid w:val="434B1318"/>
    <w:rsid w:val="435B22FC"/>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A4152D"/>
    <w:rsid w:val="45A867F1"/>
    <w:rsid w:val="45A95CF5"/>
    <w:rsid w:val="45AC7D15"/>
    <w:rsid w:val="45ED4C8D"/>
    <w:rsid w:val="45FD1795"/>
    <w:rsid w:val="466729D6"/>
    <w:rsid w:val="47D42FF0"/>
    <w:rsid w:val="48E1676A"/>
    <w:rsid w:val="48E40429"/>
    <w:rsid w:val="49181F09"/>
    <w:rsid w:val="49247934"/>
    <w:rsid w:val="492B03C7"/>
    <w:rsid w:val="492B6619"/>
    <w:rsid w:val="49723E09"/>
    <w:rsid w:val="49B2744B"/>
    <w:rsid w:val="49C155BF"/>
    <w:rsid w:val="49DB758E"/>
    <w:rsid w:val="4A523B68"/>
    <w:rsid w:val="4A81167B"/>
    <w:rsid w:val="4A857FAB"/>
    <w:rsid w:val="4ACC74A7"/>
    <w:rsid w:val="4B3C05BE"/>
    <w:rsid w:val="4B5300A9"/>
    <w:rsid w:val="4BA86912"/>
    <w:rsid w:val="4BEA0B1C"/>
    <w:rsid w:val="4C2F3911"/>
    <w:rsid w:val="4C687B84"/>
    <w:rsid w:val="4C9A6C67"/>
    <w:rsid w:val="4CB51270"/>
    <w:rsid w:val="4CC672B1"/>
    <w:rsid w:val="4D3B1B78"/>
    <w:rsid w:val="4D5C1497"/>
    <w:rsid w:val="4DE00542"/>
    <w:rsid w:val="4E321376"/>
    <w:rsid w:val="4E776A0A"/>
    <w:rsid w:val="4EAA7777"/>
    <w:rsid w:val="4EAC1FAA"/>
    <w:rsid w:val="4EBD7EDB"/>
    <w:rsid w:val="4ECC0D58"/>
    <w:rsid w:val="4EF76621"/>
    <w:rsid w:val="4F17581D"/>
    <w:rsid w:val="4F894099"/>
    <w:rsid w:val="4FE20970"/>
    <w:rsid w:val="50066E8B"/>
    <w:rsid w:val="504A4293"/>
    <w:rsid w:val="505638FA"/>
    <w:rsid w:val="508F7B4A"/>
    <w:rsid w:val="509A082B"/>
    <w:rsid w:val="50B11AF9"/>
    <w:rsid w:val="50CC6933"/>
    <w:rsid w:val="5100482F"/>
    <w:rsid w:val="5109380E"/>
    <w:rsid w:val="51204589"/>
    <w:rsid w:val="518E1E3B"/>
    <w:rsid w:val="51CD169C"/>
    <w:rsid w:val="51CD4EE8"/>
    <w:rsid w:val="51DD691E"/>
    <w:rsid w:val="527B1241"/>
    <w:rsid w:val="529F347E"/>
    <w:rsid w:val="52A5743C"/>
    <w:rsid w:val="52CB24B4"/>
    <w:rsid w:val="531B06FC"/>
    <w:rsid w:val="537E1A3B"/>
    <w:rsid w:val="53EC109A"/>
    <w:rsid w:val="53F542FC"/>
    <w:rsid w:val="53FC1D2A"/>
    <w:rsid w:val="544F51F8"/>
    <w:rsid w:val="54683F4C"/>
    <w:rsid w:val="54DD506F"/>
    <w:rsid w:val="54FF40F9"/>
    <w:rsid w:val="55293A5A"/>
    <w:rsid w:val="554B2170"/>
    <w:rsid w:val="5550572B"/>
    <w:rsid w:val="55544AF4"/>
    <w:rsid w:val="55691C72"/>
    <w:rsid w:val="556C4241"/>
    <w:rsid w:val="5595621E"/>
    <w:rsid w:val="563E1B84"/>
    <w:rsid w:val="567E52FA"/>
    <w:rsid w:val="56B22127"/>
    <w:rsid w:val="571132F2"/>
    <w:rsid w:val="573B7525"/>
    <w:rsid w:val="57684EDC"/>
    <w:rsid w:val="57AB0622"/>
    <w:rsid w:val="57BC6DB9"/>
    <w:rsid w:val="57F16C7F"/>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C9252F"/>
    <w:rsid w:val="5DD62B9F"/>
    <w:rsid w:val="5DE073F8"/>
    <w:rsid w:val="5E102C77"/>
    <w:rsid w:val="5E181AE8"/>
    <w:rsid w:val="5E200FB4"/>
    <w:rsid w:val="5E286A5D"/>
    <w:rsid w:val="5E715CB3"/>
    <w:rsid w:val="5E7721E8"/>
    <w:rsid w:val="5F2636B2"/>
    <w:rsid w:val="5F400E00"/>
    <w:rsid w:val="5F585DDC"/>
    <w:rsid w:val="5FEE67D5"/>
    <w:rsid w:val="600606E1"/>
    <w:rsid w:val="60A25007"/>
    <w:rsid w:val="60DA5824"/>
    <w:rsid w:val="60DC08A3"/>
    <w:rsid w:val="60FB0B6F"/>
    <w:rsid w:val="61063D04"/>
    <w:rsid w:val="612956DC"/>
    <w:rsid w:val="61372C6A"/>
    <w:rsid w:val="61507D62"/>
    <w:rsid w:val="615E35D8"/>
    <w:rsid w:val="6182198A"/>
    <w:rsid w:val="61B374F7"/>
    <w:rsid w:val="61CA6AF3"/>
    <w:rsid w:val="61CD3BE8"/>
    <w:rsid w:val="620165C0"/>
    <w:rsid w:val="62662701"/>
    <w:rsid w:val="627A3650"/>
    <w:rsid w:val="629372B1"/>
    <w:rsid w:val="62A1560C"/>
    <w:rsid w:val="62AE40EB"/>
    <w:rsid w:val="62CA07F9"/>
    <w:rsid w:val="62E005A6"/>
    <w:rsid w:val="62F656EA"/>
    <w:rsid w:val="630A3753"/>
    <w:rsid w:val="63232B02"/>
    <w:rsid w:val="636A1AC0"/>
    <w:rsid w:val="638E2EFC"/>
    <w:rsid w:val="63CD6E9B"/>
    <w:rsid w:val="63DE34EA"/>
    <w:rsid w:val="63FD3D96"/>
    <w:rsid w:val="640E26EA"/>
    <w:rsid w:val="642D103F"/>
    <w:rsid w:val="6471083B"/>
    <w:rsid w:val="656808BF"/>
    <w:rsid w:val="657B0DDB"/>
    <w:rsid w:val="658E12F0"/>
    <w:rsid w:val="65B77098"/>
    <w:rsid w:val="65C62867"/>
    <w:rsid w:val="65C7004B"/>
    <w:rsid w:val="661D12A7"/>
    <w:rsid w:val="661E3D1F"/>
    <w:rsid w:val="66624235"/>
    <w:rsid w:val="66857217"/>
    <w:rsid w:val="66A852F5"/>
    <w:rsid w:val="66FE6CC3"/>
    <w:rsid w:val="671604B0"/>
    <w:rsid w:val="67C73559"/>
    <w:rsid w:val="67FD5BCA"/>
    <w:rsid w:val="68401F2D"/>
    <w:rsid w:val="684A5B2A"/>
    <w:rsid w:val="687E16C8"/>
    <w:rsid w:val="689C104D"/>
    <w:rsid w:val="68B77D10"/>
    <w:rsid w:val="68C0397C"/>
    <w:rsid w:val="69022D41"/>
    <w:rsid w:val="69117181"/>
    <w:rsid w:val="69132EFA"/>
    <w:rsid w:val="69425B67"/>
    <w:rsid w:val="695176FB"/>
    <w:rsid w:val="69B61240"/>
    <w:rsid w:val="69FB41BB"/>
    <w:rsid w:val="6A1D643E"/>
    <w:rsid w:val="6A340551"/>
    <w:rsid w:val="6A4709B8"/>
    <w:rsid w:val="6A806C9E"/>
    <w:rsid w:val="6AFC751A"/>
    <w:rsid w:val="6B0C3CD1"/>
    <w:rsid w:val="6B1462EA"/>
    <w:rsid w:val="6B1D2257"/>
    <w:rsid w:val="6B8A3653"/>
    <w:rsid w:val="6B9F6057"/>
    <w:rsid w:val="6BAF510F"/>
    <w:rsid w:val="6BED4E02"/>
    <w:rsid w:val="6BFA28A1"/>
    <w:rsid w:val="6C0758A4"/>
    <w:rsid w:val="6C6D5B44"/>
    <w:rsid w:val="6C746E90"/>
    <w:rsid w:val="6C9F5465"/>
    <w:rsid w:val="6CA506FA"/>
    <w:rsid w:val="6D126704"/>
    <w:rsid w:val="6D6D49D5"/>
    <w:rsid w:val="6DAB3DC3"/>
    <w:rsid w:val="6E2A40BA"/>
    <w:rsid w:val="6E712470"/>
    <w:rsid w:val="6E78248F"/>
    <w:rsid w:val="6E7B0DE6"/>
    <w:rsid w:val="6E9470E2"/>
    <w:rsid w:val="6EB646C6"/>
    <w:rsid w:val="6ED1053F"/>
    <w:rsid w:val="6ED22F0F"/>
    <w:rsid w:val="6EFF5E89"/>
    <w:rsid w:val="6F2830B0"/>
    <w:rsid w:val="6F330BF1"/>
    <w:rsid w:val="6F4162E7"/>
    <w:rsid w:val="6F44559A"/>
    <w:rsid w:val="6F507BFB"/>
    <w:rsid w:val="6F614322"/>
    <w:rsid w:val="6F6F69B0"/>
    <w:rsid w:val="6FA21EBF"/>
    <w:rsid w:val="6FD668FC"/>
    <w:rsid w:val="6FE770FD"/>
    <w:rsid w:val="7016782F"/>
    <w:rsid w:val="702A4057"/>
    <w:rsid w:val="704163FD"/>
    <w:rsid w:val="70644DB9"/>
    <w:rsid w:val="708616B2"/>
    <w:rsid w:val="708C3518"/>
    <w:rsid w:val="70AC5C45"/>
    <w:rsid w:val="70C9768C"/>
    <w:rsid w:val="711A53E2"/>
    <w:rsid w:val="7122697F"/>
    <w:rsid w:val="712A376B"/>
    <w:rsid w:val="71446C65"/>
    <w:rsid w:val="715F2A54"/>
    <w:rsid w:val="716D33C3"/>
    <w:rsid w:val="717C7162"/>
    <w:rsid w:val="71A3793F"/>
    <w:rsid w:val="71A84B94"/>
    <w:rsid w:val="71D46217"/>
    <w:rsid w:val="71EF717B"/>
    <w:rsid w:val="723C678F"/>
    <w:rsid w:val="723E21E1"/>
    <w:rsid w:val="72760386"/>
    <w:rsid w:val="72C725F2"/>
    <w:rsid w:val="72D7692B"/>
    <w:rsid w:val="737F124C"/>
    <w:rsid w:val="73D03795"/>
    <w:rsid w:val="747157DD"/>
    <w:rsid w:val="74746803"/>
    <w:rsid w:val="74855269"/>
    <w:rsid w:val="74FE13D7"/>
    <w:rsid w:val="7590055C"/>
    <w:rsid w:val="75E675A1"/>
    <w:rsid w:val="760616F0"/>
    <w:rsid w:val="76DA4A35"/>
    <w:rsid w:val="775942E7"/>
    <w:rsid w:val="77786669"/>
    <w:rsid w:val="777F79AC"/>
    <w:rsid w:val="77D77E74"/>
    <w:rsid w:val="780E06BE"/>
    <w:rsid w:val="782A5A14"/>
    <w:rsid w:val="78423926"/>
    <w:rsid w:val="787F460C"/>
    <w:rsid w:val="78E43650"/>
    <w:rsid w:val="78F1359A"/>
    <w:rsid w:val="790C6195"/>
    <w:rsid w:val="79197BA3"/>
    <w:rsid w:val="79486D64"/>
    <w:rsid w:val="796C2A54"/>
    <w:rsid w:val="79F94C6D"/>
    <w:rsid w:val="79FD4EE1"/>
    <w:rsid w:val="7A813A3B"/>
    <w:rsid w:val="7A840A52"/>
    <w:rsid w:val="7A8D4744"/>
    <w:rsid w:val="7A8D5499"/>
    <w:rsid w:val="7A94376E"/>
    <w:rsid w:val="7AA028C5"/>
    <w:rsid w:val="7AD95CEC"/>
    <w:rsid w:val="7B2A5E81"/>
    <w:rsid w:val="7B482360"/>
    <w:rsid w:val="7B5B428C"/>
    <w:rsid w:val="7B886F65"/>
    <w:rsid w:val="7B991389"/>
    <w:rsid w:val="7C43544C"/>
    <w:rsid w:val="7CA01B71"/>
    <w:rsid w:val="7CF52723"/>
    <w:rsid w:val="7CF93F8F"/>
    <w:rsid w:val="7CFE370D"/>
    <w:rsid w:val="7D3455C0"/>
    <w:rsid w:val="7D5216BB"/>
    <w:rsid w:val="7DB06B11"/>
    <w:rsid w:val="7DC123FB"/>
    <w:rsid w:val="7DCA4966"/>
    <w:rsid w:val="7DD6636F"/>
    <w:rsid w:val="7E21732F"/>
    <w:rsid w:val="7E2E406D"/>
    <w:rsid w:val="7E391E44"/>
    <w:rsid w:val="7E637FA1"/>
    <w:rsid w:val="7E9D3A96"/>
    <w:rsid w:val="7E9F516C"/>
    <w:rsid w:val="7EBC5951"/>
    <w:rsid w:val="7EC85AD8"/>
    <w:rsid w:val="7ECF1219"/>
    <w:rsid w:val="7EDE5857"/>
    <w:rsid w:val="7EEF18BB"/>
    <w:rsid w:val="7F233313"/>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9"/>
    <w:pPr>
      <w:jc w:val="left"/>
      <w:outlineLvl w:val="1"/>
    </w:pPr>
    <w:rPr>
      <w:rFonts w:hint="eastAsia" w:ascii="宋体" w:hAnsi="宋体"/>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800080"/>
      <w:u w:val="single"/>
    </w:rPr>
  </w:style>
  <w:style w:type="paragraph" w:styleId="12">
    <w:name w:val="List Paragraph"/>
    <w:basedOn w:val="1"/>
    <w:unhideWhenUsed/>
    <w:qFormat/>
    <w:uiPriority w:val="99"/>
    <w:pPr>
      <w:ind w:firstLine="420" w:firstLineChars="200"/>
    </w:pPr>
  </w:style>
  <w:style w:type="character" w:customStyle="1" w:styleId="13">
    <w:name w:val="span_GramE"/>
    <w:basedOn w:val="8"/>
    <w:qFormat/>
    <w:uiPriority w:val="0"/>
  </w:style>
  <w:style w:type="paragraph" w:customStyle="1" w:styleId="14">
    <w:name w:val="p_MsoNormal"/>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16</Pages>
  <Words>6692</Words>
  <Characters>7356</Characters>
  <Lines>52</Lines>
  <Paragraphs>14</Paragraphs>
  <TotalTime>1</TotalTime>
  <ScaleCrop>false</ScaleCrop>
  <LinksUpToDate>false</LinksUpToDate>
  <CharactersWithSpaces>7379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2024-08-13T02:09:00Z</dcterms:created>
  <dc:creator>李瑞婷(拟稿)</dc:creator>
  <cp:lastModifiedBy>lenovo</cp:lastModifiedBy>
  <dcterms:modified xsi:type="dcterms:W3CDTF">2025-01-12T06:26:30Z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0B9504C5E0F748B08892C19F7D57785D_13</vt:lpwstr>
  </property>
  <property fmtid="{D5CDD505-2E9C-101B-9397-08002B2CF9AE}" pid="3" name="KSOProductBuildVer">
    <vt:lpwstr>2052-12.1.0.19770</vt:lpwstr>
  </property>
  <property fmtid="{D5CDD505-2E9C-101B-9397-08002B2CF9AE}" pid="4" name="KSOTemplateDocerSaveRecord">
    <vt:lpwstr>eyJoZGlkIjoiZjIyOWIzYWQxMThhYmIxNzUyZmI5MzJkNzJiMDBiMzMifQ==</vt:lpwstr>
  </property>
</Properties>
</file>