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Arial" w:cs="Times New Roman"/>
          <w:b/>
          <w:color w:val="auto"/>
          <w:sz w:val="36"/>
        </w:rPr>
      </w:pPr>
      <w:bookmarkStart w:id="0" w:name="_GoBack"/>
      <w:r>
        <w:rPr>
          <w:rFonts w:hint="default" w:ascii="Times New Roman" w:hAnsi="Times New Roman" w:eastAsia="Arial" w:cs="Times New Roman"/>
          <w:b/>
          <w:color w:val="auto"/>
          <w:sz w:val="36"/>
        </w:rPr>
        <w:t>监督索引号53012670322201000</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center"/>
        <w:textAlignment w:val="auto"/>
        <w:rPr>
          <w:rFonts w:hint="default" w:ascii="Times New Roman" w:hAnsi="Times New Roman" w:eastAsia="方正小标宋简体" w:cs="Times New Roman"/>
          <w:color w:val="auto"/>
          <w:sz w:val="36"/>
          <w:lang w:val="zh-CN"/>
        </w:rPr>
      </w:pPr>
      <w:r>
        <w:rPr>
          <w:rFonts w:hint="default" w:ascii="Times New Roman" w:hAnsi="Times New Roman" w:eastAsia="方正小标宋简体" w:cs="Times New Roman"/>
          <w:color w:val="auto"/>
          <w:sz w:val="36"/>
          <w:rtl w:val="0"/>
          <w:lang w:val="zh-CN"/>
        </w:rPr>
        <w:t>中国共产党石林彝族自治县纪律检查委员会</w:t>
      </w:r>
      <w:r>
        <w:rPr>
          <w:rFonts w:hint="default" w:ascii="Times New Roman" w:hAnsi="Times New Roman" w:eastAsia="方正小标宋简体" w:cs="Times New Roman"/>
          <w:color w:val="auto"/>
          <w:sz w:val="36"/>
          <w:lang w:val="zh-CN"/>
        </w:rPr>
        <w:t>202</w:t>
      </w:r>
      <w:r>
        <w:rPr>
          <w:rFonts w:hint="default" w:ascii="Times New Roman" w:hAnsi="Times New Roman" w:eastAsia="方正小标宋简体" w:cs="Times New Roman"/>
          <w:color w:val="auto"/>
          <w:sz w:val="36"/>
          <w:lang w:val="en-US"/>
        </w:rPr>
        <w:t>3</w:t>
      </w:r>
      <w:r>
        <w:rPr>
          <w:rFonts w:hint="default" w:ascii="Times New Roman" w:hAnsi="Times New Roman" w:eastAsia="方正小标宋简体" w:cs="Times New Roman"/>
          <w:color w:val="auto"/>
          <w:sz w:val="36"/>
          <w:lang w:val="zh-CN"/>
        </w:rPr>
        <w:t>年度</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center"/>
        <w:textAlignment w:val="auto"/>
        <w:rPr>
          <w:rFonts w:hint="default" w:ascii="Times New Roman" w:hAnsi="Times New Roman" w:eastAsia="黑体" w:cs="Times New Roman"/>
          <w:color w:val="auto"/>
          <w:sz w:val="36"/>
          <w:lang w:val="zh-CN"/>
        </w:rPr>
      </w:pPr>
      <w:r>
        <w:rPr>
          <w:rFonts w:hint="default" w:ascii="Times New Roman" w:hAnsi="Times New Roman" w:eastAsia="方正小标宋简体" w:cs="Times New Roman"/>
          <w:color w:val="auto"/>
          <w:sz w:val="36"/>
          <w:highlight w:val="none"/>
          <w:lang w:val="zh-CN"/>
        </w:rPr>
        <w:t>部门</w:t>
      </w:r>
      <w:r>
        <w:rPr>
          <w:rFonts w:hint="default" w:ascii="Times New Roman" w:hAnsi="Times New Roman" w:eastAsia="方正小标宋简体" w:cs="Times New Roman"/>
          <w:color w:val="auto"/>
          <w:sz w:val="36"/>
          <w:lang w:val="zh-CN"/>
        </w:rPr>
        <w:t>决算</w:t>
      </w:r>
      <w:r>
        <w:rPr>
          <w:rFonts w:hint="default" w:ascii="Times New Roman" w:hAnsi="Times New Roman" w:eastAsia="黑体" w:cs="Times New Roman"/>
          <w:color w:val="auto"/>
          <w:sz w:val="36"/>
          <w:lang w:val="zh-CN"/>
        </w:rPr>
        <w:t>目录</w:t>
      </w:r>
    </w:p>
    <w:p>
      <w:pPr>
        <w:pStyle w:val="2"/>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auto"/>
          <w:lang w:val="zh-CN"/>
        </w:rPr>
      </w:pP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 xml:space="preserve">第一部分 </w:t>
      </w:r>
      <w:r>
        <w:rPr>
          <w:rFonts w:hint="eastAsia" w:eastAsia="黑体" w:cs="Times New Roman"/>
          <w:color w:val="auto"/>
          <w:sz w:val="30"/>
          <w:szCs w:val="22"/>
          <w:rtl w:val="0"/>
          <w:lang w:val="zh-CN"/>
        </w:rPr>
        <w:t>部门</w:t>
      </w:r>
      <w:r>
        <w:rPr>
          <w:rFonts w:hint="default" w:ascii="Times New Roman" w:hAnsi="Times New Roman" w:eastAsia="黑体" w:cs="Times New Roman"/>
          <w:color w:val="auto"/>
          <w:sz w:val="30"/>
          <w:lang w:val="en-US"/>
        </w:rPr>
        <w:t>概况</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一、主要职能</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二、部门基本情况</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第二部分  2023年度部门决算表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一、收入支出决算总表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二、收入决算表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三、支出决算表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四、财政拨款收入支出决算总表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七、一般公共预算财政拨款项目支出决算表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十、</w:t>
      </w:r>
      <w:r>
        <w:rPr>
          <w:rFonts w:hint="eastAsia" w:eastAsia="楷体" w:cs="Times New Roman"/>
          <w:color w:val="auto"/>
          <w:sz w:val="30"/>
          <w:lang w:val="en-US" w:eastAsia="zh-CN"/>
        </w:rPr>
        <w:t>财政拨款</w:t>
      </w:r>
      <w:r>
        <w:rPr>
          <w:rFonts w:hint="default" w:ascii="Times New Roman" w:hAnsi="Times New Roman" w:eastAsia="楷体" w:cs="Times New Roman"/>
          <w:color w:val="auto"/>
          <w:sz w:val="30"/>
          <w:lang w:val="en-US"/>
        </w:rPr>
        <w:t>“三公”经费、行政参公单位机关运行经费情况表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十一、一般公共预算财政拨款“三公”经费情况表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第三部分  2023年度部门决算情况说明</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一、收入决算情况说明</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二、支出决算情况说明</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第四部分</w:t>
      </w:r>
      <w:r>
        <w:rPr>
          <w:rFonts w:hint="default" w:ascii="Times New Roman" w:hAnsi="Times New Roman" w:eastAsia="楷体" w:cs="Times New Roman"/>
          <w:color w:val="auto"/>
          <w:sz w:val="30"/>
          <w:lang w:val="en-US"/>
        </w:rPr>
        <w:t xml:space="preserve">  </w:t>
      </w:r>
      <w:r>
        <w:rPr>
          <w:rFonts w:hint="default" w:ascii="Times New Roman" w:hAnsi="Times New Roman" w:eastAsia="黑体" w:cs="Times New Roman"/>
          <w:color w:val="auto"/>
          <w:sz w:val="30"/>
          <w:lang w:val="en-US"/>
        </w:rPr>
        <w:t>其他重要事项及相关口径情况说明</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一、机关运行经费支出情况</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highlight w:val="none"/>
          <w:lang w:val="en-US"/>
        </w:rPr>
      </w:pPr>
      <w:r>
        <w:rPr>
          <w:rFonts w:hint="default" w:ascii="Times New Roman" w:hAnsi="Times New Roman" w:eastAsia="楷体" w:cs="Times New Roman"/>
          <w:color w:val="auto"/>
          <w:sz w:val="30"/>
          <w:lang w:val="en-US"/>
        </w:rPr>
        <w:t>二、</w:t>
      </w:r>
      <w:r>
        <w:rPr>
          <w:rFonts w:hint="default" w:ascii="Times New Roman" w:hAnsi="Times New Roman" w:eastAsia="楷体" w:cs="Times New Roman"/>
          <w:color w:val="auto"/>
          <w:sz w:val="30"/>
          <w:highlight w:val="none"/>
          <w:lang w:val="en-US"/>
        </w:rPr>
        <w:t>国有资产占用情况</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三、政府采购支出情况</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四、部门绩效自评情况</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highlight w:val="none"/>
          <w:lang w:val="en-US"/>
        </w:rPr>
      </w:pPr>
      <w:r>
        <w:rPr>
          <w:rFonts w:hint="default" w:ascii="Times New Roman" w:hAnsi="Times New Roman" w:eastAsia="楷体" w:cs="Times New Roman"/>
          <w:color w:val="auto"/>
          <w:sz w:val="30"/>
          <w:highlight w:val="none"/>
          <w:lang w:val="en-US"/>
        </w:rPr>
        <w:t>（一）部门整体支出绩效自评情况</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highlight w:val="none"/>
          <w:lang w:val="en-US"/>
        </w:rPr>
      </w:pPr>
      <w:r>
        <w:rPr>
          <w:rFonts w:hint="default" w:ascii="Times New Roman" w:hAnsi="Times New Roman" w:eastAsia="楷体" w:cs="Times New Roman"/>
          <w:color w:val="auto"/>
          <w:sz w:val="30"/>
          <w:highlight w:val="none"/>
          <w:lang w:val="en-US"/>
        </w:rPr>
        <w:t>（二）部门整体支出绩效自评表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highlight w:val="none"/>
          <w:lang w:val="en-US"/>
        </w:rPr>
      </w:pPr>
      <w:r>
        <w:rPr>
          <w:rFonts w:hint="default" w:ascii="Times New Roman" w:hAnsi="Times New Roman" w:eastAsia="楷体" w:cs="Times New Roman"/>
          <w:color w:val="auto"/>
          <w:sz w:val="30"/>
          <w:highlight w:val="none"/>
          <w:lang w:val="en-US"/>
        </w:rPr>
        <w:t>（三）项目支出绩效自评表</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五、其他重要事项情况说明</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六、相关口径说明</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第五部分  名词解释</w:t>
      </w:r>
    </w:p>
    <w:p>
      <w:pPr>
        <w:keepNext w:val="0"/>
        <w:keepLines w:val="0"/>
        <w:pageBreakBefore w:val="0"/>
        <w:widowControl w:val="0"/>
        <w:kinsoku/>
        <w:wordWrap/>
        <w:overflowPunct/>
        <w:topLinePunct w:val="0"/>
        <w:autoSpaceDE/>
        <w:autoSpaceDN/>
        <w:bidi w:val="0"/>
        <w:adjustRightInd/>
        <w:snapToGrid/>
        <w:spacing w:beforeLines="0" w:after="0" w:afterLines="0" w:line="360" w:lineRule="auto"/>
        <w:jc w:val="both"/>
        <w:textAlignment w:val="auto"/>
        <w:rPr>
          <w:rFonts w:hint="default" w:ascii="Times New Roman" w:hAnsi="Times New Roman" w:eastAsia="黑体" w:cs="Times New Roman"/>
          <w:color w:val="auto"/>
          <w:sz w:val="30"/>
          <w:lang w:val="en-US"/>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Times New Roman" w:cs="Times New Roman"/>
          <w:color w:val="auto"/>
          <w:sz w:val="32"/>
          <w:lang w:val="zh-CN"/>
        </w:rPr>
      </w:pPr>
      <w:r>
        <w:rPr>
          <w:rFonts w:hint="default" w:ascii="Times New Roman" w:hAnsi="Times New Roman" w:eastAsia="黑体" w:cs="Times New Roman"/>
          <w:color w:val="auto"/>
          <w:sz w:val="32"/>
          <w:lang w:val="zh-CN"/>
        </w:rPr>
        <w:t xml:space="preserve">第一部分  </w:t>
      </w:r>
      <w:r>
        <w:rPr>
          <w:rFonts w:hint="eastAsia" w:eastAsia="黑体" w:cs="Times New Roman"/>
          <w:color w:val="auto"/>
          <w:sz w:val="32"/>
          <w:lang w:val="zh-CN" w:eastAsia="zh-CN"/>
        </w:rPr>
        <w:t>部门</w:t>
      </w:r>
      <w:r>
        <w:rPr>
          <w:rFonts w:hint="default" w:ascii="Times New Roman" w:hAnsi="Times New Roman" w:eastAsia="黑体" w:cs="Times New Roman"/>
          <w:color w:val="auto"/>
          <w:sz w:val="32"/>
          <w:lang w:val="zh-CN"/>
        </w:rPr>
        <w:t>概况</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Times New Roman" w:cs="Times New Roman"/>
          <w:color w:val="auto"/>
          <w:sz w:val="30"/>
          <w:lang w:val="zh-CN"/>
        </w:rPr>
      </w:pPr>
      <w:r>
        <w:rPr>
          <w:rFonts w:hint="default" w:ascii="Times New Roman" w:hAnsi="Times New Roman" w:eastAsia="黑体" w:cs="Times New Roman"/>
          <w:color w:val="auto"/>
          <w:sz w:val="30"/>
          <w:lang w:val="zh-CN"/>
        </w:rPr>
        <w:t>一、主要职能</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Times New Roman" w:cs="Times New Roman"/>
          <w:color w:val="auto"/>
          <w:sz w:val="30"/>
          <w:lang w:val="zh-CN"/>
        </w:rPr>
      </w:pPr>
      <w:r>
        <w:rPr>
          <w:rFonts w:hint="default" w:ascii="Times New Roman" w:hAnsi="Times New Roman" w:eastAsia="楷体" w:cs="Times New Roman"/>
          <w:color w:val="auto"/>
          <w:sz w:val="30"/>
          <w:lang w:val="zh-CN"/>
        </w:rPr>
        <w:t>（一）主要职能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eastAsia="zh-CN"/>
        </w:rPr>
      </w:pPr>
      <w:r>
        <w:rPr>
          <w:rFonts w:hint="default" w:ascii="Times New Roman" w:hAnsi="Times New Roman" w:eastAsia="仿宋" w:cs="Times New Roman"/>
          <w:color w:val="auto"/>
          <w:spacing w:val="0"/>
          <w:w w:val="100"/>
          <w:kern w:val="21"/>
          <w:sz w:val="30"/>
          <w:szCs w:val="30"/>
          <w:highlight w:val="none"/>
          <w:lang w:val="en-US" w:eastAsia="zh-CN"/>
        </w:rPr>
        <w:t>中国共产党石林彝族自治县纪律检查委员会与石林彝族自治县监察委员会合署办公，实行一套工作机构、两个机关名称，履行党的纪律检查和国家监察两项职能。中国共产党石林彝族自治县委巡察工作领导小组为县委工作部门，设在县纪委，负责组织开展全县巡察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eastAsia="zh-CN"/>
        </w:rPr>
      </w:pPr>
      <w:r>
        <w:rPr>
          <w:rFonts w:hint="default" w:ascii="Times New Roman" w:hAnsi="Times New Roman" w:eastAsia="仿宋" w:cs="Times New Roman"/>
          <w:color w:val="auto"/>
          <w:spacing w:val="0"/>
          <w:w w:val="100"/>
          <w:kern w:val="21"/>
          <w:sz w:val="30"/>
          <w:szCs w:val="30"/>
          <w:highlight w:val="none"/>
          <w:lang w:val="en-US" w:eastAsia="zh-CN"/>
        </w:rPr>
        <w:t>中国共产党石林彝族自治县纪律检查委员会是党内监督的专责机关，主要任务是维护党的章程和其他党内法规，检查党的路线、方针、政策和决议的执行情况，协助县委推进全面从严治党、加强党风建设和组织协调反腐败工作。主要职责是监督、执纪、问责，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者复杂的案件，决定或取消对这些案件中的党员的处分；进行问责或提出责任追究的建议；受理党员的控告和申诉；保障党员的权利。</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eastAsia="zh-CN"/>
        </w:rPr>
      </w:pPr>
      <w:r>
        <w:rPr>
          <w:rFonts w:hint="default" w:ascii="Times New Roman" w:hAnsi="Times New Roman" w:eastAsia="仿宋" w:cs="Times New Roman"/>
          <w:color w:val="auto"/>
          <w:spacing w:val="0"/>
          <w:w w:val="100"/>
          <w:kern w:val="21"/>
          <w:sz w:val="30"/>
          <w:szCs w:val="30"/>
          <w:highlight w:val="none"/>
          <w:lang w:val="en-US" w:eastAsia="zh-CN"/>
        </w:rPr>
        <w:t>石林彝族自治县监察委员会履行监督、调查、处置职责，按照管理权限，对本地区所有行使公权力的公职人员实施监察。一是监督：对公职人员开展廉政教育，对其依法履职、秉公用权、廉洁从政从业及道德操守情况进行监督检查；二是调查：对涉嫌贪污贿赂、滥用职权、玩忽职守、权力寻租、利益输送、徇私舞弊以及浪费国家资财等职务违法和职务犯罪进行调查；三是处置：依据相关法律对违法公职人员作出政务处分决定；对履行职责不力，失职失责的领导人员进行问责；对涉嫌职务犯罪的将调查结果移送检察机关依法提起公诉；对在行使职权中存在的问题提出监察建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eastAsia="zh-CN"/>
        </w:rPr>
      </w:pPr>
      <w:r>
        <w:rPr>
          <w:rFonts w:hint="default" w:ascii="Times New Roman" w:hAnsi="Times New Roman" w:eastAsia="仿宋" w:cs="Times New Roman"/>
          <w:color w:val="auto"/>
          <w:spacing w:val="0"/>
          <w:w w:val="100"/>
          <w:kern w:val="21"/>
          <w:sz w:val="30"/>
          <w:szCs w:val="30"/>
          <w:highlight w:val="none"/>
          <w:lang w:val="en-US" w:eastAsia="zh-CN"/>
        </w:rPr>
        <w:t>中国共产党石林彝族自治县委巡察工作领导小组办公室负责县委巡察工作的组织、协调、督查、服务、保障等职责和市委巡察工作的协调联络；县委巡察组承担巡察任务，向县委巡察工作领导小组负责并报告工作。</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楷体" w:cs="Times New Roman"/>
          <w:color w:val="auto"/>
          <w:sz w:val="30"/>
          <w:szCs w:val="30"/>
          <w:lang w:val="zh-CN"/>
        </w:rPr>
      </w:pPr>
      <w:r>
        <w:rPr>
          <w:rFonts w:hint="default" w:ascii="Times New Roman" w:hAnsi="Times New Roman" w:eastAsia="楷体" w:cs="Times New Roman"/>
          <w:color w:val="auto"/>
          <w:sz w:val="30"/>
          <w:szCs w:val="30"/>
          <w:lang w:val="zh-CN"/>
        </w:rPr>
        <w:t>（二）202</w:t>
      </w:r>
      <w:r>
        <w:rPr>
          <w:rFonts w:hint="default" w:ascii="Times New Roman" w:hAnsi="Times New Roman" w:eastAsia="楷体" w:cs="Times New Roman"/>
          <w:color w:val="auto"/>
          <w:sz w:val="30"/>
          <w:szCs w:val="30"/>
          <w:lang w:val="en-US"/>
        </w:rPr>
        <w:t>3</w:t>
      </w:r>
      <w:r>
        <w:rPr>
          <w:rFonts w:hint="default" w:ascii="Times New Roman" w:hAnsi="Times New Roman" w:eastAsia="楷体" w:cs="Times New Roman"/>
          <w:color w:val="auto"/>
          <w:sz w:val="30"/>
          <w:szCs w:val="30"/>
          <w:lang w:val="zh-CN"/>
        </w:rPr>
        <w:t>年度重点工作任务</w:t>
      </w:r>
      <w:r>
        <w:rPr>
          <w:rFonts w:hint="default" w:ascii="Times New Roman" w:hAnsi="Times New Roman" w:eastAsia="楷体" w:cs="Times New Roman"/>
          <w:color w:val="auto"/>
          <w:sz w:val="30"/>
          <w:szCs w:val="30"/>
          <w:lang w:val="en-US"/>
        </w:rPr>
        <w:t>概述</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u w:val="none" w:color="auto"/>
        </w:rPr>
      </w:pPr>
      <w:r>
        <w:rPr>
          <w:rFonts w:hint="default" w:ascii="Times New Roman" w:hAnsi="Times New Roman" w:eastAsia="仿宋" w:cs="Times New Roman"/>
          <w:color w:val="auto"/>
          <w:spacing w:val="0"/>
          <w:w w:val="100"/>
          <w:kern w:val="21"/>
          <w:sz w:val="30"/>
          <w:szCs w:val="30"/>
          <w:highlight w:val="none"/>
          <w:lang w:val="en-US" w:eastAsia="zh-CN"/>
        </w:rPr>
        <w:t>2023年</w:t>
      </w:r>
      <w:r>
        <w:rPr>
          <w:rFonts w:hint="default" w:ascii="Times New Roman" w:hAnsi="Times New Roman" w:eastAsia="仿宋" w:cs="Times New Roman"/>
          <w:color w:val="auto"/>
          <w:spacing w:val="0"/>
          <w:w w:val="100"/>
          <w:kern w:val="21"/>
          <w:sz w:val="30"/>
          <w:szCs w:val="30"/>
          <w:highlight w:val="none"/>
        </w:rPr>
        <w:t>全</w:t>
      </w:r>
      <w:r>
        <w:rPr>
          <w:rFonts w:hint="default" w:ascii="Times New Roman" w:hAnsi="Times New Roman" w:eastAsia="仿宋" w:cs="Times New Roman"/>
          <w:color w:val="auto"/>
          <w:spacing w:val="0"/>
          <w:w w:val="100"/>
          <w:kern w:val="21"/>
          <w:sz w:val="30"/>
          <w:szCs w:val="30"/>
          <w:highlight w:val="none"/>
          <w:lang w:eastAsia="zh-CN"/>
        </w:rPr>
        <w:t>县</w:t>
      </w:r>
      <w:r>
        <w:rPr>
          <w:rFonts w:hint="default" w:ascii="Times New Roman" w:hAnsi="Times New Roman" w:eastAsia="仿宋" w:cs="Times New Roman"/>
          <w:color w:val="auto"/>
          <w:spacing w:val="0"/>
          <w:w w:val="100"/>
          <w:kern w:val="21"/>
          <w:sz w:val="30"/>
          <w:szCs w:val="30"/>
          <w:highlight w:val="none"/>
        </w:rPr>
        <w:t>纪检监察机关</w:t>
      </w:r>
      <w:r>
        <w:rPr>
          <w:rFonts w:hint="default" w:ascii="Times New Roman" w:hAnsi="Times New Roman" w:eastAsia="仿宋" w:cs="Times New Roman"/>
          <w:color w:val="auto"/>
          <w:spacing w:val="0"/>
          <w:w w:val="100"/>
          <w:kern w:val="21"/>
          <w:sz w:val="30"/>
          <w:szCs w:val="30"/>
          <w:highlight w:val="none"/>
          <w:lang w:val="en-US" w:eastAsia="zh-CN"/>
        </w:rPr>
        <w:t>以贯彻落实党的二十大精神为主线，扎实开展主题教育和教育整顿</w:t>
      </w:r>
      <w:r>
        <w:rPr>
          <w:rFonts w:hint="default" w:ascii="Times New Roman" w:hAnsi="Times New Roman" w:eastAsia="仿宋" w:cs="Times New Roman"/>
          <w:color w:val="auto"/>
          <w:spacing w:val="0"/>
          <w:w w:val="100"/>
          <w:kern w:val="21"/>
          <w:sz w:val="30"/>
          <w:szCs w:val="30"/>
          <w:highlight w:val="none"/>
          <w:lang w:eastAsia="zh-CN"/>
        </w:rPr>
        <w:t>，</w:t>
      </w:r>
      <w:r>
        <w:rPr>
          <w:rFonts w:hint="default" w:ascii="Times New Roman" w:hAnsi="Times New Roman" w:eastAsia="仿宋" w:cs="Times New Roman"/>
          <w:color w:val="auto"/>
          <w:spacing w:val="0"/>
          <w:w w:val="100"/>
          <w:kern w:val="21"/>
          <w:sz w:val="30"/>
          <w:szCs w:val="30"/>
          <w:highlight w:val="none"/>
          <w:lang w:val="en-US" w:eastAsia="zh-CN"/>
        </w:rPr>
        <w:t>不断深化“清廉云南”建设石林实践，纵深推进正风肃纪反腐</w:t>
      </w:r>
      <w:r>
        <w:rPr>
          <w:rFonts w:hint="default" w:ascii="Times New Roman" w:hAnsi="Times New Roman" w:eastAsia="仿宋" w:cs="Times New Roman"/>
          <w:color w:val="auto"/>
          <w:spacing w:val="0"/>
          <w:w w:val="100"/>
          <w:kern w:val="21"/>
          <w:sz w:val="30"/>
          <w:szCs w:val="30"/>
          <w:highlight w:val="none"/>
        </w:rPr>
        <w:t>，</w:t>
      </w:r>
      <w:r>
        <w:rPr>
          <w:rFonts w:hint="default" w:ascii="Times New Roman" w:hAnsi="Times New Roman" w:eastAsia="仿宋" w:cs="Times New Roman"/>
          <w:color w:val="auto"/>
          <w:spacing w:val="0"/>
          <w:w w:val="100"/>
          <w:kern w:val="21"/>
          <w:sz w:val="30"/>
          <w:szCs w:val="30"/>
          <w:highlight w:val="none"/>
          <w:u w:val="none" w:color="auto"/>
          <w:lang w:eastAsia="zh-CN"/>
        </w:rPr>
        <w:t>为石林打造国际知名旅游目的地、现代特色农业基地及宜居宜业新辅城</w:t>
      </w:r>
      <w:r>
        <w:rPr>
          <w:rFonts w:hint="default" w:ascii="Times New Roman" w:hAnsi="Times New Roman" w:eastAsia="仿宋" w:cs="Times New Roman"/>
          <w:color w:val="auto"/>
          <w:spacing w:val="0"/>
          <w:w w:val="100"/>
          <w:kern w:val="21"/>
          <w:sz w:val="30"/>
          <w:szCs w:val="30"/>
          <w:highlight w:val="none"/>
          <w:u w:val="none" w:color="auto"/>
        </w:rPr>
        <w:t>提供了坚强保障。</w:t>
      </w:r>
      <w:r>
        <w:rPr>
          <w:rFonts w:hint="eastAsia" w:eastAsia="仿宋" w:cs="Times New Roman"/>
          <w:color w:val="auto"/>
          <w:spacing w:val="0"/>
          <w:w w:val="100"/>
          <w:kern w:val="21"/>
          <w:sz w:val="30"/>
          <w:szCs w:val="30"/>
          <w:highlight w:val="none"/>
          <w:u w:val="none" w:color="auto"/>
          <w:lang w:eastAsia="zh-CN"/>
        </w:rPr>
        <w:t>一是</w:t>
      </w:r>
      <w:r>
        <w:rPr>
          <w:rFonts w:hint="default" w:ascii="Times New Roman" w:hAnsi="Times New Roman" w:eastAsia="仿宋" w:cs="Times New Roman"/>
          <w:color w:val="auto"/>
          <w:spacing w:val="0"/>
          <w:w w:val="100"/>
          <w:kern w:val="21"/>
          <w:sz w:val="30"/>
          <w:szCs w:val="30"/>
          <w:highlight w:val="none"/>
          <w:u w:val="none" w:color="auto"/>
        </w:rPr>
        <w:t>坚持一体推进主题教育和教育整顿，全县纪检监察干部队伍更加纯洁。</w:t>
      </w:r>
      <w:r>
        <w:rPr>
          <w:rFonts w:hint="eastAsia" w:eastAsia="仿宋" w:cs="Times New Roman"/>
          <w:color w:val="auto"/>
          <w:spacing w:val="0"/>
          <w:w w:val="100"/>
          <w:kern w:val="21"/>
          <w:sz w:val="30"/>
          <w:szCs w:val="30"/>
          <w:highlight w:val="none"/>
          <w:u w:val="none" w:color="auto"/>
          <w:lang w:eastAsia="zh-CN"/>
        </w:rPr>
        <w:t>二是</w:t>
      </w:r>
      <w:r>
        <w:rPr>
          <w:rFonts w:hint="default" w:ascii="Times New Roman" w:hAnsi="Times New Roman" w:eastAsia="仿宋" w:cs="Times New Roman"/>
          <w:color w:val="auto"/>
          <w:spacing w:val="0"/>
          <w:w w:val="100"/>
          <w:kern w:val="21"/>
          <w:sz w:val="30"/>
          <w:szCs w:val="30"/>
          <w:highlight w:val="none"/>
          <w:u w:val="none" w:color="auto"/>
        </w:rPr>
        <w:t>坚持聚焦“国之大者”强化政治监督，践行“两个维护”更加坚决。</w:t>
      </w:r>
      <w:r>
        <w:rPr>
          <w:rFonts w:hint="eastAsia" w:eastAsia="仿宋" w:cs="Times New Roman"/>
          <w:color w:val="auto"/>
          <w:spacing w:val="0"/>
          <w:w w:val="100"/>
          <w:kern w:val="21"/>
          <w:sz w:val="30"/>
          <w:szCs w:val="30"/>
          <w:highlight w:val="none"/>
          <w:u w:val="none" w:color="auto"/>
          <w:lang w:eastAsia="zh-CN"/>
        </w:rPr>
        <w:t>三是</w:t>
      </w:r>
      <w:r>
        <w:rPr>
          <w:rFonts w:hint="default" w:ascii="Times New Roman" w:hAnsi="Times New Roman" w:eastAsia="仿宋" w:cs="Times New Roman"/>
          <w:color w:val="auto"/>
          <w:spacing w:val="0"/>
          <w:w w:val="100"/>
          <w:kern w:val="21"/>
          <w:sz w:val="30"/>
          <w:szCs w:val="30"/>
          <w:highlight w:val="none"/>
          <w:u w:val="none" w:color="auto"/>
        </w:rPr>
        <w:t>坚持推动构建“大监督”工作格局，监督治理效能更加提升。</w:t>
      </w:r>
      <w:r>
        <w:rPr>
          <w:rFonts w:hint="eastAsia" w:eastAsia="仿宋" w:cs="Times New Roman"/>
          <w:color w:val="auto"/>
          <w:spacing w:val="0"/>
          <w:w w:val="100"/>
          <w:kern w:val="21"/>
          <w:sz w:val="30"/>
          <w:szCs w:val="30"/>
          <w:highlight w:val="none"/>
          <w:u w:val="none" w:color="auto"/>
          <w:lang w:eastAsia="zh-CN"/>
        </w:rPr>
        <w:t>四是</w:t>
      </w:r>
      <w:r>
        <w:rPr>
          <w:rFonts w:hint="default" w:ascii="Times New Roman" w:hAnsi="Times New Roman" w:eastAsia="仿宋" w:cs="Times New Roman"/>
          <w:color w:val="auto"/>
          <w:spacing w:val="0"/>
          <w:w w:val="100"/>
          <w:kern w:val="21"/>
          <w:sz w:val="30"/>
          <w:szCs w:val="30"/>
          <w:highlight w:val="none"/>
          <w:u w:val="none" w:color="auto"/>
        </w:rPr>
        <w:t>坚持以钉钉子精神纠“四风”树新风，作风建设更加向好。</w:t>
      </w:r>
      <w:r>
        <w:rPr>
          <w:rFonts w:hint="eastAsia" w:eastAsia="仿宋" w:cs="Times New Roman"/>
          <w:color w:val="auto"/>
          <w:spacing w:val="0"/>
          <w:w w:val="100"/>
          <w:kern w:val="21"/>
          <w:sz w:val="30"/>
          <w:szCs w:val="30"/>
          <w:highlight w:val="none"/>
          <w:u w:val="none" w:color="auto"/>
          <w:lang w:eastAsia="zh-CN"/>
        </w:rPr>
        <w:t>五是</w:t>
      </w:r>
      <w:r>
        <w:rPr>
          <w:rFonts w:hint="default" w:ascii="Times New Roman" w:hAnsi="Times New Roman" w:eastAsia="仿宋" w:cs="Times New Roman"/>
          <w:color w:val="auto"/>
          <w:spacing w:val="0"/>
          <w:w w:val="100"/>
          <w:kern w:val="21"/>
          <w:sz w:val="30"/>
          <w:szCs w:val="30"/>
          <w:highlight w:val="none"/>
          <w:u w:val="none" w:color="auto"/>
        </w:rPr>
        <w:t>坚持一体推进不敢腐、不能腐、不想腐，“惩、治、防”的叠加效应更加凸显。</w:t>
      </w:r>
      <w:r>
        <w:rPr>
          <w:rFonts w:hint="eastAsia" w:eastAsia="仿宋" w:cs="Times New Roman"/>
          <w:color w:val="auto"/>
          <w:spacing w:val="0"/>
          <w:w w:val="100"/>
          <w:kern w:val="21"/>
          <w:sz w:val="30"/>
          <w:szCs w:val="30"/>
          <w:highlight w:val="none"/>
          <w:u w:val="none" w:color="auto"/>
          <w:lang w:eastAsia="zh-CN"/>
        </w:rPr>
        <w:t>六是</w:t>
      </w:r>
      <w:r>
        <w:rPr>
          <w:rFonts w:hint="default" w:ascii="Times New Roman" w:hAnsi="Times New Roman" w:eastAsia="仿宋" w:cs="Times New Roman"/>
          <w:color w:val="auto"/>
          <w:spacing w:val="0"/>
          <w:w w:val="100"/>
          <w:kern w:val="21"/>
          <w:sz w:val="30"/>
          <w:szCs w:val="30"/>
          <w:highlight w:val="none"/>
          <w:u w:val="none" w:color="auto"/>
        </w:rPr>
        <w:t>坚持执纪执法为民、纠风治乱为民，人民群众获得感更加充实。</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Times New Roman" w:cs="Times New Roman"/>
          <w:color w:val="auto"/>
          <w:sz w:val="30"/>
          <w:lang w:val="zh-CN"/>
        </w:rPr>
      </w:pPr>
      <w:r>
        <w:rPr>
          <w:rFonts w:hint="default" w:ascii="Times New Roman" w:hAnsi="Times New Roman" w:eastAsia="黑体" w:cs="Times New Roman"/>
          <w:color w:val="auto"/>
          <w:sz w:val="30"/>
          <w:lang w:val="zh-CN"/>
        </w:rPr>
        <w:t>二、部门基本情况</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楷体" w:cs="Times New Roman"/>
          <w:color w:val="auto"/>
          <w:sz w:val="30"/>
          <w:szCs w:val="30"/>
          <w:lang w:val="en-US"/>
        </w:rPr>
      </w:pPr>
      <w:r>
        <w:rPr>
          <w:rFonts w:hint="default" w:ascii="Times New Roman" w:hAnsi="Times New Roman" w:eastAsia="楷体" w:cs="Times New Roman"/>
          <w:color w:val="auto"/>
          <w:sz w:val="30"/>
          <w:szCs w:val="30"/>
          <w:lang w:val="zh-CN"/>
        </w:rPr>
        <w:t>（一）</w:t>
      </w:r>
      <w:r>
        <w:rPr>
          <w:rFonts w:hint="default" w:ascii="Times New Roman" w:hAnsi="Times New Roman" w:eastAsia="楷体" w:cs="Times New Roman"/>
          <w:color w:val="auto"/>
          <w:sz w:val="30"/>
          <w:szCs w:val="30"/>
          <w:lang w:val="en-US"/>
        </w:rPr>
        <w:t>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rPr>
      </w:pPr>
      <w:r>
        <w:rPr>
          <w:rFonts w:hint="default" w:ascii="Times New Roman" w:hAnsi="Times New Roman" w:eastAsia="仿宋" w:cs="Times New Roman"/>
          <w:color w:val="auto"/>
          <w:spacing w:val="0"/>
          <w:w w:val="100"/>
          <w:kern w:val="21"/>
          <w:sz w:val="30"/>
          <w:szCs w:val="30"/>
          <w:highlight w:val="none"/>
        </w:rPr>
        <w:t>1.我部门共设置14个内设机构，分别是：办公室、组织部、宣传部、党风政风监督室、信访室（检举举报平台中心）、案件监督管理室、第一至第六纪检监察室</w:t>
      </w:r>
      <w:r>
        <w:rPr>
          <w:rFonts w:hint="eastAsia" w:eastAsia="仿宋" w:cs="Times New Roman"/>
          <w:color w:val="auto"/>
          <w:spacing w:val="0"/>
          <w:w w:val="100"/>
          <w:kern w:val="21"/>
          <w:sz w:val="30"/>
          <w:szCs w:val="30"/>
          <w:highlight w:val="none"/>
          <w:lang w:val="en-US" w:eastAsia="zh-CN"/>
        </w:rPr>
        <w:t>(共6个）</w:t>
      </w:r>
      <w:r>
        <w:rPr>
          <w:rFonts w:hint="default" w:ascii="Times New Roman" w:hAnsi="Times New Roman" w:eastAsia="仿宋" w:cs="Times New Roman"/>
          <w:color w:val="auto"/>
          <w:spacing w:val="0"/>
          <w:w w:val="100"/>
          <w:kern w:val="21"/>
          <w:sz w:val="30"/>
          <w:szCs w:val="30"/>
          <w:highlight w:val="none"/>
        </w:rPr>
        <w:t xml:space="preserve">、案件审理室（申诉复查室）、纪检监察干部监督室。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rPr>
      </w:pPr>
      <w:r>
        <w:rPr>
          <w:rFonts w:hint="default" w:ascii="Times New Roman" w:hAnsi="Times New Roman" w:eastAsia="仿宋" w:cs="Times New Roman"/>
          <w:color w:val="auto"/>
          <w:spacing w:val="0"/>
          <w:w w:val="100"/>
          <w:kern w:val="21"/>
          <w:sz w:val="30"/>
          <w:szCs w:val="30"/>
          <w:highlight w:val="none"/>
        </w:rPr>
        <w:t>2.派驻12个纪检监察组。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rPr>
      </w:pPr>
      <w:r>
        <w:rPr>
          <w:rFonts w:hint="default" w:ascii="Times New Roman" w:hAnsi="Times New Roman" w:eastAsia="仿宋" w:cs="Times New Roman"/>
          <w:color w:val="auto"/>
          <w:spacing w:val="0"/>
          <w:w w:val="100"/>
          <w:kern w:val="21"/>
          <w:sz w:val="30"/>
          <w:szCs w:val="30"/>
          <w:highlight w:val="none"/>
        </w:rPr>
        <w:t>3.县委巡察机构下设巡察办、第一至第四巡察组、巡察信息服务中心。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eastAsia="仿宋"/>
          <w:color w:val="auto"/>
          <w:lang w:val="en-US" w:eastAsia="zh-CN"/>
        </w:rPr>
      </w:pPr>
      <w:r>
        <w:rPr>
          <w:rFonts w:hint="eastAsia" w:ascii="Times New Roman" w:hAnsi="Times New Roman" w:eastAsia="仿宋" w:cs="Times New Roman"/>
          <w:color w:val="auto"/>
          <w:spacing w:val="0"/>
          <w:w w:val="100"/>
          <w:kern w:val="21"/>
          <w:sz w:val="30"/>
          <w:szCs w:val="30"/>
          <w:highlight w:val="none"/>
          <w:lang w:val="en-US" w:eastAsia="zh-CN"/>
        </w:rPr>
        <w:t>4.所属单位0个。</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楷体" w:cs="Times New Roman"/>
          <w:color w:val="auto"/>
          <w:sz w:val="30"/>
          <w:szCs w:val="30"/>
          <w:lang w:val="zh-CN"/>
        </w:rPr>
      </w:pPr>
      <w:r>
        <w:rPr>
          <w:rFonts w:hint="default" w:ascii="Times New Roman" w:hAnsi="Times New Roman" w:eastAsia="楷体" w:cs="Times New Roman"/>
          <w:color w:val="auto"/>
          <w:sz w:val="30"/>
          <w:szCs w:val="30"/>
          <w:lang w:val="zh-CN"/>
        </w:rPr>
        <w:t>（二）决算单位构成</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eastAsia" w:ascii="Times New Roman" w:hAnsi="Times New Roman" w:eastAsia="仿宋" w:cs="Times New Roman"/>
          <w:color w:val="auto"/>
          <w:spacing w:val="0"/>
          <w:w w:val="100"/>
          <w:kern w:val="21"/>
          <w:sz w:val="30"/>
          <w:szCs w:val="30"/>
          <w:highlight w:val="none"/>
          <w:lang w:eastAsia="zh-CN"/>
        </w:rPr>
      </w:pPr>
      <w:r>
        <w:rPr>
          <w:rFonts w:hint="default" w:ascii="Times New Roman" w:hAnsi="Times New Roman" w:eastAsia="仿宋" w:cs="Times New Roman"/>
          <w:color w:val="auto"/>
          <w:spacing w:val="0"/>
          <w:w w:val="100"/>
          <w:kern w:val="21"/>
          <w:sz w:val="30"/>
          <w:szCs w:val="30"/>
          <w:highlight w:val="none"/>
        </w:rPr>
        <w:t>纳入中国共产党石林彝族自治县纪律检查委员会202</w:t>
      </w:r>
      <w:r>
        <w:rPr>
          <w:rFonts w:hint="default" w:ascii="Times New Roman" w:hAnsi="Times New Roman" w:eastAsia="仿宋" w:cs="Times New Roman"/>
          <w:color w:val="auto"/>
          <w:spacing w:val="0"/>
          <w:w w:val="100"/>
          <w:kern w:val="21"/>
          <w:sz w:val="30"/>
          <w:szCs w:val="30"/>
          <w:highlight w:val="none"/>
          <w:lang w:val="en-US" w:eastAsia="zh-CN"/>
        </w:rPr>
        <w:t>3</w:t>
      </w:r>
      <w:r>
        <w:rPr>
          <w:rFonts w:hint="default" w:ascii="Times New Roman" w:hAnsi="Times New Roman" w:eastAsia="仿宋" w:cs="Times New Roman"/>
          <w:color w:val="auto"/>
          <w:spacing w:val="0"/>
          <w:w w:val="100"/>
          <w:kern w:val="21"/>
          <w:sz w:val="30"/>
          <w:szCs w:val="30"/>
          <w:highlight w:val="none"/>
        </w:rPr>
        <w:t>年度部门决算编报的单位共1个,其中：行政单位1个，参照公务员法管理的事业单位0个，其他事业单位0个。</w:t>
      </w:r>
      <w:r>
        <w:rPr>
          <w:rFonts w:hint="eastAsia" w:ascii="Times New Roman" w:hAnsi="Times New Roman" w:eastAsia="仿宋" w:cs="Times New Roman"/>
          <w:color w:val="auto"/>
          <w:spacing w:val="0"/>
          <w:w w:val="100"/>
          <w:kern w:val="21"/>
          <w:sz w:val="30"/>
          <w:szCs w:val="30"/>
          <w:highlight w:val="none"/>
          <w:lang w:eastAsia="zh-CN"/>
        </w:rPr>
        <w:t>分别是：</w:t>
      </w:r>
      <w:r>
        <w:rPr>
          <w:rFonts w:hint="default" w:ascii="Times New Roman" w:hAnsi="Times New Roman" w:eastAsia="仿宋" w:cs="Times New Roman"/>
          <w:color w:val="auto"/>
          <w:spacing w:val="0"/>
          <w:w w:val="100"/>
          <w:kern w:val="21"/>
          <w:sz w:val="30"/>
          <w:szCs w:val="30"/>
          <w:highlight w:val="none"/>
        </w:rPr>
        <w:t>中国共产党石林彝族自治县纪律检查委员会</w:t>
      </w:r>
      <w:r>
        <w:rPr>
          <w:rFonts w:hint="eastAsia" w:ascii="Times New Roman" w:hAnsi="Times New Roman" w:eastAsia="仿宋" w:cs="Times New Roman"/>
          <w:color w:val="auto"/>
          <w:spacing w:val="0"/>
          <w:w w:val="100"/>
          <w:kern w:val="21"/>
          <w:sz w:val="30"/>
          <w:szCs w:val="30"/>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eastAsia" w:ascii="Times New Roman" w:hAnsi="Times New Roman" w:eastAsia="仿宋" w:cs="Times New Roman"/>
          <w:color w:val="auto"/>
          <w:spacing w:val="0"/>
          <w:w w:val="100"/>
          <w:kern w:val="21"/>
          <w:sz w:val="30"/>
          <w:szCs w:val="30"/>
          <w:highlight w:val="none"/>
          <w:lang w:val="zh-CN" w:eastAsia="zh-CN"/>
        </w:rPr>
      </w:pPr>
      <w:r>
        <w:rPr>
          <w:rFonts w:hint="default" w:ascii="Times New Roman" w:hAnsi="Times New Roman" w:eastAsia="仿宋" w:cs="Times New Roman"/>
          <w:color w:val="auto"/>
          <w:spacing w:val="0"/>
          <w:w w:val="100"/>
          <w:kern w:val="21"/>
          <w:sz w:val="30"/>
          <w:szCs w:val="30"/>
          <w:highlight w:val="none"/>
        </w:rPr>
        <w:t>纳入</w:t>
      </w:r>
      <w:r>
        <w:rPr>
          <w:rFonts w:hint="eastAsia" w:ascii="Times New Roman" w:hAnsi="Times New Roman" w:eastAsia="仿宋" w:cs="Times New Roman"/>
          <w:color w:val="auto"/>
          <w:spacing w:val="0"/>
          <w:w w:val="100"/>
          <w:kern w:val="21"/>
          <w:sz w:val="30"/>
          <w:szCs w:val="30"/>
          <w:highlight w:val="none"/>
        </w:rPr>
        <w:t>中国</w:t>
      </w:r>
      <w:r>
        <w:rPr>
          <w:rFonts w:hint="default" w:ascii="Times New Roman" w:hAnsi="Times New Roman" w:eastAsia="仿宋" w:cs="Times New Roman"/>
          <w:color w:val="auto"/>
          <w:spacing w:val="0"/>
          <w:w w:val="100"/>
          <w:kern w:val="21"/>
          <w:sz w:val="30"/>
          <w:szCs w:val="30"/>
          <w:highlight w:val="none"/>
        </w:rPr>
        <w:t>共产党石林彝族自治县纪律检查委员会2023</w:t>
      </w:r>
      <w:r>
        <w:rPr>
          <w:rFonts w:hint="eastAsia" w:ascii="Times New Roman" w:hAnsi="Times New Roman" w:eastAsia="仿宋" w:cs="Times New Roman"/>
          <w:color w:val="auto"/>
          <w:spacing w:val="0"/>
          <w:w w:val="100"/>
          <w:kern w:val="21"/>
          <w:sz w:val="30"/>
          <w:szCs w:val="30"/>
          <w:highlight w:val="none"/>
        </w:rPr>
        <w:t>年度部门决算编报的单位与我部门所属单位范围保持一致。</w:t>
      </w:r>
    </w:p>
    <w:p>
      <w:pPr>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楷体" w:cs="Times New Roman"/>
          <w:color w:val="auto"/>
          <w:sz w:val="30"/>
          <w:szCs w:val="30"/>
          <w:lang w:val="zh-CN"/>
        </w:rPr>
      </w:pPr>
      <w:r>
        <w:rPr>
          <w:rFonts w:hint="default" w:ascii="Times New Roman" w:hAnsi="Times New Roman" w:eastAsia="楷体" w:cs="Times New Roman"/>
          <w:color w:val="auto"/>
          <w:sz w:val="30"/>
          <w:szCs w:val="30"/>
          <w:lang w:val="zh-CN"/>
        </w:rPr>
        <w:t xml:space="preserve">部门人员和车辆的编制及实有情况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rPr>
      </w:pPr>
      <w:r>
        <w:rPr>
          <w:rFonts w:hint="default" w:ascii="Times New Roman" w:hAnsi="Times New Roman" w:eastAsia="仿宋" w:cs="Times New Roman"/>
          <w:color w:val="auto"/>
          <w:spacing w:val="0"/>
          <w:w w:val="100"/>
          <w:kern w:val="21"/>
          <w:sz w:val="30"/>
          <w:szCs w:val="30"/>
          <w:highlight w:val="none"/>
        </w:rPr>
        <w:t>中国共产党石林彝族自治县纪律检查委员会202</w:t>
      </w:r>
      <w:r>
        <w:rPr>
          <w:rFonts w:hint="default" w:ascii="Times New Roman" w:hAnsi="Times New Roman" w:eastAsia="仿宋" w:cs="Times New Roman"/>
          <w:color w:val="auto"/>
          <w:spacing w:val="0"/>
          <w:w w:val="100"/>
          <w:kern w:val="21"/>
          <w:sz w:val="30"/>
          <w:szCs w:val="30"/>
          <w:highlight w:val="none"/>
          <w:lang w:val="en-US" w:eastAsia="zh-CN"/>
        </w:rPr>
        <w:t>3</w:t>
      </w:r>
      <w:r>
        <w:rPr>
          <w:rFonts w:hint="default" w:ascii="Times New Roman" w:hAnsi="Times New Roman" w:eastAsia="仿宋" w:cs="Times New Roman"/>
          <w:color w:val="auto"/>
          <w:spacing w:val="0"/>
          <w:w w:val="100"/>
          <w:kern w:val="21"/>
          <w:sz w:val="30"/>
          <w:szCs w:val="30"/>
          <w:highlight w:val="none"/>
        </w:rPr>
        <w:t>年末实有人员编制12</w:t>
      </w:r>
      <w:r>
        <w:rPr>
          <w:rFonts w:hint="default" w:ascii="Times New Roman" w:hAnsi="Times New Roman" w:eastAsia="仿宋" w:cs="Times New Roman"/>
          <w:color w:val="auto"/>
          <w:spacing w:val="0"/>
          <w:w w:val="100"/>
          <w:kern w:val="21"/>
          <w:sz w:val="30"/>
          <w:szCs w:val="30"/>
          <w:highlight w:val="none"/>
          <w:lang w:val="en-US" w:eastAsia="zh-CN"/>
        </w:rPr>
        <w:t>2</w:t>
      </w:r>
      <w:r>
        <w:rPr>
          <w:rFonts w:hint="default" w:ascii="Times New Roman" w:hAnsi="Times New Roman" w:eastAsia="仿宋" w:cs="Times New Roman"/>
          <w:color w:val="auto"/>
          <w:spacing w:val="0"/>
          <w:w w:val="100"/>
          <w:kern w:val="21"/>
          <w:sz w:val="30"/>
          <w:szCs w:val="30"/>
          <w:highlight w:val="none"/>
        </w:rPr>
        <w:t>人。其中：行政编制1</w:t>
      </w:r>
      <w:r>
        <w:rPr>
          <w:rFonts w:hint="default" w:ascii="Times New Roman" w:hAnsi="Times New Roman" w:eastAsia="仿宋" w:cs="Times New Roman"/>
          <w:color w:val="auto"/>
          <w:spacing w:val="0"/>
          <w:w w:val="100"/>
          <w:kern w:val="21"/>
          <w:sz w:val="30"/>
          <w:szCs w:val="30"/>
          <w:highlight w:val="none"/>
          <w:lang w:val="en-US" w:eastAsia="zh-CN"/>
        </w:rPr>
        <w:t>19</w:t>
      </w:r>
      <w:r>
        <w:rPr>
          <w:rFonts w:hint="default" w:ascii="Times New Roman" w:hAnsi="Times New Roman" w:eastAsia="仿宋" w:cs="Times New Roman"/>
          <w:color w:val="auto"/>
          <w:spacing w:val="0"/>
          <w:w w:val="100"/>
          <w:kern w:val="21"/>
          <w:sz w:val="30"/>
          <w:szCs w:val="30"/>
          <w:highlight w:val="none"/>
        </w:rPr>
        <w:t>人（含行政工勤编制</w:t>
      </w:r>
      <w:r>
        <w:rPr>
          <w:rFonts w:hint="default" w:ascii="Times New Roman" w:hAnsi="Times New Roman" w:eastAsia="仿宋" w:cs="Times New Roman"/>
          <w:color w:val="auto"/>
          <w:spacing w:val="0"/>
          <w:w w:val="100"/>
          <w:kern w:val="21"/>
          <w:sz w:val="30"/>
          <w:szCs w:val="30"/>
          <w:highlight w:val="none"/>
          <w:lang w:val="en-US" w:eastAsia="zh-CN"/>
        </w:rPr>
        <w:t>4</w:t>
      </w:r>
      <w:r>
        <w:rPr>
          <w:rFonts w:hint="default" w:ascii="Times New Roman" w:hAnsi="Times New Roman" w:eastAsia="仿宋" w:cs="Times New Roman"/>
          <w:color w:val="auto"/>
          <w:spacing w:val="0"/>
          <w:w w:val="100"/>
          <w:kern w:val="21"/>
          <w:sz w:val="30"/>
          <w:szCs w:val="30"/>
          <w:highlight w:val="none"/>
        </w:rPr>
        <w:t>人），事业编制3人（含参公管理事业编制0人）；在职在编实有行政人员</w:t>
      </w:r>
      <w:r>
        <w:rPr>
          <w:rFonts w:hint="default" w:ascii="Times New Roman" w:hAnsi="Times New Roman" w:eastAsia="仿宋" w:cs="Times New Roman"/>
          <w:color w:val="auto"/>
          <w:spacing w:val="0"/>
          <w:w w:val="100"/>
          <w:kern w:val="21"/>
          <w:sz w:val="30"/>
          <w:szCs w:val="30"/>
          <w:highlight w:val="none"/>
          <w:lang w:val="en-US" w:eastAsia="zh-CN"/>
        </w:rPr>
        <w:t>101</w:t>
      </w:r>
      <w:r>
        <w:rPr>
          <w:rFonts w:hint="default" w:ascii="Times New Roman" w:hAnsi="Times New Roman" w:eastAsia="仿宋" w:cs="Times New Roman"/>
          <w:color w:val="auto"/>
          <w:spacing w:val="0"/>
          <w:w w:val="100"/>
          <w:kern w:val="21"/>
          <w:sz w:val="30"/>
          <w:szCs w:val="30"/>
          <w:highlight w:val="none"/>
        </w:rPr>
        <w:t>人（含行政工勤人员</w:t>
      </w:r>
      <w:r>
        <w:rPr>
          <w:rFonts w:hint="default" w:ascii="Times New Roman" w:hAnsi="Times New Roman" w:eastAsia="仿宋" w:cs="Times New Roman"/>
          <w:color w:val="auto"/>
          <w:spacing w:val="0"/>
          <w:w w:val="100"/>
          <w:kern w:val="21"/>
          <w:sz w:val="30"/>
          <w:szCs w:val="30"/>
          <w:highlight w:val="none"/>
          <w:lang w:val="en-US" w:eastAsia="zh-CN"/>
        </w:rPr>
        <w:t>4</w:t>
      </w:r>
      <w:r>
        <w:rPr>
          <w:rFonts w:hint="default" w:ascii="Times New Roman" w:hAnsi="Times New Roman" w:eastAsia="仿宋" w:cs="Times New Roman"/>
          <w:color w:val="auto"/>
          <w:spacing w:val="0"/>
          <w:w w:val="100"/>
          <w:kern w:val="21"/>
          <w:sz w:val="30"/>
          <w:szCs w:val="30"/>
          <w:highlight w:val="none"/>
        </w:rPr>
        <w:t>人），</w:t>
      </w:r>
      <w:r>
        <w:rPr>
          <w:rFonts w:hint="eastAsia" w:eastAsia="仿宋" w:cs="Times New Roman"/>
          <w:color w:val="auto"/>
          <w:spacing w:val="0"/>
          <w:w w:val="100"/>
          <w:kern w:val="21"/>
          <w:sz w:val="30"/>
          <w:szCs w:val="30"/>
          <w:highlight w:val="none"/>
          <w:lang w:eastAsia="zh-CN"/>
        </w:rPr>
        <w:t>参照公务员法管理事业人员</w:t>
      </w:r>
      <w:r>
        <w:rPr>
          <w:rFonts w:hint="eastAsia" w:eastAsia="仿宋" w:cs="Times New Roman"/>
          <w:color w:val="auto"/>
          <w:spacing w:val="0"/>
          <w:w w:val="100"/>
          <w:kern w:val="21"/>
          <w:sz w:val="30"/>
          <w:szCs w:val="30"/>
          <w:highlight w:val="none"/>
          <w:lang w:val="en-US" w:eastAsia="zh-CN"/>
        </w:rPr>
        <w:t>0人，非参公管理</w:t>
      </w:r>
      <w:r>
        <w:rPr>
          <w:rFonts w:hint="default" w:ascii="Times New Roman" w:hAnsi="Times New Roman" w:eastAsia="仿宋" w:cs="Times New Roman"/>
          <w:color w:val="auto"/>
          <w:spacing w:val="0"/>
          <w:w w:val="100"/>
          <w:kern w:val="21"/>
          <w:sz w:val="30"/>
          <w:szCs w:val="30"/>
          <w:highlight w:val="none"/>
        </w:rPr>
        <w:t>事业人员</w:t>
      </w:r>
      <w:r>
        <w:rPr>
          <w:rFonts w:hint="default" w:ascii="Times New Roman" w:hAnsi="Times New Roman" w:eastAsia="仿宋" w:cs="Times New Roman"/>
          <w:color w:val="auto"/>
          <w:spacing w:val="0"/>
          <w:w w:val="100"/>
          <w:kern w:val="21"/>
          <w:sz w:val="30"/>
          <w:szCs w:val="30"/>
          <w:highlight w:val="none"/>
          <w:lang w:val="en-US" w:eastAsia="zh-CN"/>
        </w:rPr>
        <w:t>3</w:t>
      </w:r>
      <w:r>
        <w:rPr>
          <w:rFonts w:hint="default" w:ascii="Times New Roman" w:hAnsi="Times New Roman" w:eastAsia="仿宋" w:cs="Times New Roman"/>
          <w:color w:val="auto"/>
          <w:spacing w:val="0"/>
          <w:w w:val="100"/>
          <w:kern w:val="21"/>
          <w:sz w:val="30"/>
          <w:szCs w:val="30"/>
          <w:highlight w:val="none"/>
        </w:rPr>
        <w:t>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rPr>
      </w:pPr>
      <w:r>
        <w:rPr>
          <w:rFonts w:ascii="仿宋" w:hAnsi="仿宋" w:eastAsia="仿宋" w:cs="仿宋"/>
          <w:i w:val="0"/>
          <w:iCs w:val="0"/>
          <w:caps w:val="0"/>
          <w:color w:val="auto"/>
          <w:spacing w:val="0"/>
          <w:sz w:val="30"/>
          <w:szCs w:val="30"/>
          <w:shd w:val="clear" w:fill="FFFFFF"/>
        </w:rPr>
        <w:t>年末</w:t>
      </w:r>
      <w:r>
        <w:rPr>
          <w:rFonts w:hint="default" w:ascii="Times New Roman" w:hAnsi="Times New Roman" w:eastAsia="仿宋" w:cs="Times New Roman"/>
          <w:color w:val="auto"/>
          <w:spacing w:val="0"/>
          <w:w w:val="100"/>
          <w:kern w:val="21"/>
          <w:sz w:val="30"/>
          <w:szCs w:val="30"/>
          <w:highlight w:val="none"/>
        </w:rPr>
        <w:t>尚未移交养老保险基金发放养老金的离退休人员共计0人（离休0人，退休0人）；</w:t>
      </w:r>
      <w:r>
        <w:rPr>
          <w:rFonts w:ascii="仿宋" w:hAnsi="仿宋" w:eastAsia="仿宋" w:cs="仿宋"/>
          <w:i w:val="0"/>
          <w:iCs w:val="0"/>
          <w:caps w:val="0"/>
          <w:color w:val="auto"/>
          <w:spacing w:val="0"/>
          <w:sz w:val="30"/>
          <w:szCs w:val="30"/>
          <w:shd w:val="clear" w:fill="FFFFFF"/>
        </w:rPr>
        <w:t>年末</w:t>
      </w:r>
      <w:r>
        <w:rPr>
          <w:rFonts w:hint="default" w:ascii="Times New Roman" w:hAnsi="Times New Roman" w:eastAsia="仿宋" w:cs="Times New Roman"/>
          <w:color w:val="auto"/>
          <w:spacing w:val="0"/>
          <w:w w:val="100"/>
          <w:kern w:val="21"/>
          <w:sz w:val="30"/>
          <w:szCs w:val="30"/>
          <w:highlight w:val="none"/>
        </w:rPr>
        <w:t>由养老保险基金发放养老金的离退休人员15人（离休0人，退休15人）。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rPr>
      </w:pPr>
      <w:r>
        <w:rPr>
          <w:rFonts w:hint="default" w:ascii="Times New Roman" w:hAnsi="Times New Roman" w:eastAsia="仿宋" w:cs="Times New Roman"/>
          <w:color w:val="auto"/>
          <w:spacing w:val="0"/>
          <w:w w:val="100"/>
          <w:kern w:val="21"/>
          <w:sz w:val="30"/>
          <w:szCs w:val="30"/>
          <w:highlight w:val="none"/>
        </w:rPr>
        <w:t>年末其他人员</w:t>
      </w:r>
      <w:r>
        <w:rPr>
          <w:rFonts w:hint="eastAsia" w:ascii="Times New Roman" w:hAnsi="Times New Roman" w:eastAsia="仿宋" w:cs="Times New Roman"/>
          <w:color w:val="auto"/>
          <w:spacing w:val="0"/>
          <w:w w:val="100"/>
          <w:kern w:val="21"/>
          <w:sz w:val="30"/>
          <w:szCs w:val="30"/>
          <w:highlight w:val="none"/>
          <w:lang w:val="en-US" w:eastAsia="zh-CN"/>
        </w:rPr>
        <w:t>0</w:t>
      </w:r>
      <w:r>
        <w:rPr>
          <w:rFonts w:hint="eastAsia" w:ascii="Times New Roman" w:hAnsi="Times New Roman" w:eastAsia="仿宋" w:cs="Times New Roman"/>
          <w:color w:val="auto"/>
          <w:spacing w:val="0"/>
          <w:w w:val="100"/>
          <w:kern w:val="21"/>
          <w:sz w:val="30"/>
          <w:szCs w:val="30"/>
          <w:highlight w:val="none"/>
        </w:rPr>
        <w:t>人。其中：一般公共预算财政拨款开支人员</w:t>
      </w:r>
      <w:r>
        <w:rPr>
          <w:rFonts w:hint="default" w:ascii="Times New Roman" w:hAnsi="Times New Roman" w:eastAsia="仿宋" w:cs="Times New Roman"/>
          <w:color w:val="auto"/>
          <w:spacing w:val="0"/>
          <w:w w:val="100"/>
          <w:kern w:val="21"/>
          <w:sz w:val="30"/>
          <w:szCs w:val="30"/>
          <w:highlight w:val="none"/>
        </w:rPr>
        <w:t>0</w:t>
      </w:r>
      <w:r>
        <w:rPr>
          <w:rFonts w:hint="eastAsia" w:ascii="Times New Roman" w:hAnsi="Times New Roman" w:eastAsia="仿宋" w:cs="Times New Roman"/>
          <w:color w:val="auto"/>
          <w:spacing w:val="0"/>
          <w:w w:val="100"/>
          <w:kern w:val="21"/>
          <w:sz w:val="30"/>
          <w:szCs w:val="30"/>
          <w:highlight w:val="none"/>
        </w:rPr>
        <w:t>人，政府性基金预算财政拨款开支人员</w:t>
      </w:r>
      <w:r>
        <w:rPr>
          <w:rFonts w:hint="default" w:ascii="Times New Roman" w:hAnsi="Times New Roman" w:eastAsia="仿宋" w:cs="Times New Roman"/>
          <w:color w:val="auto"/>
          <w:spacing w:val="0"/>
          <w:w w:val="100"/>
          <w:kern w:val="21"/>
          <w:sz w:val="30"/>
          <w:szCs w:val="30"/>
          <w:highlight w:val="none"/>
        </w:rPr>
        <w:t>0</w:t>
      </w:r>
      <w:r>
        <w:rPr>
          <w:rFonts w:hint="eastAsia" w:ascii="Times New Roman" w:hAnsi="Times New Roman" w:eastAsia="仿宋" w:cs="Times New Roman"/>
          <w:color w:val="auto"/>
          <w:spacing w:val="0"/>
          <w:w w:val="100"/>
          <w:kern w:val="21"/>
          <w:sz w:val="30"/>
          <w:szCs w:val="30"/>
          <w:highlight w:val="none"/>
        </w:rPr>
        <w:t>人。年末学生</w:t>
      </w:r>
      <w:r>
        <w:rPr>
          <w:rFonts w:hint="default" w:ascii="Times New Roman" w:hAnsi="Times New Roman" w:eastAsia="仿宋" w:cs="Times New Roman"/>
          <w:color w:val="auto"/>
          <w:spacing w:val="0"/>
          <w:w w:val="100"/>
          <w:kern w:val="21"/>
          <w:sz w:val="30"/>
          <w:szCs w:val="30"/>
          <w:highlight w:val="none"/>
        </w:rPr>
        <w:t>0</w:t>
      </w:r>
      <w:r>
        <w:rPr>
          <w:rFonts w:hint="eastAsia" w:ascii="Times New Roman" w:hAnsi="Times New Roman" w:eastAsia="仿宋" w:cs="Times New Roman"/>
          <w:color w:val="auto"/>
          <w:spacing w:val="0"/>
          <w:w w:val="100"/>
          <w:kern w:val="21"/>
          <w:sz w:val="30"/>
          <w:szCs w:val="30"/>
          <w:highlight w:val="none"/>
        </w:rPr>
        <w:t>人。年末遗属</w:t>
      </w:r>
      <w:r>
        <w:rPr>
          <w:rFonts w:hint="eastAsia" w:ascii="Times New Roman" w:hAnsi="Times New Roman" w:eastAsia="仿宋" w:cs="Times New Roman"/>
          <w:color w:val="auto"/>
          <w:spacing w:val="0"/>
          <w:w w:val="100"/>
          <w:kern w:val="21"/>
          <w:sz w:val="30"/>
          <w:szCs w:val="30"/>
          <w:highlight w:val="none"/>
          <w:lang w:val="en-US" w:eastAsia="zh-CN"/>
        </w:rPr>
        <w:t>0</w:t>
      </w:r>
      <w:r>
        <w:rPr>
          <w:rFonts w:hint="eastAsia" w:ascii="Times New Roman" w:hAnsi="Times New Roman" w:eastAsia="仿宋" w:cs="Times New Roman"/>
          <w:color w:val="auto"/>
          <w:spacing w:val="0"/>
          <w:w w:val="100"/>
          <w:kern w:val="21"/>
          <w:sz w:val="30"/>
          <w:szCs w:val="30"/>
          <w:highlight w:val="none"/>
        </w:rPr>
        <w:t>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zh-CN"/>
        </w:rPr>
      </w:pPr>
      <w:r>
        <w:rPr>
          <w:rFonts w:hint="default" w:ascii="Times New Roman" w:hAnsi="Times New Roman" w:eastAsia="仿宋" w:cs="Times New Roman"/>
          <w:color w:val="auto"/>
          <w:spacing w:val="0"/>
          <w:w w:val="100"/>
          <w:kern w:val="21"/>
          <w:sz w:val="30"/>
          <w:szCs w:val="30"/>
          <w:highlight w:val="none"/>
        </w:rPr>
        <w:t>实有车辆编制5辆，在编实有车辆5辆。</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Times New Roman" w:cs="Times New Roman"/>
          <w:color w:val="auto"/>
          <w:sz w:val="32"/>
          <w:lang w:val="zh-CN"/>
        </w:rPr>
      </w:pPr>
      <w:r>
        <w:rPr>
          <w:rFonts w:hint="default" w:ascii="Times New Roman" w:hAnsi="Times New Roman" w:eastAsia="黑体" w:cs="Times New Roman"/>
          <w:color w:val="auto"/>
          <w:sz w:val="32"/>
          <w:lang w:val="zh-CN"/>
        </w:rPr>
        <w:t>第二部分  202</w:t>
      </w:r>
      <w:r>
        <w:rPr>
          <w:rFonts w:hint="default" w:ascii="Times New Roman" w:hAnsi="Times New Roman" w:eastAsia="黑体" w:cs="Times New Roman"/>
          <w:color w:val="auto"/>
          <w:sz w:val="32"/>
          <w:lang w:val="en-US"/>
        </w:rPr>
        <w:t>3</w:t>
      </w:r>
      <w:r>
        <w:rPr>
          <w:rFonts w:hint="default" w:ascii="Times New Roman" w:hAnsi="Times New Roman" w:eastAsia="黑体" w:cs="Times New Roman"/>
          <w:color w:val="auto"/>
          <w:sz w:val="32"/>
          <w:lang w:val="zh-CN"/>
        </w:rPr>
        <w:t>年度部门决算表</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center"/>
        <w:textAlignment w:val="auto"/>
        <w:rPr>
          <w:rFonts w:hint="default" w:ascii="Times New Roman" w:hAnsi="Times New Roman" w:eastAsia="仿宋" w:cs="Times New Roman"/>
          <w:color w:val="auto"/>
          <w:sz w:val="30"/>
          <w:lang w:val="zh-CN"/>
        </w:rPr>
      </w:pPr>
      <w:r>
        <w:rPr>
          <w:rFonts w:hint="default" w:ascii="Times New Roman" w:hAnsi="Times New Roman" w:eastAsia="仿宋" w:cs="Times New Roman"/>
          <w:color w:val="auto"/>
          <w:sz w:val="30"/>
          <w:lang w:val="zh-CN"/>
        </w:rPr>
        <w:t>（详见附件）</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仿宋_GB2312" w:cs="Times New Roman"/>
          <w:color w:val="auto"/>
          <w:sz w:val="30"/>
          <w:lang w:val="en-US"/>
        </w:rPr>
      </w:pPr>
      <w:r>
        <w:rPr>
          <w:rFonts w:hint="default" w:ascii="Times New Roman" w:hAnsi="Times New Roman" w:eastAsia="仿宋" w:cs="Times New Roman"/>
          <w:color w:val="auto"/>
          <w:sz w:val="30"/>
          <w:szCs w:val="30"/>
        </w:rPr>
        <w:t>中国共产党石林彝族自治县纪律检查委员会</w:t>
      </w:r>
      <w:r>
        <w:rPr>
          <w:rFonts w:hint="default" w:ascii="Times New Roman" w:hAnsi="Times New Roman" w:eastAsia="仿宋" w:cs="Times New Roman"/>
          <w:color w:val="auto"/>
          <w:sz w:val="30"/>
          <w:szCs w:val="30"/>
          <w:lang w:val="en-US" w:eastAsia="zh-CN"/>
        </w:rPr>
        <w:t>2023年度</w:t>
      </w:r>
      <w:r>
        <w:rPr>
          <w:rFonts w:hint="default" w:ascii="Times New Roman" w:hAnsi="Times New Roman" w:eastAsia="仿宋" w:cs="Times New Roman"/>
          <w:color w:val="auto"/>
          <w:sz w:val="30"/>
          <w:szCs w:val="30"/>
          <w:lang w:eastAsia="zh-CN"/>
        </w:rPr>
        <w:t>无</w:t>
      </w:r>
      <w:r>
        <w:rPr>
          <w:rFonts w:hint="default" w:ascii="Times New Roman" w:hAnsi="Times New Roman" w:eastAsia="仿宋" w:cs="Times New Roman"/>
          <w:color w:val="auto"/>
          <w:sz w:val="30"/>
          <w:szCs w:val="30"/>
        </w:rPr>
        <w:t>政府性基金预算财政拨款收入</w:t>
      </w:r>
      <w:r>
        <w:rPr>
          <w:rFonts w:hint="default" w:ascii="Times New Roman" w:hAnsi="Times New Roman" w:eastAsia="仿宋" w:cs="Times New Roman"/>
          <w:color w:val="auto"/>
          <w:sz w:val="30"/>
          <w:szCs w:val="30"/>
          <w:lang w:eastAsia="zh-CN"/>
        </w:rPr>
        <w:t>、支出，无</w:t>
      </w:r>
      <w:r>
        <w:rPr>
          <w:rFonts w:hint="default" w:ascii="Times New Roman" w:hAnsi="Times New Roman" w:eastAsia="仿宋" w:cs="Times New Roman"/>
          <w:color w:val="auto"/>
          <w:sz w:val="30"/>
          <w:szCs w:val="30"/>
        </w:rPr>
        <w:t>国有资本经营</w:t>
      </w:r>
      <w:r>
        <w:rPr>
          <w:rFonts w:hint="default" w:ascii="Times New Roman" w:hAnsi="Times New Roman" w:eastAsia="仿宋" w:cs="Times New Roman"/>
          <w:color w:val="auto"/>
          <w:sz w:val="30"/>
          <w:lang w:val="en-US"/>
        </w:rPr>
        <w:t>预算财政拨款</w:t>
      </w:r>
      <w:r>
        <w:rPr>
          <w:rFonts w:hint="default" w:ascii="Times New Roman" w:hAnsi="Times New Roman" w:eastAsia="仿宋" w:cs="Times New Roman"/>
          <w:color w:val="auto"/>
          <w:sz w:val="30"/>
          <w:szCs w:val="30"/>
        </w:rPr>
        <w:t>收入</w:t>
      </w:r>
      <w:r>
        <w:rPr>
          <w:rFonts w:hint="default" w:ascii="Times New Roman" w:hAnsi="Times New Roman" w:eastAsia="仿宋" w:cs="Times New Roman"/>
          <w:color w:val="auto"/>
          <w:sz w:val="30"/>
          <w:szCs w:val="30"/>
          <w:lang w:eastAsia="zh-CN"/>
        </w:rPr>
        <w:t>、支出</w:t>
      </w:r>
      <w:r>
        <w:rPr>
          <w:rFonts w:hint="default" w:ascii="Times New Roman" w:hAnsi="Times New Roman" w:eastAsia="仿宋" w:cs="Times New Roman"/>
          <w:color w:val="auto"/>
          <w:sz w:val="30"/>
          <w:szCs w:val="30"/>
        </w:rPr>
        <w:t>，《政府性基金预算财政拨款收入支出决算表》《国有资本经营预算财政拨款收入支出决算表》为空表。</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黑体" w:cs="Times New Roman"/>
          <w:color w:val="auto"/>
          <w:sz w:val="32"/>
          <w:lang w:val="zh-CN"/>
        </w:rPr>
      </w:pPr>
      <w:r>
        <w:rPr>
          <w:rFonts w:hint="default" w:ascii="Times New Roman" w:hAnsi="Times New Roman" w:eastAsia="黑体" w:cs="Times New Roman"/>
          <w:color w:val="auto"/>
          <w:sz w:val="32"/>
          <w:lang w:val="zh-CN"/>
        </w:rPr>
        <w:t>第三部分  202</w:t>
      </w:r>
      <w:r>
        <w:rPr>
          <w:rFonts w:hint="default" w:ascii="Times New Roman" w:hAnsi="Times New Roman" w:eastAsia="黑体" w:cs="Times New Roman"/>
          <w:color w:val="auto"/>
          <w:sz w:val="32"/>
          <w:lang w:val="en-US"/>
        </w:rPr>
        <w:t>3</w:t>
      </w:r>
      <w:r>
        <w:rPr>
          <w:rFonts w:hint="default" w:ascii="Times New Roman" w:hAnsi="Times New Roman" w:eastAsia="黑体" w:cs="Times New Roman"/>
          <w:color w:val="auto"/>
          <w:sz w:val="32"/>
          <w:lang w:val="zh-CN"/>
        </w:rPr>
        <w:t>年度部门决算情况说明</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Times New Roman" w:cs="Times New Roman"/>
          <w:color w:val="auto"/>
          <w:sz w:val="30"/>
          <w:lang w:val="zh-CN"/>
        </w:rPr>
      </w:pPr>
      <w:r>
        <w:rPr>
          <w:rFonts w:hint="default" w:ascii="Times New Roman" w:hAnsi="Times New Roman" w:eastAsia="黑体" w:cs="Times New Roman"/>
          <w:color w:val="auto"/>
          <w:sz w:val="30"/>
          <w:lang w:val="zh-CN"/>
        </w:rPr>
        <w:t>一、收入决算情况说明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zh-CN"/>
        </w:rPr>
      </w:pPr>
      <w:r>
        <w:rPr>
          <w:rFonts w:hint="default" w:ascii="Times New Roman" w:hAnsi="Times New Roman" w:eastAsia="仿宋" w:cs="Times New Roman"/>
          <w:color w:val="auto"/>
          <w:spacing w:val="0"/>
          <w:w w:val="100"/>
          <w:kern w:val="21"/>
          <w:sz w:val="30"/>
          <w:szCs w:val="30"/>
          <w:highlight w:val="none"/>
          <w:lang w:val="zh-CN"/>
        </w:rPr>
        <w:t>中国共产党石林彝族自治县纪律检查委员会202</w:t>
      </w:r>
      <w:r>
        <w:rPr>
          <w:rFonts w:hint="default" w:ascii="Times New Roman" w:hAnsi="Times New Roman" w:eastAsia="仿宋" w:cs="Times New Roman"/>
          <w:color w:val="auto"/>
          <w:spacing w:val="0"/>
          <w:w w:val="100"/>
          <w:kern w:val="21"/>
          <w:sz w:val="30"/>
          <w:szCs w:val="30"/>
          <w:highlight w:val="none"/>
          <w:lang w:val="en-US"/>
        </w:rPr>
        <w:t>3</w:t>
      </w:r>
      <w:r>
        <w:rPr>
          <w:rFonts w:hint="default" w:ascii="Times New Roman" w:hAnsi="Times New Roman" w:eastAsia="仿宋" w:cs="Times New Roman"/>
          <w:color w:val="auto"/>
          <w:spacing w:val="0"/>
          <w:w w:val="100"/>
          <w:kern w:val="21"/>
          <w:sz w:val="30"/>
          <w:szCs w:val="30"/>
          <w:highlight w:val="none"/>
          <w:lang w:val="zh-CN"/>
        </w:rPr>
        <w:t>年度收入合计</w:t>
      </w:r>
      <w:r>
        <w:rPr>
          <w:rFonts w:hint="default" w:ascii="Times New Roman" w:hAnsi="Times New Roman" w:eastAsia="仿宋" w:cs="Times New Roman"/>
          <w:color w:val="auto"/>
          <w:spacing w:val="0"/>
          <w:w w:val="100"/>
          <w:kern w:val="21"/>
          <w:sz w:val="30"/>
          <w:szCs w:val="30"/>
          <w:highlight w:val="none"/>
          <w:lang w:val="en-US" w:eastAsia="zh-CN"/>
        </w:rPr>
        <w:t>2333.04</w:t>
      </w:r>
      <w:r>
        <w:rPr>
          <w:rFonts w:hint="default" w:ascii="Times New Roman" w:hAnsi="Times New Roman" w:eastAsia="仿宋" w:cs="Times New Roman"/>
          <w:color w:val="auto"/>
          <w:spacing w:val="0"/>
          <w:w w:val="100"/>
          <w:kern w:val="21"/>
          <w:sz w:val="30"/>
          <w:szCs w:val="30"/>
          <w:highlight w:val="none"/>
          <w:lang w:val="zh-CN"/>
        </w:rPr>
        <w:t>万元。其中：财政拨款收入</w:t>
      </w:r>
      <w:r>
        <w:rPr>
          <w:rFonts w:hint="default" w:ascii="Times New Roman" w:hAnsi="Times New Roman" w:eastAsia="仿宋" w:cs="Times New Roman"/>
          <w:color w:val="auto"/>
          <w:spacing w:val="0"/>
          <w:w w:val="100"/>
          <w:kern w:val="21"/>
          <w:sz w:val="30"/>
          <w:szCs w:val="30"/>
          <w:highlight w:val="none"/>
          <w:lang w:val="en-US" w:eastAsia="zh-CN"/>
        </w:rPr>
        <w:t>2333.04</w:t>
      </w:r>
      <w:r>
        <w:rPr>
          <w:rFonts w:hint="default" w:ascii="Times New Roman" w:hAnsi="Times New Roman" w:eastAsia="仿宋" w:cs="Times New Roman"/>
          <w:color w:val="auto"/>
          <w:spacing w:val="0"/>
          <w:w w:val="100"/>
          <w:kern w:val="21"/>
          <w:sz w:val="30"/>
          <w:szCs w:val="30"/>
          <w:highlight w:val="none"/>
          <w:lang w:val="zh-CN"/>
        </w:rPr>
        <w:t>万元，占总收入的100.00%；上级补助收入0.00万元，占总收入的0.00%；事业收入0.00万元（含教育收费0.00万元），占总收入的0.00%；经营收入0.00万元，占总收入的0.00%；</w:t>
      </w:r>
      <w:r>
        <w:rPr>
          <w:rFonts w:hint="default" w:ascii="Times New Roman" w:hAnsi="Times New Roman" w:eastAsia="仿宋" w:cs="Times New Roman"/>
          <w:color w:val="auto"/>
          <w:spacing w:val="0"/>
          <w:w w:val="100"/>
          <w:kern w:val="21"/>
          <w:sz w:val="30"/>
          <w:szCs w:val="30"/>
          <w:highlight w:val="none"/>
          <w:lang w:val="en-US"/>
        </w:rPr>
        <w:t>附属单位上缴收入</w:t>
      </w:r>
      <w:r>
        <w:rPr>
          <w:rFonts w:hint="default" w:ascii="Times New Roman" w:hAnsi="Times New Roman" w:eastAsia="仿宋" w:cs="Times New Roman"/>
          <w:color w:val="auto"/>
          <w:spacing w:val="0"/>
          <w:w w:val="100"/>
          <w:kern w:val="21"/>
          <w:sz w:val="30"/>
          <w:szCs w:val="30"/>
          <w:highlight w:val="none"/>
          <w:lang w:val="zh-CN"/>
        </w:rPr>
        <w:t>0.00万元，占总收入的0.00%；其他收入0.00万元，占总收入的0.00%。与上年相比，收入合计增加</w:t>
      </w:r>
      <w:r>
        <w:rPr>
          <w:rFonts w:hint="default" w:ascii="Times New Roman" w:hAnsi="Times New Roman" w:eastAsia="仿宋" w:cs="Times New Roman"/>
          <w:color w:val="auto"/>
          <w:spacing w:val="0"/>
          <w:w w:val="100"/>
          <w:kern w:val="21"/>
          <w:sz w:val="30"/>
          <w:szCs w:val="30"/>
          <w:highlight w:val="none"/>
          <w:lang w:val="en-US" w:eastAsia="zh-CN"/>
        </w:rPr>
        <w:t>172.28</w:t>
      </w:r>
      <w:r>
        <w:rPr>
          <w:rFonts w:hint="default" w:ascii="Times New Roman" w:hAnsi="Times New Roman" w:eastAsia="仿宋" w:cs="Times New Roman"/>
          <w:color w:val="auto"/>
          <w:spacing w:val="0"/>
          <w:w w:val="100"/>
          <w:kern w:val="21"/>
          <w:sz w:val="30"/>
          <w:szCs w:val="30"/>
          <w:highlight w:val="none"/>
          <w:lang w:val="zh-CN"/>
        </w:rPr>
        <w:t>万元，增长</w:t>
      </w:r>
      <w:r>
        <w:rPr>
          <w:rFonts w:hint="default" w:ascii="Times New Roman" w:hAnsi="Times New Roman" w:eastAsia="仿宋" w:cs="Times New Roman"/>
          <w:color w:val="auto"/>
          <w:spacing w:val="0"/>
          <w:w w:val="100"/>
          <w:kern w:val="21"/>
          <w:sz w:val="30"/>
          <w:szCs w:val="30"/>
          <w:highlight w:val="none"/>
          <w:lang w:val="en-US" w:eastAsia="zh-CN"/>
        </w:rPr>
        <w:t>7.97</w:t>
      </w:r>
      <w:r>
        <w:rPr>
          <w:rFonts w:hint="default" w:ascii="Times New Roman" w:hAnsi="Times New Roman" w:eastAsia="仿宋" w:cs="Times New Roman"/>
          <w:color w:val="auto"/>
          <w:spacing w:val="0"/>
          <w:w w:val="100"/>
          <w:kern w:val="21"/>
          <w:sz w:val="30"/>
          <w:szCs w:val="30"/>
          <w:highlight w:val="none"/>
          <w:lang w:val="zh-CN"/>
        </w:rPr>
        <w:t>%。其中：财政拨款收入增加</w:t>
      </w:r>
      <w:r>
        <w:rPr>
          <w:rFonts w:hint="default" w:ascii="Times New Roman" w:hAnsi="Times New Roman" w:eastAsia="仿宋" w:cs="Times New Roman"/>
          <w:color w:val="auto"/>
          <w:spacing w:val="0"/>
          <w:w w:val="100"/>
          <w:kern w:val="21"/>
          <w:sz w:val="30"/>
          <w:szCs w:val="30"/>
          <w:highlight w:val="none"/>
          <w:lang w:val="en-US" w:eastAsia="zh-CN"/>
        </w:rPr>
        <w:t>178.00</w:t>
      </w:r>
      <w:r>
        <w:rPr>
          <w:rFonts w:hint="default" w:ascii="Times New Roman" w:hAnsi="Times New Roman" w:eastAsia="仿宋" w:cs="Times New Roman"/>
          <w:color w:val="auto"/>
          <w:spacing w:val="0"/>
          <w:w w:val="100"/>
          <w:kern w:val="21"/>
          <w:sz w:val="30"/>
          <w:szCs w:val="30"/>
          <w:highlight w:val="none"/>
          <w:lang w:val="zh-CN"/>
        </w:rPr>
        <w:t>万元，增长</w:t>
      </w:r>
      <w:r>
        <w:rPr>
          <w:rFonts w:hint="default" w:ascii="Times New Roman" w:hAnsi="Times New Roman" w:eastAsia="仿宋" w:cs="Times New Roman"/>
          <w:color w:val="auto"/>
          <w:spacing w:val="0"/>
          <w:w w:val="100"/>
          <w:kern w:val="21"/>
          <w:sz w:val="30"/>
          <w:szCs w:val="30"/>
          <w:highlight w:val="none"/>
          <w:lang w:val="en-US" w:eastAsia="zh-CN"/>
        </w:rPr>
        <w:t>8.26</w:t>
      </w:r>
      <w:r>
        <w:rPr>
          <w:rFonts w:hint="default" w:ascii="Times New Roman" w:hAnsi="Times New Roman" w:eastAsia="仿宋" w:cs="Times New Roman"/>
          <w:color w:val="auto"/>
          <w:spacing w:val="0"/>
          <w:w w:val="100"/>
          <w:kern w:val="21"/>
          <w:sz w:val="30"/>
          <w:szCs w:val="30"/>
          <w:highlight w:val="none"/>
          <w:lang w:val="zh-CN"/>
        </w:rPr>
        <w:t>%；上级补助收入增加0.00万元，增长</w:t>
      </w:r>
      <w:r>
        <w:rPr>
          <w:rFonts w:hint="default" w:ascii="Times New Roman" w:hAnsi="Times New Roman" w:eastAsia="仿宋" w:cs="Times New Roman"/>
          <w:color w:val="auto"/>
          <w:spacing w:val="0"/>
          <w:w w:val="100"/>
          <w:kern w:val="21"/>
          <w:sz w:val="30"/>
          <w:szCs w:val="30"/>
          <w:highlight w:val="none"/>
          <w:lang w:val="en-US" w:eastAsia="zh-CN"/>
        </w:rPr>
        <w:t>0</w:t>
      </w:r>
      <w:r>
        <w:rPr>
          <w:rFonts w:hint="eastAsia" w:eastAsia="仿宋" w:cs="Times New Roman"/>
          <w:color w:val="auto"/>
          <w:spacing w:val="0"/>
          <w:w w:val="100"/>
          <w:kern w:val="21"/>
          <w:sz w:val="30"/>
          <w:szCs w:val="30"/>
          <w:highlight w:val="none"/>
          <w:lang w:val="en-US" w:eastAsia="zh-CN"/>
        </w:rPr>
        <w:t>.00</w:t>
      </w:r>
      <w:r>
        <w:rPr>
          <w:rFonts w:hint="default" w:ascii="Times New Roman" w:hAnsi="Times New Roman" w:eastAsia="仿宋" w:cs="Times New Roman"/>
          <w:color w:val="auto"/>
          <w:spacing w:val="0"/>
          <w:w w:val="100"/>
          <w:kern w:val="21"/>
          <w:sz w:val="30"/>
          <w:szCs w:val="30"/>
          <w:highlight w:val="none"/>
          <w:lang w:val="zh-CN"/>
        </w:rPr>
        <w:t>%；事业收入增加</w:t>
      </w:r>
      <w:r>
        <w:rPr>
          <w:rFonts w:hint="default" w:ascii="Times New Roman" w:hAnsi="Times New Roman" w:eastAsia="仿宋" w:cs="Times New Roman"/>
          <w:color w:val="auto"/>
          <w:spacing w:val="0"/>
          <w:w w:val="100"/>
          <w:kern w:val="21"/>
          <w:sz w:val="30"/>
          <w:szCs w:val="30"/>
          <w:highlight w:val="none"/>
          <w:lang w:val="en-US" w:eastAsia="zh-CN"/>
        </w:rPr>
        <w:t>0</w:t>
      </w:r>
      <w:r>
        <w:rPr>
          <w:rFonts w:hint="eastAsia" w:eastAsia="仿宋" w:cs="Times New Roman"/>
          <w:color w:val="auto"/>
          <w:spacing w:val="0"/>
          <w:w w:val="100"/>
          <w:kern w:val="21"/>
          <w:sz w:val="30"/>
          <w:szCs w:val="30"/>
          <w:highlight w:val="none"/>
          <w:lang w:val="en-US" w:eastAsia="zh-CN"/>
        </w:rPr>
        <w:t>.00</w:t>
      </w:r>
      <w:r>
        <w:rPr>
          <w:rFonts w:hint="default" w:ascii="Times New Roman" w:hAnsi="Times New Roman" w:eastAsia="仿宋" w:cs="Times New Roman"/>
          <w:color w:val="auto"/>
          <w:spacing w:val="0"/>
          <w:w w:val="100"/>
          <w:kern w:val="21"/>
          <w:sz w:val="30"/>
          <w:szCs w:val="30"/>
          <w:highlight w:val="none"/>
          <w:lang w:val="zh-CN"/>
        </w:rPr>
        <w:t>万元，增长</w:t>
      </w:r>
      <w:r>
        <w:rPr>
          <w:rFonts w:hint="default" w:ascii="Times New Roman" w:hAnsi="Times New Roman" w:eastAsia="仿宋" w:cs="Times New Roman"/>
          <w:color w:val="auto"/>
          <w:spacing w:val="0"/>
          <w:w w:val="100"/>
          <w:kern w:val="21"/>
          <w:sz w:val="30"/>
          <w:szCs w:val="30"/>
          <w:highlight w:val="none"/>
          <w:lang w:val="en-US" w:eastAsia="zh-CN"/>
        </w:rPr>
        <w:t>0</w:t>
      </w:r>
      <w:r>
        <w:rPr>
          <w:rFonts w:hint="eastAsia" w:eastAsia="仿宋" w:cs="Times New Roman"/>
          <w:color w:val="auto"/>
          <w:spacing w:val="0"/>
          <w:w w:val="100"/>
          <w:kern w:val="21"/>
          <w:sz w:val="30"/>
          <w:szCs w:val="30"/>
          <w:highlight w:val="none"/>
          <w:lang w:val="en-US" w:eastAsia="zh-CN"/>
        </w:rPr>
        <w:t>.00</w:t>
      </w:r>
      <w:r>
        <w:rPr>
          <w:rFonts w:hint="default" w:ascii="Times New Roman" w:hAnsi="Times New Roman" w:eastAsia="仿宋" w:cs="Times New Roman"/>
          <w:color w:val="auto"/>
          <w:spacing w:val="0"/>
          <w:w w:val="100"/>
          <w:kern w:val="21"/>
          <w:sz w:val="30"/>
          <w:szCs w:val="30"/>
          <w:highlight w:val="none"/>
          <w:lang w:val="zh-CN"/>
        </w:rPr>
        <w:t>%；经营收入增加0.00万元，增长</w:t>
      </w:r>
      <w:r>
        <w:rPr>
          <w:rFonts w:hint="default" w:ascii="Times New Roman" w:hAnsi="Times New Roman" w:eastAsia="仿宋" w:cs="Times New Roman"/>
          <w:color w:val="auto"/>
          <w:spacing w:val="0"/>
          <w:w w:val="100"/>
          <w:kern w:val="21"/>
          <w:sz w:val="30"/>
          <w:szCs w:val="30"/>
          <w:highlight w:val="none"/>
          <w:lang w:val="en-US" w:eastAsia="zh-CN"/>
        </w:rPr>
        <w:t>0</w:t>
      </w:r>
      <w:r>
        <w:rPr>
          <w:rFonts w:hint="eastAsia" w:eastAsia="仿宋" w:cs="Times New Roman"/>
          <w:color w:val="auto"/>
          <w:spacing w:val="0"/>
          <w:w w:val="100"/>
          <w:kern w:val="21"/>
          <w:sz w:val="30"/>
          <w:szCs w:val="30"/>
          <w:highlight w:val="none"/>
          <w:lang w:val="en-US" w:eastAsia="zh-CN"/>
        </w:rPr>
        <w:t>.00</w:t>
      </w:r>
      <w:r>
        <w:rPr>
          <w:rFonts w:hint="default" w:ascii="Times New Roman" w:hAnsi="Times New Roman" w:eastAsia="仿宋" w:cs="Times New Roman"/>
          <w:color w:val="auto"/>
          <w:spacing w:val="0"/>
          <w:w w:val="100"/>
          <w:kern w:val="21"/>
          <w:sz w:val="30"/>
          <w:szCs w:val="30"/>
          <w:highlight w:val="none"/>
          <w:lang w:val="zh-CN"/>
        </w:rPr>
        <w:t>%；</w:t>
      </w:r>
      <w:r>
        <w:rPr>
          <w:rFonts w:hint="default" w:ascii="Times New Roman" w:hAnsi="Times New Roman" w:eastAsia="仿宋" w:cs="Times New Roman"/>
          <w:color w:val="auto"/>
          <w:spacing w:val="0"/>
          <w:w w:val="100"/>
          <w:kern w:val="21"/>
          <w:sz w:val="30"/>
          <w:szCs w:val="30"/>
          <w:highlight w:val="none"/>
          <w:lang w:val="en-US"/>
        </w:rPr>
        <w:t>附属单位上缴收入增加</w:t>
      </w:r>
      <w:r>
        <w:rPr>
          <w:rFonts w:hint="default" w:ascii="Times New Roman" w:hAnsi="Times New Roman" w:eastAsia="仿宋" w:cs="Times New Roman"/>
          <w:color w:val="auto"/>
          <w:spacing w:val="0"/>
          <w:w w:val="100"/>
          <w:kern w:val="21"/>
          <w:sz w:val="30"/>
          <w:szCs w:val="30"/>
          <w:highlight w:val="none"/>
          <w:lang w:val="zh-CN"/>
        </w:rPr>
        <w:t>0.00万元，增长</w:t>
      </w:r>
      <w:r>
        <w:rPr>
          <w:rFonts w:hint="default" w:ascii="Times New Roman" w:hAnsi="Times New Roman" w:eastAsia="仿宋" w:cs="Times New Roman"/>
          <w:color w:val="auto"/>
          <w:spacing w:val="0"/>
          <w:w w:val="100"/>
          <w:kern w:val="21"/>
          <w:sz w:val="30"/>
          <w:szCs w:val="30"/>
          <w:highlight w:val="none"/>
          <w:lang w:val="en-US" w:eastAsia="zh-CN"/>
        </w:rPr>
        <w:t>0</w:t>
      </w:r>
      <w:r>
        <w:rPr>
          <w:rFonts w:hint="eastAsia" w:eastAsia="仿宋" w:cs="Times New Roman"/>
          <w:color w:val="auto"/>
          <w:spacing w:val="0"/>
          <w:w w:val="100"/>
          <w:kern w:val="21"/>
          <w:sz w:val="30"/>
          <w:szCs w:val="30"/>
          <w:highlight w:val="none"/>
          <w:lang w:val="en-US" w:eastAsia="zh-CN"/>
        </w:rPr>
        <w:t>.00</w:t>
      </w:r>
      <w:r>
        <w:rPr>
          <w:rFonts w:hint="default" w:ascii="Times New Roman" w:hAnsi="Times New Roman" w:eastAsia="仿宋" w:cs="Times New Roman"/>
          <w:color w:val="auto"/>
          <w:spacing w:val="0"/>
          <w:w w:val="100"/>
          <w:kern w:val="21"/>
          <w:sz w:val="30"/>
          <w:szCs w:val="30"/>
          <w:highlight w:val="none"/>
          <w:lang w:val="zh-CN"/>
        </w:rPr>
        <w:t>%；其他收入减少</w:t>
      </w:r>
      <w:r>
        <w:rPr>
          <w:rFonts w:hint="default" w:ascii="Times New Roman" w:hAnsi="Times New Roman" w:eastAsia="仿宋" w:cs="Times New Roman"/>
          <w:color w:val="auto"/>
          <w:spacing w:val="0"/>
          <w:w w:val="100"/>
          <w:kern w:val="21"/>
          <w:sz w:val="30"/>
          <w:szCs w:val="30"/>
          <w:highlight w:val="none"/>
          <w:lang w:val="en-US" w:eastAsia="zh-CN"/>
        </w:rPr>
        <w:t>5.72</w:t>
      </w:r>
      <w:r>
        <w:rPr>
          <w:rFonts w:hint="default" w:ascii="Times New Roman" w:hAnsi="Times New Roman" w:eastAsia="仿宋" w:cs="Times New Roman"/>
          <w:color w:val="auto"/>
          <w:spacing w:val="0"/>
          <w:w w:val="100"/>
          <w:kern w:val="21"/>
          <w:sz w:val="30"/>
          <w:szCs w:val="30"/>
          <w:highlight w:val="none"/>
          <w:lang w:val="zh-CN"/>
        </w:rPr>
        <w:t>万元，减少</w:t>
      </w:r>
      <w:r>
        <w:rPr>
          <w:rFonts w:hint="default" w:ascii="Times New Roman" w:hAnsi="Times New Roman" w:eastAsia="仿宋" w:cs="Times New Roman"/>
          <w:color w:val="auto"/>
          <w:spacing w:val="0"/>
          <w:w w:val="100"/>
          <w:kern w:val="21"/>
          <w:sz w:val="30"/>
          <w:szCs w:val="30"/>
          <w:highlight w:val="none"/>
          <w:lang w:val="en-US" w:eastAsia="zh-CN"/>
        </w:rPr>
        <w:t>100</w:t>
      </w:r>
      <w:r>
        <w:rPr>
          <w:rFonts w:hint="default" w:ascii="Times New Roman" w:hAnsi="Times New Roman" w:eastAsia="仿宋" w:cs="Times New Roman"/>
          <w:color w:val="auto"/>
          <w:spacing w:val="0"/>
          <w:w w:val="100"/>
          <w:kern w:val="21"/>
          <w:sz w:val="30"/>
          <w:szCs w:val="30"/>
          <w:highlight w:val="none"/>
          <w:lang w:val="zh-CN"/>
        </w:rPr>
        <w:t>%。</w:t>
      </w:r>
      <w:r>
        <w:rPr>
          <w:rFonts w:hint="default" w:ascii="Times New Roman" w:hAnsi="Times New Roman" w:eastAsia="仿宋" w:cs="Times New Roman"/>
          <w:color w:val="auto"/>
          <w:spacing w:val="0"/>
          <w:w w:val="100"/>
          <w:kern w:val="21"/>
          <w:sz w:val="30"/>
          <w:szCs w:val="30"/>
          <w:highlight w:val="none"/>
        </w:rPr>
        <w:t>主要原因：</w:t>
      </w:r>
      <w:r>
        <w:rPr>
          <w:rFonts w:hint="default" w:ascii="Times New Roman" w:hAnsi="Times New Roman" w:eastAsia="仿宋" w:cs="Times New Roman"/>
          <w:color w:val="auto"/>
          <w:spacing w:val="0"/>
          <w:w w:val="100"/>
          <w:kern w:val="21"/>
          <w:sz w:val="30"/>
          <w:szCs w:val="30"/>
          <w:highlight w:val="none"/>
          <w:lang w:eastAsia="zh-CN"/>
        </w:rPr>
        <w:t>一是人员结构调整，</w:t>
      </w:r>
      <w:r>
        <w:rPr>
          <w:rFonts w:hint="default" w:ascii="Times New Roman" w:hAnsi="Times New Roman" w:eastAsia="仿宋" w:cs="Times New Roman"/>
          <w:color w:val="auto"/>
          <w:spacing w:val="0"/>
          <w:w w:val="100"/>
          <w:kern w:val="21"/>
          <w:sz w:val="30"/>
          <w:szCs w:val="30"/>
          <w:highlight w:val="none"/>
          <w:lang w:val="en-US" w:eastAsia="zh-CN"/>
        </w:rPr>
        <w:t>加大监督检查和审查调查力度，基本支出和项目支出增加，财政拨款收入增加；</w:t>
      </w:r>
      <w:r>
        <w:rPr>
          <w:rFonts w:hint="default" w:ascii="Times New Roman" w:hAnsi="Times New Roman" w:eastAsia="仿宋" w:cs="Times New Roman"/>
          <w:color w:val="auto"/>
          <w:spacing w:val="0"/>
          <w:w w:val="100"/>
          <w:kern w:val="21"/>
          <w:sz w:val="30"/>
          <w:szCs w:val="30"/>
          <w:highlight w:val="none"/>
          <w:lang w:val="zh-CN"/>
        </w:rPr>
        <w:t>二是本年无其他收入。</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Times New Roman" w:cs="Times New Roman"/>
          <w:color w:val="auto"/>
          <w:sz w:val="30"/>
          <w:lang w:val="zh-CN"/>
        </w:rPr>
      </w:pPr>
      <w:r>
        <w:rPr>
          <w:rFonts w:hint="default" w:ascii="Times New Roman" w:hAnsi="Times New Roman" w:eastAsia="黑体" w:cs="Times New Roman"/>
          <w:color w:val="auto"/>
          <w:sz w:val="30"/>
          <w:lang w:val="zh-CN"/>
        </w:rPr>
        <w:t>二、支出决算情况说明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eastAsia="zh-CN"/>
        </w:rPr>
      </w:pPr>
      <w:r>
        <w:rPr>
          <w:rFonts w:hint="default" w:ascii="Times New Roman" w:hAnsi="Times New Roman" w:eastAsia="仿宋" w:cs="Times New Roman"/>
          <w:color w:val="auto"/>
          <w:spacing w:val="0"/>
          <w:w w:val="100"/>
          <w:kern w:val="21"/>
          <w:sz w:val="30"/>
          <w:szCs w:val="30"/>
          <w:highlight w:val="none"/>
          <w:lang w:val="zh-CN"/>
        </w:rPr>
        <w:t>中国共产党石林彝族自治县纪律检查委员会202</w:t>
      </w:r>
      <w:r>
        <w:rPr>
          <w:rFonts w:hint="default" w:ascii="Times New Roman" w:hAnsi="Times New Roman" w:eastAsia="仿宋" w:cs="Times New Roman"/>
          <w:color w:val="auto"/>
          <w:spacing w:val="0"/>
          <w:w w:val="100"/>
          <w:kern w:val="21"/>
          <w:sz w:val="30"/>
          <w:szCs w:val="30"/>
          <w:highlight w:val="none"/>
          <w:lang w:val="en-US"/>
        </w:rPr>
        <w:t>3</w:t>
      </w:r>
      <w:r>
        <w:rPr>
          <w:rFonts w:hint="default" w:ascii="Times New Roman" w:hAnsi="Times New Roman" w:eastAsia="仿宋" w:cs="Times New Roman"/>
          <w:color w:val="auto"/>
          <w:spacing w:val="0"/>
          <w:w w:val="100"/>
          <w:kern w:val="21"/>
          <w:sz w:val="30"/>
          <w:szCs w:val="30"/>
          <w:highlight w:val="none"/>
          <w:lang w:val="zh-CN"/>
        </w:rPr>
        <w:t>年度支出合计</w:t>
      </w:r>
      <w:r>
        <w:rPr>
          <w:rFonts w:hint="default" w:ascii="Times New Roman" w:hAnsi="Times New Roman" w:eastAsia="仿宋" w:cs="Times New Roman"/>
          <w:color w:val="auto"/>
          <w:spacing w:val="0"/>
          <w:w w:val="100"/>
          <w:kern w:val="21"/>
          <w:sz w:val="30"/>
          <w:szCs w:val="30"/>
          <w:highlight w:val="none"/>
          <w:lang w:val="en-US" w:eastAsia="zh-CN"/>
        </w:rPr>
        <w:t>2340.75</w:t>
      </w:r>
      <w:r>
        <w:rPr>
          <w:rFonts w:hint="default" w:ascii="Times New Roman" w:hAnsi="Times New Roman" w:eastAsia="仿宋" w:cs="Times New Roman"/>
          <w:color w:val="auto"/>
          <w:spacing w:val="0"/>
          <w:w w:val="100"/>
          <w:kern w:val="21"/>
          <w:sz w:val="30"/>
          <w:szCs w:val="30"/>
          <w:highlight w:val="none"/>
          <w:lang w:val="zh-CN"/>
        </w:rPr>
        <w:t>万元。其中：基本支出</w:t>
      </w:r>
      <w:r>
        <w:rPr>
          <w:rFonts w:hint="default" w:ascii="Times New Roman" w:hAnsi="Times New Roman" w:eastAsia="仿宋" w:cs="Times New Roman"/>
          <w:color w:val="auto"/>
          <w:spacing w:val="0"/>
          <w:w w:val="100"/>
          <w:kern w:val="21"/>
          <w:sz w:val="30"/>
          <w:szCs w:val="30"/>
          <w:highlight w:val="none"/>
          <w:lang w:val="en-US" w:eastAsia="zh-CN"/>
        </w:rPr>
        <w:t>2088.49</w:t>
      </w:r>
      <w:r>
        <w:rPr>
          <w:rFonts w:hint="default" w:ascii="Times New Roman" w:hAnsi="Times New Roman" w:eastAsia="仿宋" w:cs="Times New Roman"/>
          <w:color w:val="auto"/>
          <w:spacing w:val="0"/>
          <w:w w:val="100"/>
          <w:kern w:val="21"/>
          <w:sz w:val="30"/>
          <w:szCs w:val="30"/>
          <w:highlight w:val="none"/>
          <w:lang w:val="zh-CN"/>
        </w:rPr>
        <w:t>万元，占总支出的</w:t>
      </w:r>
      <w:r>
        <w:rPr>
          <w:rFonts w:hint="default" w:ascii="Times New Roman" w:hAnsi="Times New Roman" w:eastAsia="仿宋" w:cs="Times New Roman"/>
          <w:color w:val="auto"/>
          <w:spacing w:val="0"/>
          <w:w w:val="100"/>
          <w:kern w:val="21"/>
          <w:sz w:val="30"/>
          <w:szCs w:val="30"/>
          <w:highlight w:val="none"/>
          <w:lang w:val="en-US" w:eastAsia="zh-CN"/>
        </w:rPr>
        <w:t>89.22</w:t>
      </w:r>
      <w:r>
        <w:rPr>
          <w:rFonts w:hint="default" w:ascii="Times New Roman" w:hAnsi="Times New Roman" w:eastAsia="仿宋" w:cs="Times New Roman"/>
          <w:color w:val="auto"/>
          <w:spacing w:val="0"/>
          <w:w w:val="100"/>
          <w:kern w:val="21"/>
          <w:sz w:val="30"/>
          <w:szCs w:val="30"/>
          <w:highlight w:val="none"/>
          <w:lang w:val="zh-CN"/>
        </w:rPr>
        <w:t>%；项目支出</w:t>
      </w:r>
      <w:r>
        <w:rPr>
          <w:rFonts w:hint="default" w:ascii="Times New Roman" w:hAnsi="Times New Roman" w:eastAsia="仿宋" w:cs="Times New Roman"/>
          <w:color w:val="auto"/>
          <w:spacing w:val="0"/>
          <w:w w:val="100"/>
          <w:kern w:val="21"/>
          <w:sz w:val="30"/>
          <w:szCs w:val="30"/>
          <w:highlight w:val="none"/>
          <w:lang w:val="en-US" w:eastAsia="zh-CN"/>
        </w:rPr>
        <w:t>252.26</w:t>
      </w:r>
      <w:r>
        <w:rPr>
          <w:rFonts w:hint="default" w:ascii="Times New Roman" w:hAnsi="Times New Roman" w:eastAsia="仿宋" w:cs="Times New Roman"/>
          <w:color w:val="auto"/>
          <w:spacing w:val="0"/>
          <w:w w:val="100"/>
          <w:kern w:val="21"/>
          <w:sz w:val="30"/>
          <w:szCs w:val="30"/>
          <w:highlight w:val="none"/>
          <w:lang w:val="zh-CN"/>
        </w:rPr>
        <w:t>万元，占总支出的</w:t>
      </w:r>
      <w:r>
        <w:rPr>
          <w:rFonts w:hint="default" w:ascii="Times New Roman" w:hAnsi="Times New Roman" w:eastAsia="仿宋" w:cs="Times New Roman"/>
          <w:color w:val="auto"/>
          <w:spacing w:val="0"/>
          <w:w w:val="100"/>
          <w:kern w:val="21"/>
          <w:sz w:val="30"/>
          <w:szCs w:val="30"/>
          <w:highlight w:val="none"/>
          <w:lang w:val="en-US" w:eastAsia="zh-CN"/>
        </w:rPr>
        <w:t>10.78</w:t>
      </w:r>
      <w:r>
        <w:rPr>
          <w:rFonts w:hint="default" w:ascii="Times New Roman" w:hAnsi="Times New Roman" w:eastAsia="仿宋" w:cs="Times New Roman"/>
          <w:color w:val="auto"/>
          <w:spacing w:val="0"/>
          <w:w w:val="100"/>
          <w:kern w:val="21"/>
          <w:sz w:val="30"/>
          <w:szCs w:val="30"/>
          <w:highlight w:val="none"/>
          <w:lang w:val="zh-CN"/>
        </w:rPr>
        <w:t>%；上缴上级支出0.00万元，占总支出的0.00％；经营支出0.00万元，占总支出的0.00％；对附属单位补助支出0.00万元，占总支出的0.00％。与上年相比，支出合计增加</w:t>
      </w:r>
      <w:r>
        <w:rPr>
          <w:rFonts w:hint="default" w:ascii="Times New Roman" w:hAnsi="Times New Roman" w:eastAsia="仿宋" w:cs="Times New Roman"/>
          <w:color w:val="auto"/>
          <w:spacing w:val="0"/>
          <w:w w:val="100"/>
          <w:kern w:val="21"/>
          <w:sz w:val="30"/>
          <w:szCs w:val="30"/>
          <w:highlight w:val="none"/>
          <w:lang w:val="en-US" w:eastAsia="zh-CN"/>
        </w:rPr>
        <w:t>133.51</w:t>
      </w:r>
      <w:r>
        <w:rPr>
          <w:rFonts w:hint="default" w:ascii="Times New Roman" w:hAnsi="Times New Roman" w:eastAsia="仿宋" w:cs="Times New Roman"/>
          <w:color w:val="auto"/>
          <w:spacing w:val="0"/>
          <w:w w:val="100"/>
          <w:kern w:val="21"/>
          <w:sz w:val="30"/>
          <w:szCs w:val="30"/>
          <w:highlight w:val="none"/>
          <w:lang w:val="zh-CN"/>
        </w:rPr>
        <w:t>万元，增长</w:t>
      </w:r>
      <w:r>
        <w:rPr>
          <w:rFonts w:hint="default" w:ascii="Times New Roman" w:hAnsi="Times New Roman" w:eastAsia="仿宋" w:cs="Times New Roman"/>
          <w:color w:val="auto"/>
          <w:spacing w:val="0"/>
          <w:w w:val="100"/>
          <w:kern w:val="21"/>
          <w:sz w:val="30"/>
          <w:szCs w:val="30"/>
          <w:highlight w:val="none"/>
          <w:lang w:val="en-US" w:eastAsia="zh-CN"/>
        </w:rPr>
        <w:t>6.05</w:t>
      </w:r>
      <w:r>
        <w:rPr>
          <w:rFonts w:hint="default" w:ascii="Times New Roman" w:hAnsi="Times New Roman" w:eastAsia="仿宋" w:cs="Times New Roman"/>
          <w:color w:val="auto"/>
          <w:spacing w:val="0"/>
          <w:w w:val="100"/>
          <w:kern w:val="21"/>
          <w:sz w:val="30"/>
          <w:szCs w:val="30"/>
          <w:highlight w:val="none"/>
          <w:lang w:val="zh-CN"/>
        </w:rPr>
        <w:t>%。其中：基本支出</w:t>
      </w:r>
      <w:r>
        <w:rPr>
          <w:rFonts w:hint="default" w:ascii="Times New Roman" w:hAnsi="Times New Roman" w:eastAsia="仿宋" w:cs="Times New Roman"/>
          <w:color w:val="auto"/>
          <w:spacing w:val="0"/>
          <w:w w:val="100"/>
          <w:kern w:val="21"/>
          <w:sz w:val="30"/>
          <w:szCs w:val="30"/>
          <w:highlight w:val="none"/>
          <w:lang w:val="en-US" w:eastAsia="zh-CN"/>
        </w:rPr>
        <w:t>减少4.19</w:t>
      </w:r>
      <w:r>
        <w:rPr>
          <w:rFonts w:hint="default" w:ascii="Times New Roman" w:hAnsi="Times New Roman" w:eastAsia="仿宋" w:cs="Times New Roman"/>
          <w:color w:val="auto"/>
          <w:spacing w:val="0"/>
          <w:w w:val="100"/>
          <w:kern w:val="21"/>
          <w:sz w:val="30"/>
          <w:szCs w:val="30"/>
          <w:highlight w:val="none"/>
          <w:lang w:val="zh-CN"/>
        </w:rPr>
        <w:t>万元，</w:t>
      </w:r>
      <w:r>
        <w:rPr>
          <w:rFonts w:hint="default" w:ascii="Times New Roman" w:hAnsi="Times New Roman" w:eastAsia="仿宋" w:cs="Times New Roman"/>
          <w:color w:val="auto"/>
          <w:spacing w:val="0"/>
          <w:w w:val="100"/>
          <w:kern w:val="21"/>
          <w:sz w:val="30"/>
          <w:szCs w:val="30"/>
          <w:highlight w:val="none"/>
          <w:lang w:val="en-US"/>
        </w:rPr>
        <w:t>下降</w:t>
      </w:r>
      <w:r>
        <w:rPr>
          <w:rFonts w:hint="eastAsia" w:eastAsia="仿宋" w:cs="Times New Roman"/>
          <w:color w:val="auto"/>
          <w:spacing w:val="0"/>
          <w:w w:val="100"/>
          <w:kern w:val="21"/>
          <w:sz w:val="30"/>
          <w:szCs w:val="30"/>
          <w:highlight w:val="none"/>
          <w:lang w:val="en-US" w:eastAsia="zh-CN"/>
        </w:rPr>
        <w:t>0.20</w:t>
      </w:r>
      <w:r>
        <w:rPr>
          <w:rFonts w:hint="default" w:ascii="Times New Roman" w:hAnsi="Times New Roman" w:eastAsia="仿宋" w:cs="Times New Roman"/>
          <w:color w:val="auto"/>
          <w:spacing w:val="0"/>
          <w:w w:val="100"/>
          <w:kern w:val="21"/>
          <w:sz w:val="30"/>
          <w:szCs w:val="30"/>
          <w:highlight w:val="none"/>
          <w:lang w:val="zh-CN"/>
        </w:rPr>
        <w:t>%</w:t>
      </w:r>
      <w:r>
        <w:rPr>
          <w:rFonts w:hint="default" w:ascii="Times New Roman" w:hAnsi="Times New Roman" w:eastAsia="仿宋" w:cs="Times New Roman"/>
          <w:color w:val="auto"/>
          <w:spacing w:val="0"/>
          <w:w w:val="100"/>
          <w:kern w:val="21"/>
          <w:sz w:val="30"/>
          <w:szCs w:val="30"/>
          <w:highlight w:val="none"/>
          <w:lang w:val="zh-CN"/>
        </w:rPr>
        <w:t>；项目支出增加</w:t>
      </w:r>
      <w:r>
        <w:rPr>
          <w:rFonts w:hint="default" w:ascii="Times New Roman" w:hAnsi="Times New Roman" w:eastAsia="仿宋" w:cs="Times New Roman"/>
          <w:color w:val="auto"/>
          <w:spacing w:val="0"/>
          <w:w w:val="100"/>
          <w:kern w:val="21"/>
          <w:sz w:val="30"/>
          <w:szCs w:val="30"/>
          <w:highlight w:val="none"/>
          <w:lang w:val="en-US" w:eastAsia="zh-CN"/>
        </w:rPr>
        <w:t>137.70</w:t>
      </w:r>
      <w:r>
        <w:rPr>
          <w:rFonts w:hint="default" w:ascii="Times New Roman" w:hAnsi="Times New Roman" w:eastAsia="仿宋" w:cs="Times New Roman"/>
          <w:color w:val="auto"/>
          <w:spacing w:val="0"/>
          <w:w w:val="100"/>
          <w:kern w:val="21"/>
          <w:sz w:val="30"/>
          <w:szCs w:val="30"/>
          <w:highlight w:val="none"/>
          <w:lang w:val="zh-CN"/>
        </w:rPr>
        <w:t>万元，增长</w:t>
      </w:r>
      <w:r>
        <w:rPr>
          <w:rFonts w:hint="default" w:ascii="Times New Roman" w:hAnsi="Times New Roman" w:eastAsia="仿宋" w:cs="Times New Roman"/>
          <w:color w:val="auto"/>
          <w:spacing w:val="0"/>
          <w:w w:val="100"/>
          <w:kern w:val="21"/>
          <w:sz w:val="30"/>
          <w:szCs w:val="30"/>
          <w:highlight w:val="none"/>
          <w:lang w:val="en-US" w:eastAsia="zh-CN"/>
        </w:rPr>
        <w:t>120.20</w:t>
      </w:r>
      <w:r>
        <w:rPr>
          <w:rFonts w:hint="default" w:ascii="Times New Roman" w:hAnsi="Times New Roman" w:eastAsia="仿宋" w:cs="Times New Roman"/>
          <w:color w:val="auto"/>
          <w:spacing w:val="0"/>
          <w:w w:val="100"/>
          <w:kern w:val="21"/>
          <w:sz w:val="30"/>
          <w:szCs w:val="30"/>
          <w:highlight w:val="none"/>
          <w:lang w:val="zh-CN"/>
        </w:rPr>
        <w:t>%；上缴上级支出增加0.00万元，增长</w:t>
      </w:r>
      <w:r>
        <w:rPr>
          <w:rFonts w:hint="default" w:ascii="Times New Roman" w:hAnsi="Times New Roman" w:eastAsia="仿宋" w:cs="Times New Roman"/>
          <w:color w:val="auto"/>
          <w:spacing w:val="0"/>
          <w:w w:val="100"/>
          <w:kern w:val="21"/>
          <w:sz w:val="30"/>
          <w:szCs w:val="30"/>
          <w:highlight w:val="none"/>
          <w:lang w:val="en-US" w:eastAsia="zh-CN"/>
        </w:rPr>
        <w:t>0</w:t>
      </w:r>
      <w:r>
        <w:rPr>
          <w:rFonts w:hint="eastAsia" w:eastAsia="仿宋" w:cs="Times New Roman"/>
          <w:color w:val="auto"/>
          <w:spacing w:val="0"/>
          <w:w w:val="100"/>
          <w:kern w:val="21"/>
          <w:sz w:val="30"/>
          <w:szCs w:val="30"/>
          <w:highlight w:val="none"/>
          <w:lang w:val="en-US" w:eastAsia="zh-CN"/>
        </w:rPr>
        <w:t>.00</w:t>
      </w:r>
      <w:r>
        <w:rPr>
          <w:rFonts w:hint="default" w:ascii="Times New Roman" w:hAnsi="Times New Roman" w:eastAsia="仿宋" w:cs="Times New Roman"/>
          <w:color w:val="auto"/>
          <w:spacing w:val="0"/>
          <w:w w:val="100"/>
          <w:kern w:val="21"/>
          <w:sz w:val="30"/>
          <w:szCs w:val="30"/>
          <w:highlight w:val="none"/>
          <w:lang w:val="zh-CN"/>
        </w:rPr>
        <w:t>%；经营支出增加0.00万元，增长</w:t>
      </w:r>
      <w:r>
        <w:rPr>
          <w:rFonts w:hint="default" w:ascii="Times New Roman" w:hAnsi="Times New Roman" w:eastAsia="仿宋" w:cs="Times New Roman"/>
          <w:color w:val="auto"/>
          <w:spacing w:val="0"/>
          <w:w w:val="100"/>
          <w:kern w:val="21"/>
          <w:sz w:val="30"/>
          <w:szCs w:val="30"/>
          <w:highlight w:val="none"/>
          <w:lang w:val="en-US" w:eastAsia="zh-CN"/>
        </w:rPr>
        <w:t>0</w:t>
      </w:r>
      <w:r>
        <w:rPr>
          <w:rFonts w:hint="eastAsia" w:eastAsia="仿宋" w:cs="Times New Roman"/>
          <w:color w:val="auto"/>
          <w:spacing w:val="0"/>
          <w:w w:val="100"/>
          <w:kern w:val="21"/>
          <w:sz w:val="30"/>
          <w:szCs w:val="30"/>
          <w:highlight w:val="none"/>
          <w:lang w:val="en-US" w:eastAsia="zh-CN"/>
        </w:rPr>
        <w:t>.00</w:t>
      </w:r>
      <w:r>
        <w:rPr>
          <w:rFonts w:hint="default" w:ascii="Times New Roman" w:hAnsi="Times New Roman" w:eastAsia="仿宋" w:cs="Times New Roman"/>
          <w:color w:val="auto"/>
          <w:spacing w:val="0"/>
          <w:w w:val="100"/>
          <w:kern w:val="21"/>
          <w:sz w:val="30"/>
          <w:szCs w:val="30"/>
          <w:highlight w:val="none"/>
          <w:lang w:val="zh-CN"/>
        </w:rPr>
        <w:t>%；对附属单位补助支出增加0.00万元，增长</w:t>
      </w:r>
      <w:r>
        <w:rPr>
          <w:rFonts w:hint="default" w:ascii="Times New Roman" w:hAnsi="Times New Roman" w:eastAsia="仿宋" w:cs="Times New Roman"/>
          <w:color w:val="auto"/>
          <w:spacing w:val="0"/>
          <w:w w:val="100"/>
          <w:kern w:val="21"/>
          <w:sz w:val="30"/>
          <w:szCs w:val="30"/>
          <w:highlight w:val="none"/>
          <w:lang w:val="en-US" w:eastAsia="zh-CN"/>
        </w:rPr>
        <w:t>0</w:t>
      </w:r>
      <w:r>
        <w:rPr>
          <w:rFonts w:hint="eastAsia" w:eastAsia="仿宋" w:cs="Times New Roman"/>
          <w:color w:val="auto"/>
          <w:spacing w:val="0"/>
          <w:w w:val="100"/>
          <w:kern w:val="21"/>
          <w:sz w:val="30"/>
          <w:szCs w:val="30"/>
          <w:highlight w:val="none"/>
          <w:lang w:val="en-US" w:eastAsia="zh-CN"/>
        </w:rPr>
        <w:t>.00</w:t>
      </w:r>
      <w:r>
        <w:rPr>
          <w:rFonts w:hint="default" w:ascii="Times New Roman" w:hAnsi="Times New Roman" w:eastAsia="仿宋" w:cs="Times New Roman"/>
          <w:color w:val="auto"/>
          <w:spacing w:val="0"/>
          <w:w w:val="100"/>
          <w:kern w:val="21"/>
          <w:sz w:val="30"/>
          <w:szCs w:val="30"/>
          <w:highlight w:val="none"/>
          <w:lang w:val="zh-CN"/>
        </w:rPr>
        <w:t>%</w:t>
      </w:r>
      <w:r>
        <w:rPr>
          <w:rFonts w:hint="default" w:ascii="Times New Roman" w:hAnsi="Times New Roman" w:eastAsia="仿宋" w:cs="Times New Roman"/>
          <w:color w:val="auto"/>
          <w:spacing w:val="0"/>
          <w:w w:val="100"/>
          <w:kern w:val="21"/>
          <w:sz w:val="30"/>
          <w:szCs w:val="30"/>
          <w:highlight w:val="none"/>
          <w:lang w:val="en-US"/>
        </w:rPr>
        <w:t>。</w:t>
      </w:r>
      <w:r>
        <w:rPr>
          <w:rFonts w:hint="default" w:ascii="Times New Roman" w:hAnsi="Times New Roman" w:eastAsia="仿宋" w:cs="Times New Roman"/>
          <w:color w:val="auto"/>
          <w:spacing w:val="0"/>
          <w:w w:val="100"/>
          <w:kern w:val="21"/>
          <w:sz w:val="30"/>
          <w:szCs w:val="30"/>
          <w:highlight w:val="none"/>
          <w:lang w:val="zh-CN"/>
        </w:rPr>
        <w:t>主要原因：一是</w:t>
      </w:r>
      <w:r>
        <w:rPr>
          <w:rFonts w:hint="default" w:ascii="Times New Roman" w:hAnsi="Times New Roman" w:eastAsia="仿宋" w:cs="Times New Roman"/>
          <w:color w:val="auto"/>
          <w:spacing w:val="0"/>
          <w:w w:val="100"/>
          <w:kern w:val="21"/>
          <w:sz w:val="30"/>
          <w:szCs w:val="30"/>
          <w:highlight w:val="none"/>
          <w:lang w:val="en-US" w:eastAsia="zh-CN"/>
        </w:rPr>
        <w:t>基本支出人员经费比上年减少</w:t>
      </w:r>
      <w:r>
        <w:rPr>
          <w:rFonts w:hint="default" w:ascii="Times New Roman" w:hAnsi="Times New Roman" w:eastAsia="仿宋" w:cs="Times New Roman"/>
          <w:color w:val="auto"/>
          <w:spacing w:val="0"/>
          <w:w w:val="100"/>
          <w:kern w:val="21"/>
          <w:sz w:val="30"/>
          <w:szCs w:val="30"/>
          <w:highlight w:val="none"/>
          <w:lang w:val="zh-CN" w:eastAsia="zh-CN"/>
        </w:rPr>
        <w:t>；二是</w:t>
      </w:r>
      <w:r>
        <w:rPr>
          <w:rFonts w:hint="default" w:ascii="Times New Roman" w:hAnsi="Times New Roman" w:eastAsia="仿宋" w:cs="Times New Roman"/>
          <w:color w:val="auto"/>
          <w:spacing w:val="0"/>
          <w:w w:val="100"/>
          <w:kern w:val="21"/>
          <w:sz w:val="30"/>
          <w:szCs w:val="30"/>
          <w:highlight w:val="none"/>
          <w:lang w:val="en-US" w:eastAsia="zh-CN"/>
        </w:rPr>
        <w:t>项目支出大案要案查</w:t>
      </w:r>
      <w:r>
        <w:rPr>
          <w:rFonts w:hint="eastAsia" w:ascii="Times New Roman" w:hAnsi="Times New Roman" w:eastAsia="仿宋" w:cs="Times New Roman"/>
          <w:color w:val="auto"/>
          <w:spacing w:val="0"/>
          <w:w w:val="100"/>
          <w:kern w:val="21"/>
          <w:sz w:val="30"/>
          <w:szCs w:val="30"/>
          <w:highlight w:val="none"/>
          <w:lang w:val="en-US" w:eastAsia="zh-CN"/>
        </w:rPr>
        <w:t>和</w:t>
      </w:r>
      <w:r>
        <w:rPr>
          <w:rFonts w:hint="default" w:ascii="Times New Roman" w:hAnsi="Times New Roman" w:eastAsia="仿宋" w:cs="Times New Roman"/>
          <w:color w:val="auto"/>
          <w:spacing w:val="0"/>
          <w:w w:val="100"/>
          <w:kern w:val="21"/>
          <w:sz w:val="30"/>
          <w:szCs w:val="30"/>
          <w:highlight w:val="none"/>
          <w:lang w:val="en-US" w:eastAsia="zh-CN"/>
        </w:rPr>
        <w:t>其他纪检监察事务支出比上年</w:t>
      </w:r>
      <w:r>
        <w:rPr>
          <w:rFonts w:hint="eastAsia" w:ascii="Times New Roman" w:hAnsi="Times New Roman" w:eastAsia="仿宋" w:cs="Times New Roman"/>
          <w:color w:val="auto"/>
          <w:spacing w:val="0"/>
          <w:w w:val="100"/>
          <w:kern w:val="21"/>
          <w:sz w:val="30"/>
          <w:szCs w:val="30"/>
          <w:highlight w:val="none"/>
          <w:lang w:val="en-US" w:eastAsia="zh-CN"/>
        </w:rPr>
        <w:t>增加</w:t>
      </w:r>
      <w:r>
        <w:rPr>
          <w:rFonts w:hint="default" w:ascii="Times New Roman" w:hAnsi="Times New Roman" w:eastAsia="仿宋" w:cs="Times New Roman"/>
          <w:color w:val="auto"/>
          <w:spacing w:val="0"/>
          <w:w w:val="100"/>
          <w:kern w:val="21"/>
          <w:sz w:val="30"/>
          <w:szCs w:val="30"/>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Times New Roman" w:cs="Times New Roman"/>
          <w:color w:val="auto"/>
          <w:sz w:val="30"/>
          <w:lang w:val="zh-CN"/>
        </w:rPr>
      </w:pPr>
      <w:r>
        <w:rPr>
          <w:rFonts w:hint="default" w:ascii="Times New Roman" w:hAnsi="Times New Roman" w:eastAsia="楷体" w:cs="Times New Roman"/>
          <w:color w:val="auto"/>
          <w:sz w:val="30"/>
          <w:lang w:val="zh-CN"/>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eastAsia="zh-CN"/>
        </w:rPr>
      </w:pPr>
      <w:r>
        <w:rPr>
          <w:rFonts w:hint="default" w:ascii="Times New Roman" w:hAnsi="Times New Roman" w:eastAsia="仿宋" w:cs="Times New Roman"/>
          <w:color w:val="auto"/>
          <w:spacing w:val="0"/>
          <w:w w:val="100"/>
          <w:kern w:val="21"/>
          <w:sz w:val="30"/>
          <w:szCs w:val="30"/>
          <w:highlight w:val="none"/>
          <w:lang w:val="en-US"/>
        </w:rPr>
        <w:t>2023年度用于保障</w:t>
      </w:r>
      <w:r>
        <w:rPr>
          <w:rFonts w:hint="default" w:ascii="Times New Roman" w:hAnsi="Times New Roman" w:eastAsia="仿宋" w:cs="Times New Roman"/>
          <w:color w:val="auto"/>
          <w:spacing w:val="0"/>
          <w:w w:val="100"/>
          <w:kern w:val="21"/>
          <w:sz w:val="30"/>
          <w:szCs w:val="30"/>
          <w:highlight w:val="none"/>
          <w:lang w:val="zh-CN"/>
        </w:rPr>
        <w:t>中国共产党石林彝族自治县纪律检查委员会</w:t>
      </w:r>
      <w:r>
        <w:rPr>
          <w:rFonts w:hint="default" w:ascii="Times New Roman" w:hAnsi="Times New Roman" w:eastAsia="仿宋" w:cs="Times New Roman"/>
          <w:color w:val="auto"/>
          <w:spacing w:val="0"/>
          <w:w w:val="100"/>
          <w:kern w:val="21"/>
          <w:sz w:val="30"/>
          <w:szCs w:val="30"/>
          <w:highlight w:val="none"/>
          <w:lang w:val="en-US"/>
        </w:rPr>
        <w:t>机关、下属事业单位等机构正常运转的日常支</w:t>
      </w:r>
      <w:r>
        <w:rPr>
          <w:rFonts w:hint="default" w:ascii="Times New Roman" w:hAnsi="Times New Roman" w:eastAsia="仿宋" w:cs="Times New Roman"/>
          <w:color w:val="auto"/>
          <w:spacing w:val="0"/>
          <w:w w:val="100"/>
          <w:kern w:val="21"/>
          <w:sz w:val="30"/>
          <w:szCs w:val="30"/>
          <w:highlight w:val="none"/>
          <w:lang w:val="en-US" w:eastAsia="zh-CN"/>
        </w:rPr>
        <w:t>出2088.49</w:t>
      </w:r>
      <w:r>
        <w:rPr>
          <w:rFonts w:hint="default" w:ascii="Times New Roman" w:hAnsi="Times New Roman" w:eastAsia="仿宋" w:cs="Times New Roman"/>
          <w:color w:val="auto"/>
          <w:spacing w:val="0"/>
          <w:w w:val="100"/>
          <w:kern w:val="21"/>
          <w:sz w:val="30"/>
          <w:szCs w:val="30"/>
          <w:highlight w:val="none"/>
          <w:lang w:val="zh-CN" w:eastAsia="zh-CN"/>
        </w:rPr>
        <w:t>万</w:t>
      </w:r>
      <w:r>
        <w:rPr>
          <w:rFonts w:hint="default" w:ascii="Times New Roman" w:hAnsi="Times New Roman" w:eastAsia="仿宋" w:cs="Times New Roman"/>
          <w:color w:val="auto"/>
          <w:spacing w:val="0"/>
          <w:w w:val="100"/>
          <w:kern w:val="21"/>
          <w:sz w:val="30"/>
          <w:szCs w:val="30"/>
          <w:highlight w:val="none"/>
          <w:lang w:val="en-US"/>
        </w:rPr>
        <w:t>元。其中：基本工资、津贴补贴等人员经费支出</w:t>
      </w:r>
      <w:r>
        <w:rPr>
          <w:rFonts w:hint="default" w:ascii="Times New Roman" w:hAnsi="Times New Roman" w:eastAsia="仿宋" w:cs="Times New Roman"/>
          <w:color w:val="auto"/>
          <w:spacing w:val="0"/>
          <w:w w:val="100"/>
          <w:kern w:val="21"/>
          <w:sz w:val="30"/>
          <w:szCs w:val="30"/>
          <w:highlight w:val="none"/>
          <w:lang w:val="zh-CN"/>
        </w:rPr>
        <w:t>1,785.59</w:t>
      </w:r>
      <w:r>
        <w:rPr>
          <w:rFonts w:hint="default" w:ascii="Times New Roman" w:hAnsi="Times New Roman" w:eastAsia="仿宋" w:cs="Times New Roman"/>
          <w:color w:val="auto"/>
          <w:spacing w:val="0"/>
          <w:w w:val="100"/>
          <w:kern w:val="21"/>
          <w:sz w:val="30"/>
          <w:szCs w:val="30"/>
          <w:highlight w:val="none"/>
          <w:lang w:val="en-US"/>
        </w:rPr>
        <w:t>万元，占基本支出的</w:t>
      </w:r>
      <w:r>
        <w:rPr>
          <w:rFonts w:hint="default" w:ascii="Times New Roman" w:hAnsi="Times New Roman" w:eastAsia="仿宋" w:cs="Times New Roman"/>
          <w:color w:val="auto"/>
          <w:spacing w:val="0"/>
          <w:w w:val="100"/>
          <w:kern w:val="21"/>
          <w:sz w:val="30"/>
          <w:szCs w:val="30"/>
          <w:highlight w:val="none"/>
          <w:lang w:val="en-US" w:eastAsia="zh-CN"/>
        </w:rPr>
        <w:t>85.5</w:t>
      </w:r>
      <w:r>
        <w:rPr>
          <w:rFonts w:hint="eastAsia" w:eastAsia="仿宋" w:cs="Times New Roman"/>
          <w:color w:val="auto"/>
          <w:spacing w:val="0"/>
          <w:w w:val="100"/>
          <w:kern w:val="21"/>
          <w:sz w:val="30"/>
          <w:szCs w:val="30"/>
          <w:highlight w:val="none"/>
          <w:lang w:val="en-US" w:eastAsia="zh-CN"/>
        </w:rPr>
        <w:t>0</w:t>
      </w:r>
      <w:r>
        <w:rPr>
          <w:rFonts w:hint="default" w:ascii="Times New Roman" w:hAnsi="Times New Roman" w:eastAsia="仿宋" w:cs="Times New Roman"/>
          <w:color w:val="auto"/>
          <w:spacing w:val="0"/>
          <w:w w:val="100"/>
          <w:kern w:val="21"/>
          <w:sz w:val="30"/>
          <w:szCs w:val="30"/>
          <w:highlight w:val="none"/>
          <w:lang w:val="en-US"/>
        </w:rPr>
        <w:t>％；办公费、印刷费、水电费、办公设备购置等公用经费</w:t>
      </w:r>
      <w:r>
        <w:rPr>
          <w:rFonts w:hint="default" w:ascii="Times New Roman" w:hAnsi="Times New Roman" w:eastAsia="仿宋" w:cs="Times New Roman"/>
          <w:color w:val="auto"/>
          <w:spacing w:val="0"/>
          <w:w w:val="100"/>
          <w:kern w:val="21"/>
          <w:sz w:val="30"/>
          <w:szCs w:val="30"/>
          <w:highlight w:val="none"/>
          <w:lang w:val="zh-CN"/>
        </w:rPr>
        <w:t>302.90万</w:t>
      </w:r>
      <w:r>
        <w:rPr>
          <w:rFonts w:hint="default" w:ascii="Times New Roman" w:hAnsi="Times New Roman" w:eastAsia="仿宋" w:cs="Times New Roman"/>
          <w:color w:val="auto"/>
          <w:spacing w:val="0"/>
          <w:w w:val="100"/>
          <w:kern w:val="21"/>
          <w:sz w:val="30"/>
          <w:szCs w:val="30"/>
          <w:highlight w:val="none"/>
          <w:lang w:val="en-US"/>
        </w:rPr>
        <w:t>元，占基本支出的</w:t>
      </w:r>
      <w:r>
        <w:rPr>
          <w:rFonts w:hint="default" w:ascii="Times New Roman" w:hAnsi="Times New Roman" w:eastAsia="仿宋" w:cs="Times New Roman"/>
          <w:color w:val="auto"/>
          <w:spacing w:val="0"/>
          <w:w w:val="100"/>
          <w:kern w:val="21"/>
          <w:sz w:val="30"/>
          <w:szCs w:val="30"/>
          <w:highlight w:val="none"/>
          <w:lang w:val="en-US" w:eastAsia="zh-CN"/>
        </w:rPr>
        <w:t>14.50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Times New Roman" w:cs="Times New Roman"/>
          <w:color w:val="auto"/>
          <w:sz w:val="30"/>
          <w:lang w:val="zh-CN"/>
        </w:rPr>
      </w:pPr>
      <w:r>
        <w:rPr>
          <w:rFonts w:hint="default" w:ascii="Times New Roman" w:hAnsi="Times New Roman" w:eastAsia="楷体" w:cs="Times New Roman"/>
          <w:color w:val="auto"/>
          <w:sz w:val="30"/>
          <w:lang w:val="zh-CN"/>
        </w:rPr>
        <w:t>（二）项目支出情况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2023</w:t>
      </w:r>
      <w:r>
        <w:rPr>
          <w:rFonts w:hint="default" w:ascii="Times New Roman" w:hAnsi="Times New Roman" w:eastAsia="仿宋" w:cs="Times New Roman"/>
          <w:color w:val="auto"/>
          <w:spacing w:val="0"/>
          <w:w w:val="100"/>
          <w:kern w:val="21"/>
          <w:sz w:val="30"/>
          <w:szCs w:val="30"/>
          <w:highlight w:val="none"/>
          <w:lang w:val="zh-CN"/>
        </w:rPr>
        <w:t>年度用于保障中国共产党石林彝族自治县纪律检查委员会机构、下属事业单位等机构为完成特定的行政工作任务或事业发展目标，用于专项业务工作的经费支出252.26万元。其中：基本建设类项目支出0.00万元。具体项目开支及开展工作情况：</w:t>
      </w:r>
      <w:r>
        <w:rPr>
          <w:rFonts w:hint="default" w:ascii="Times New Roman" w:hAnsi="Times New Roman" w:eastAsia="仿宋" w:cs="Times New Roman"/>
          <w:color w:val="auto"/>
          <w:spacing w:val="0"/>
          <w:w w:val="100"/>
          <w:kern w:val="21"/>
          <w:sz w:val="30"/>
          <w:szCs w:val="30"/>
          <w:highlight w:val="none"/>
          <w:lang w:val="en-US"/>
        </w:rPr>
        <w:t>2011104大案要案查处</w:t>
      </w:r>
      <w:r>
        <w:rPr>
          <w:rFonts w:hint="default" w:ascii="Times New Roman" w:hAnsi="Times New Roman" w:eastAsia="仿宋" w:cs="Times New Roman"/>
          <w:color w:val="auto"/>
          <w:spacing w:val="0"/>
          <w:w w:val="100"/>
          <w:kern w:val="21"/>
          <w:sz w:val="30"/>
          <w:szCs w:val="30"/>
          <w:highlight w:val="none"/>
          <w:lang w:val="en-US" w:eastAsia="zh-CN"/>
        </w:rPr>
        <w:t>11</w:t>
      </w:r>
      <w:r>
        <w:rPr>
          <w:rFonts w:hint="default" w:ascii="Times New Roman" w:hAnsi="Times New Roman" w:eastAsia="仿宋" w:cs="Times New Roman"/>
          <w:color w:val="auto"/>
          <w:spacing w:val="0"/>
          <w:w w:val="100"/>
          <w:kern w:val="21"/>
          <w:sz w:val="30"/>
          <w:szCs w:val="30"/>
          <w:highlight w:val="none"/>
          <w:lang w:val="en-US"/>
        </w:rPr>
        <w:t>5</w:t>
      </w:r>
      <w:r>
        <w:rPr>
          <w:rFonts w:hint="default" w:ascii="Times New Roman" w:hAnsi="Times New Roman" w:eastAsia="仿宋" w:cs="Times New Roman"/>
          <w:color w:val="auto"/>
          <w:spacing w:val="0"/>
          <w:w w:val="100"/>
          <w:kern w:val="21"/>
          <w:sz w:val="30"/>
          <w:szCs w:val="30"/>
          <w:highlight w:val="none"/>
          <w:lang w:val="en-US" w:eastAsia="zh-CN"/>
        </w:rPr>
        <w:t>.</w:t>
      </w:r>
      <w:r>
        <w:rPr>
          <w:rFonts w:hint="default" w:ascii="Times New Roman" w:hAnsi="Times New Roman" w:eastAsia="仿宋" w:cs="Times New Roman"/>
          <w:color w:val="auto"/>
          <w:spacing w:val="0"/>
          <w:w w:val="100"/>
          <w:kern w:val="21"/>
          <w:sz w:val="30"/>
          <w:szCs w:val="30"/>
          <w:highlight w:val="none"/>
          <w:lang w:val="en-US"/>
        </w:rPr>
        <w:t>00</w:t>
      </w:r>
      <w:r>
        <w:rPr>
          <w:rFonts w:hint="default" w:ascii="Times New Roman" w:hAnsi="Times New Roman" w:eastAsia="仿宋" w:cs="Times New Roman"/>
          <w:color w:val="auto"/>
          <w:spacing w:val="0"/>
          <w:w w:val="100"/>
          <w:kern w:val="21"/>
          <w:sz w:val="30"/>
          <w:szCs w:val="30"/>
          <w:highlight w:val="none"/>
          <w:lang w:val="en-US" w:eastAsia="zh-CN"/>
        </w:rPr>
        <w:t>万</w:t>
      </w:r>
      <w:r>
        <w:rPr>
          <w:rFonts w:hint="default" w:ascii="Times New Roman" w:hAnsi="Times New Roman" w:eastAsia="仿宋" w:cs="Times New Roman"/>
          <w:color w:val="auto"/>
          <w:spacing w:val="0"/>
          <w:w w:val="100"/>
          <w:kern w:val="21"/>
          <w:sz w:val="30"/>
          <w:szCs w:val="30"/>
          <w:highlight w:val="none"/>
          <w:lang w:val="en-US"/>
        </w:rPr>
        <w:t>元</w:t>
      </w:r>
      <w:r>
        <w:rPr>
          <w:rFonts w:hint="default" w:ascii="Times New Roman" w:hAnsi="Times New Roman" w:eastAsia="仿宋" w:cs="Times New Roman"/>
          <w:color w:val="auto"/>
          <w:spacing w:val="0"/>
          <w:w w:val="100"/>
          <w:kern w:val="21"/>
          <w:sz w:val="30"/>
          <w:szCs w:val="30"/>
          <w:highlight w:val="none"/>
          <w:lang w:val="en-US" w:eastAsia="zh-CN"/>
        </w:rPr>
        <w:t>，2011106</w:t>
      </w:r>
      <w:r>
        <w:rPr>
          <w:rFonts w:hint="default" w:ascii="Times New Roman" w:hAnsi="Times New Roman" w:eastAsia="仿宋" w:cs="Times New Roman"/>
          <w:color w:val="auto"/>
          <w:spacing w:val="0"/>
          <w:w w:val="100"/>
          <w:kern w:val="21"/>
          <w:sz w:val="30"/>
          <w:szCs w:val="30"/>
          <w:highlight w:val="none"/>
          <w:lang w:val="en-US"/>
        </w:rPr>
        <w:t>巡视工作</w:t>
      </w:r>
      <w:r>
        <w:rPr>
          <w:rFonts w:hint="default" w:ascii="Times New Roman" w:hAnsi="Times New Roman" w:eastAsia="仿宋" w:cs="Times New Roman"/>
          <w:color w:val="auto"/>
          <w:spacing w:val="0"/>
          <w:w w:val="100"/>
          <w:kern w:val="21"/>
          <w:sz w:val="30"/>
          <w:szCs w:val="30"/>
          <w:highlight w:val="none"/>
          <w:lang w:val="en-US" w:eastAsia="zh-CN"/>
        </w:rPr>
        <w:t>19.84万元，</w:t>
      </w:r>
      <w:r>
        <w:rPr>
          <w:rFonts w:hint="default" w:ascii="Times New Roman" w:hAnsi="Times New Roman" w:eastAsia="仿宋" w:cs="Times New Roman"/>
          <w:color w:val="auto"/>
          <w:spacing w:val="0"/>
          <w:w w:val="100"/>
          <w:kern w:val="21"/>
          <w:sz w:val="30"/>
          <w:szCs w:val="30"/>
          <w:highlight w:val="none"/>
          <w:lang w:val="en-US"/>
        </w:rPr>
        <w:t>2011199其他纪检监察事务支出</w:t>
      </w:r>
      <w:r>
        <w:rPr>
          <w:rFonts w:hint="default" w:ascii="Times New Roman" w:hAnsi="Times New Roman" w:eastAsia="仿宋" w:cs="Times New Roman"/>
          <w:color w:val="auto"/>
          <w:spacing w:val="0"/>
          <w:w w:val="100"/>
          <w:kern w:val="21"/>
          <w:sz w:val="30"/>
          <w:szCs w:val="30"/>
          <w:highlight w:val="none"/>
          <w:lang w:val="en-US" w:eastAsia="zh-CN"/>
        </w:rPr>
        <w:t>116.70万</w:t>
      </w:r>
      <w:r>
        <w:rPr>
          <w:rFonts w:hint="default" w:ascii="Times New Roman" w:hAnsi="Times New Roman" w:eastAsia="仿宋" w:cs="Times New Roman"/>
          <w:color w:val="auto"/>
          <w:spacing w:val="0"/>
          <w:w w:val="100"/>
          <w:kern w:val="21"/>
          <w:sz w:val="30"/>
          <w:szCs w:val="30"/>
          <w:highlight w:val="none"/>
          <w:lang w:val="en-US"/>
        </w:rPr>
        <w:t>元</w:t>
      </w:r>
      <w:r>
        <w:rPr>
          <w:rFonts w:hint="default" w:ascii="Times New Roman" w:hAnsi="Times New Roman" w:eastAsia="仿宋" w:cs="Times New Roman"/>
          <w:color w:val="auto"/>
          <w:spacing w:val="0"/>
          <w:w w:val="100"/>
          <w:kern w:val="21"/>
          <w:sz w:val="30"/>
          <w:szCs w:val="30"/>
          <w:highlight w:val="none"/>
          <w:lang w:val="en-US" w:eastAsia="zh-CN"/>
        </w:rPr>
        <w:t>，2013299其他组织事务支出0.72万元</w:t>
      </w:r>
      <w:r>
        <w:rPr>
          <w:rFonts w:hint="default" w:ascii="Times New Roman" w:hAnsi="Times New Roman" w:eastAsia="仿宋" w:cs="Times New Roman"/>
          <w:color w:val="auto"/>
          <w:spacing w:val="0"/>
          <w:w w:val="100"/>
          <w:kern w:val="21"/>
          <w:sz w:val="30"/>
          <w:szCs w:val="30"/>
          <w:highlight w:val="none"/>
          <w:lang w:val="en-US"/>
        </w:rPr>
        <w:t>。项目支出经费保障案件查处、巡察工作、留置工作、党风廉政建设和反腐败</w:t>
      </w:r>
      <w:r>
        <w:rPr>
          <w:rFonts w:hint="default" w:ascii="Times New Roman" w:hAnsi="Times New Roman" w:eastAsia="仿宋" w:cs="Times New Roman"/>
          <w:color w:val="auto"/>
          <w:spacing w:val="0"/>
          <w:w w:val="100"/>
          <w:kern w:val="21"/>
          <w:sz w:val="30"/>
          <w:szCs w:val="30"/>
          <w:highlight w:val="none"/>
          <w:lang w:val="en-US" w:eastAsia="zh-CN"/>
        </w:rPr>
        <w:t>、离退休党支部活动</w:t>
      </w:r>
      <w:r>
        <w:rPr>
          <w:rFonts w:hint="default" w:ascii="Times New Roman" w:hAnsi="Times New Roman" w:eastAsia="仿宋" w:cs="Times New Roman"/>
          <w:color w:val="auto"/>
          <w:spacing w:val="0"/>
          <w:w w:val="100"/>
          <w:kern w:val="21"/>
          <w:sz w:val="30"/>
          <w:szCs w:val="30"/>
          <w:highlight w:val="none"/>
          <w:lang w:val="en-US"/>
        </w:rPr>
        <w:t>等工作正常开展。</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黑体" w:cs="Times New Roman"/>
          <w:color w:val="auto"/>
          <w:sz w:val="30"/>
          <w:lang w:val="zh-CN"/>
        </w:rPr>
      </w:pPr>
      <w:r>
        <w:rPr>
          <w:rFonts w:hint="default" w:ascii="Times New Roman" w:hAnsi="Times New Roman" w:eastAsia="黑体" w:cs="Times New Roman"/>
          <w:color w:val="auto"/>
          <w:sz w:val="30"/>
          <w:lang w:val="zh-CN"/>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Times New Roman" w:cs="Times New Roman"/>
          <w:color w:val="auto"/>
          <w:sz w:val="30"/>
          <w:szCs w:val="30"/>
          <w:lang w:val="zh-CN"/>
        </w:rPr>
      </w:pPr>
      <w:r>
        <w:rPr>
          <w:rFonts w:hint="default" w:ascii="Times New Roman" w:hAnsi="Times New Roman" w:eastAsia="楷体" w:cs="Times New Roman"/>
          <w:color w:val="auto"/>
          <w:sz w:val="30"/>
          <w:szCs w:val="30"/>
          <w:lang w:val="zh-CN"/>
        </w:rPr>
        <w:t>（一）一般公共预算财政拨款支出决算总体情况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eastAsia="zh-CN"/>
        </w:rPr>
      </w:pPr>
      <w:r>
        <w:rPr>
          <w:rFonts w:hint="default" w:ascii="Times New Roman" w:hAnsi="Times New Roman" w:eastAsia="仿宋" w:cs="Times New Roman"/>
          <w:color w:val="auto"/>
          <w:spacing w:val="0"/>
          <w:w w:val="100"/>
          <w:kern w:val="21"/>
          <w:sz w:val="30"/>
          <w:szCs w:val="30"/>
          <w:highlight w:val="none"/>
          <w:lang w:val="zh-CN"/>
        </w:rPr>
        <w:t>中国共产党石林彝族自治县纪律检查委员会</w:t>
      </w:r>
      <w:r>
        <w:rPr>
          <w:rFonts w:hint="default" w:ascii="Times New Roman" w:hAnsi="Times New Roman" w:eastAsia="仿宋" w:cs="Times New Roman"/>
          <w:color w:val="auto"/>
          <w:spacing w:val="0"/>
          <w:w w:val="100"/>
          <w:kern w:val="21"/>
          <w:sz w:val="30"/>
          <w:szCs w:val="30"/>
          <w:highlight w:val="none"/>
          <w:lang w:val="en-US"/>
        </w:rPr>
        <w:t>2023年度一般公共预算财政拨款支出</w:t>
      </w:r>
      <w:r>
        <w:rPr>
          <w:rFonts w:hint="default" w:ascii="Times New Roman" w:hAnsi="Times New Roman" w:eastAsia="仿宋" w:cs="Times New Roman"/>
          <w:color w:val="auto"/>
          <w:spacing w:val="0"/>
          <w:w w:val="100"/>
          <w:kern w:val="21"/>
          <w:sz w:val="30"/>
          <w:szCs w:val="30"/>
          <w:highlight w:val="none"/>
          <w:lang w:val="zh-CN"/>
        </w:rPr>
        <w:t>2340.75万</w:t>
      </w:r>
      <w:r>
        <w:rPr>
          <w:rFonts w:hint="default" w:ascii="Times New Roman" w:hAnsi="Times New Roman" w:eastAsia="仿宋" w:cs="Times New Roman"/>
          <w:color w:val="auto"/>
          <w:spacing w:val="0"/>
          <w:w w:val="100"/>
          <w:kern w:val="21"/>
          <w:sz w:val="30"/>
          <w:szCs w:val="30"/>
          <w:highlight w:val="none"/>
          <w:lang w:val="en-US"/>
        </w:rPr>
        <w:t>元,占本年支出合计的</w:t>
      </w:r>
      <w:r>
        <w:rPr>
          <w:rFonts w:hint="default" w:ascii="Times New Roman" w:hAnsi="Times New Roman" w:eastAsia="仿宋" w:cs="Times New Roman"/>
          <w:color w:val="auto"/>
          <w:spacing w:val="0"/>
          <w:w w:val="100"/>
          <w:kern w:val="21"/>
          <w:sz w:val="30"/>
          <w:szCs w:val="30"/>
          <w:highlight w:val="none"/>
          <w:lang w:val="en-US" w:eastAsia="zh-CN"/>
        </w:rPr>
        <w:t>100</w:t>
      </w:r>
      <w:r>
        <w:rPr>
          <w:rFonts w:hint="default" w:ascii="Times New Roman" w:hAnsi="Times New Roman" w:eastAsia="仿宋" w:cs="Times New Roman"/>
          <w:color w:val="auto"/>
          <w:spacing w:val="0"/>
          <w:w w:val="100"/>
          <w:kern w:val="21"/>
          <w:sz w:val="30"/>
          <w:szCs w:val="30"/>
          <w:highlight w:val="none"/>
          <w:lang w:val="en-US"/>
        </w:rPr>
        <w:t>%。与上年相比增加</w:t>
      </w:r>
      <w:r>
        <w:rPr>
          <w:rFonts w:hint="default" w:ascii="Times New Roman" w:hAnsi="Times New Roman" w:eastAsia="仿宋" w:cs="Times New Roman"/>
          <w:color w:val="auto"/>
          <w:spacing w:val="0"/>
          <w:w w:val="100"/>
          <w:kern w:val="21"/>
          <w:sz w:val="30"/>
          <w:szCs w:val="30"/>
          <w:highlight w:val="none"/>
          <w:lang w:val="zh-CN"/>
        </w:rPr>
        <w:t>134.27万</w:t>
      </w:r>
      <w:r>
        <w:rPr>
          <w:rFonts w:hint="default" w:ascii="Times New Roman" w:hAnsi="Times New Roman" w:eastAsia="仿宋" w:cs="Times New Roman"/>
          <w:color w:val="auto"/>
          <w:spacing w:val="0"/>
          <w:w w:val="100"/>
          <w:kern w:val="21"/>
          <w:sz w:val="30"/>
          <w:szCs w:val="30"/>
          <w:highlight w:val="none"/>
          <w:lang w:val="en-US"/>
        </w:rPr>
        <w:t>元，增长</w:t>
      </w:r>
      <w:r>
        <w:rPr>
          <w:rFonts w:hint="default" w:ascii="Times New Roman" w:hAnsi="Times New Roman" w:eastAsia="仿宋" w:cs="Times New Roman"/>
          <w:color w:val="auto"/>
          <w:spacing w:val="0"/>
          <w:w w:val="100"/>
          <w:kern w:val="21"/>
          <w:sz w:val="30"/>
          <w:szCs w:val="30"/>
          <w:highlight w:val="none"/>
          <w:lang w:val="zh-CN"/>
        </w:rPr>
        <w:t>6.09</w:t>
      </w:r>
      <w:r>
        <w:rPr>
          <w:rFonts w:hint="default" w:ascii="Times New Roman" w:hAnsi="Times New Roman" w:eastAsia="仿宋" w:cs="Times New Roman"/>
          <w:color w:val="auto"/>
          <w:spacing w:val="0"/>
          <w:w w:val="100"/>
          <w:kern w:val="21"/>
          <w:sz w:val="30"/>
          <w:szCs w:val="30"/>
          <w:highlight w:val="none"/>
          <w:lang w:val="en-US"/>
        </w:rPr>
        <w:t>%,主要原因</w:t>
      </w:r>
      <w:r>
        <w:rPr>
          <w:rFonts w:hint="default" w:ascii="Times New Roman" w:hAnsi="Times New Roman" w:eastAsia="仿宋" w:cs="Times New Roman"/>
          <w:color w:val="auto"/>
          <w:spacing w:val="0"/>
          <w:w w:val="100"/>
          <w:kern w:val="21"/>
          <w:sz w:val="30"/>
          <w:szCs w:val="30"/>
          <w:highlight w:val="none"/>
          <w:lang w:val="en-US" w:eastAsia="zh-CN"/>
        </w:rPr>
        <w:t>：项目支出大案要案查处</w:t>
      </w:r>
      <w:r>
        <w:rPr>
          <w:rFonts w:hint="eastAsia" w:ascii="Times New Roman" w:hAnsi="Times New Roman" w:eastAsia="仿宋" w:cs="Times New Roman"/>
          <w:color w:val="auto"/>
          <w:spacing w:val="0"/>
          <w:w w:val="100"/>
          <w:kern w:val="21"/>
          <w:sz w:val="30"/>
          <w:szCs w:val="30"/>
          <w:highlight w:val="none"/>
          <w:lang w:val="en-US" w:eastAsia="zh-CN"/>
        </w:rPr>
        <w:t>和</w:t>
      </w:r>
      <w:r>
        <w:rPr>
          <w:rFonts w:hint="default" w:ascii="Times New Roman" w:hAnsi="Times New Roman" w:eastAsia="仿宋" w:cs="Times New Roman"/>
          <w:color w:val="auto"/>
          <w:spacing w:val="0"/>
          <w:w w:val="100"/>
          <w:kern w:val="21"/>
          <w:sz w:val="30"/>
          <w:szCs w:val="30"/>
          <w:highlight w:val="none"/>
          <w:lang w:val="en-US" w:eastAsia="zh-CN"/>
        </w:rPr>
        <w:t>其他纪检监察事务支出比上年</w:t>
      </w:r>
      <w:r>
        <w:rPr>
          <w:rFonts w:hint="eastAsia" w:ascii="Times New Roman" w:hAnsi="Times New Roman" w:eastAsia="仿宋" w:cs="Times New Roman"/>
          <w:color w:val="auto"/>
          <w:spacing w:val="0"/>
          <w:w w:val="100"/>
          <w:kern w:val="21"/>
          <w:sz w:val="30"/>
          <w:szCs w:val="30"/>
          <w:highlight w:val="none"/>
          <w:lang w:val="en-US" w:eastAsia="zh-CN"/>
        </w:rPr>
        <w:t>增加</w:t>
      </w:r>
      <w:r>
        <w:rPr>
          <w:rFonts w:hint="default" w:ascii="Times New Roman" w:hAnsi="Times New Roman" w:eastAsia="仿宋" w:cs="Times New Roman"/>
          <w:color w:val="auto"/>
          <w:spacing w:val="0"/>
          <w:w w:val="100"/>
          <w:kern w:val="21"/>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楷体" w:cs="Times New Roman"/>
          <w:color w:val="auto"/>
          <w:sz w:val="30"/>
          <w:szCs w:val="30"/>
          <w:lang w:val="zh-CN"/>
        </w:rPr>
      </w:pPr>
      <w:r>
        <w:rPr>
          <w:rFonts w:hint="default" w:ascii="Times New Roman" w:hAnsi="Times New Roman" w:eastAsia="楷体" w:cs="Times New Roman"/>
          <w:color w:val="auto"/>
          <w:sz w:val="30"/>
          <w:szCs w:val="30"/>
          <w:lang w:val="zh-CN"/>
        </w:rPr>
        <w:t>（二）一般公共预算财政拨款支出决算具体情况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eastAsia="zh-CN"/>
        </w:rPr>
      </w:pPr>
      <w:r>
        <w:rPr>
          <w:rFonts w:hint="default" w:ascii="Times New Roman" w:hAnsi="Times New Roman" w:eastAsia="仿宋" w:cs="Times New Roman"/>
          <w:color w:val="auto"/>
          <w:spacing w:val="0"/>
          <w:w w:val="100"/>
          <w:kern w:val="21"/>
          <w:sz w:val="30"/>
          <w:szCs w:val="30"/>
          <w:highlight w:val="none"/>
          <w:lang w:val="en-US"/>
        </w:rPr>
        <w:t>1.一般公共服务（类）支出</w:t>
      </w:r>
      <w:r>
        <w:rPr>
          <w:rFonts w:hint="default" w:ascii="Times New Roman" w:hAnsi="Times New Roman" w:eastAsia="仿宋" w:cs="Times New Roman"/>
          <w:color w:val="auto"/>
          <w:spacing w:val="0"/>
          <w:w w:val="100"/>
          <w:kern w:val="21"/>
          <w:sz w:val="30"/>
          <w:szCs w:val="30"/>
          <w:highlight w:val="none"/>
          <w:lang w:val="zh-CN"/>
        </w:rPr>
        <w:t>1855.36</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zh-CN"/>
        </w:rPr>
        <w:t>79.26</w:t>
      </w:r>
      <w:r>
        <w:rPr>
          <w:rFonts w:hint="default" w:ascii="Times New Roman" w:hAnsi="Times New Roman" w:eastAsia="仿宋" w:cs="Times New Roman"/>
          <w:color w:val="auto"/>
          <w:spacing w:val="0"/>
          <w:w w:val="100"/>
          <w:kern w:val="21"/>
          <w:sz w:val="30"/>
          <w:szCs w:val="30"/>
          <w:highlight w:val="none"/>
          <w:lang w:val="en-US"/>
        </w:rPr>
        <w:t>%。主要用于纪检监察事务</w:t>
      </w:r>
      <w:r>
        <w:rPr>
          <w:rFonts w:hint="default" w:ascii="Times New Roman" w:hAnsi="Times New Roman" w:eastAsia="仿宋" w:cs="Times New Roman"/>
          <w:color w:val="auto"/>
          <w:spacing w:val="0"/>
          <w:w w:val="100"/>
          <w:kern w:val="21"/>
          <w:sz w:val="30"/>
          <w:szCs w:val="30"/>
          <w:highlight w:val="none"/>
          <w:lang w:val="en-US" w:eastAsia="zh-CN"/>
        </w:rPr>
        <w:t>1854.64万元</w:t>
      </w:r>
      <w:r>
        <w:rPr>
          <w:rFonts w:hint="default" w:ascii="Times New Roman" w:hAnsi="Times New Roman" w:eastAsia="仿宋" w:cs="Times New Roman"/>
          <w:color w:val="auto"/>
          <w:spacing w:val="0"/>
          <w:w w:val="100"/>
          <w:kern w:val="21"/>
          <w:sz w:val="30"/>
          <w:szCs w:val="30"/>
          <w:highlight w:val="none"/>
          <w:lang w:val="en-US"/>
        </w:rPr>
        <w:t>（其中：行政运行</w:t>
      </w:r>
      <w:r>
        <w:rPr>
          <w:rFonts w:hint="default" w:ascii="Times New Roman" w:hAnsi="Times New Roman" w:eastAsia="仿宋" w:cs="Times New Roman"/>
          <w:color w:val="auto"/>
          <w:spacing w:val="0"/>
          <w:w w:val="100"/>
          <w:kern w:val="21"/>
          <w:sz w:val="30"/>
          <w:szCs w:val="30"/>
          <w:highlight w:val="none"/>
          <w:lang w:val="en-US" w:eastAsia="zh-CN"/>
        </w:rPr>
        <w:t>1581.70</w:t>
      </w:r>
      <w:r>
        <w:rPr>
          <w:rFonts w:hint="default" w:ascii="Times New Roman" w:hAnsi="Times New Roman" w:eastAsia="仿宋" w:cs="Times New Roman"/>
          <w:color w:val="auto"/>
          <w:spacing w:val="0"/>
          <w:w w:val="100"/>
          <w:kern w:val="21"/>
          <w:sz w:val="30"/>
          <w:szCs w:val="30"/>
          <w:highlight w:val="none"/>
          <w:lang w:val="en-US"/>
        </w:rPr>
        <w:t>万元</w:t>
      </w:r>
      <w:r>
        <w:rPr>
          <w:rFonts w:hint="default" w:ascii="Times New Roman" w:hAnsi="Times New Roman" w:eastAsia="仿宋" w:cs="Times New Roman"/>
          <w:color w:val="auto"/>
          <w:spacing w:val="0"/>
          <w:w w:val="100"/>
          <w:kern w:val="21"/>
          <w:sz w:val="30"/>
          <w:szCs w:val="30"/>
          <w:highlight w:val="none"/>
          <w:lang w:val="en-US" w:eastAsia="zh-CN"/>
        </w:rPr>
        <w:t>，</w:t>
      </w:r>
      <w:r>
        <w:rPr>
          <w:rFonts w:hint="default" w:ascii="Times New Roman" w:hAnsi="Times New Roman" w:eastAsia="仿宋" w:cs="Times New Roman"/>
          <w:color w:val="auto"/>
          <w:spacing w:val="0"/>
          <w:w w:val="100"/>
          <w:kern w:val="21"/>
          <w:sz w:val="30"/>
          <w:szCs w:val="30"/>
          <w:highlight w:val="none"/>
          <w:lang w:val="en-US"/>
        </w:rPr>
        <w:t>大案要案查处</w:t>
      </w:r>
      <w:r>
        <w:rPr>
          <w:rFonts w:hint="default" w:ascii="Times New Roman" w:hAnsi="Times New Roman" w:eastAsia="仿宋" w:cs="Times New Roman"/>
          <w:color w:val="auto"/>
          <w:spacing w:val="0"/>
          <w:w w:val="100"/>
          <w:kern w:val="21"/>
          <w:sz w:val="30"/>
          <w:szCs w:val="30"/>
          <w:highlight w:val="none"/>
          <w:lang w:val="en-US" w:eastAsia="zh-CN"/>
        </w:rPr>
        <w:t>115.00</w:t>
      </w:r>
      <w:r>
        <w:rPr>
          <w:rFonts w:hint="default" w:ascii="Times New Roman" w:hAnsi="Times New Roman" w:eastAsia="仿宋" w:cs="Times New Roman"/>
          <w:color w:val="auto"/>
          <w:spacing w:val="0"/>
          <w:w w:val="100"/>
          <w:kern w:val="21"/>
          <w:sz w:val="30"/>
          <w:szCs w:val="30"/>
          <w:highlight w:val="none"/>
          <w:lang w:val="en-US"/>
        </w:rPr>
        <w:t>万元</w:t>
      </w:r>
      <w:r>
        <w:rPr>
          <w:rFonts w:hint="default" w:ascii="Times New Roman" w:hAnsi="Times New Roman" w:eastAsia="仿宋" w:cs="Times New Roman"/>
          <w:color w:val="auto"/>
          <w:spacing w:val="0"/>
          <w:w w:val="100"/>
          <w:kern w:val="21"/>
          <w:sz w:val="30"/>
          <w:szCs w:val="30"/>
          <w:highlight w:val="none"/>
          <w:lang w:val="en-US" w:eastAsia="zh-CN"/>
        </w:rPr>
        <w:t>，巡视工作19.84</w:t>
      </w:r>
      <w:r>
        <w:rPr>
          <w:rFonts w:hint="default" w:ascii="Times New Roman" w:hAnsi="Times New Roman" w:eastAsia="仿宋" w:cs="Times New Roman"/>
          <w:color w:val="auto"/>
          <w:spacing w:val="0"/>
          <w:w w:val="100"/>
          <w:kern w:val="21"/>
          <w:sz w:val="30"/>
          <w:szCs w:val="30"/>
          <w:highlight w:val="none"/>
          <w:lang w:val="en-US"/>
        </w:rPr>
        <w:t>万元</w:t>
      </w:r>
      <w:r>
        <w:rPr>
          <w:rFonts w:hint="default" w:ascii="Times New Roman" w:hAnsi="Times New Roman" w:eastAsia="仿宋" w:cs="Times New Roman"/>
          <w:color w:val="auto"/>
          <w:spacing w:val="0"/>
          <w:w w:val="100"/>
          <w:kern w:val="21"/>
          <w:sz w:val="30"/>
          <w:szCs w:val="30"/>
          <w:highlight w:val="none"/>
          <w:lang w:val="en-US" w:eastAsia="zh-CN"/>
        </w:rPr>
        <w:t>，事业运行21.40万元，</w:t>
      </w:r>
      <w:r>
        <w:rPr>
          <w:rFonts w:hint="default" w:ascii="Times New Roman" w:hAnsi="Times New Roman" w:eastAsia="仿宋" w:cs="Times New Roman"/>
          <w:color w:val="auto"/>
          <w:spacing w:val="0"/>
          <w:w w:val="100"/>
          <w:kern w:val="21"/>
          <w:sz w:val="30"/>
          <w:szCs w:val="30"/>
          <w:highlight w:val="none"/>
          <w:lang w:val="en-US"/>
        </w:rPr>
        <w:t>其他纪检监察事务支出</w:t>
      </w:r>
      <w:r>
        <w:rPr>
          <w:rFonts w:hint="default" w:ascii="Times New Roman" w:hAnsi="Times New Roman" w:eastAsia="仿宋" w:cs="Times New Roman"/>
          <w:color w:val="auto"/>
          <w:spacing w:val="0"/>
          <w:w w:val="100"/>
          <w:kern w:val="21"/>
          <w:sz w:val="30"/>
          <w:szCs w:val="30"/>
          <w:highlight w:val="none"/>
          <w:lang w:val="en-US" w:eastAsia="zh-CN"/>
        </w:rPr>
        <w:t>116.70</w:t>
      </w:r>
      <w:r>
        <w:rPr>
          <w:rFonts w:hint="default" w:ascii="Times New Roman" w:hAnsi="Times New Roman" w:eastAsia="仿宋" w:cs="Times New Roman"/>
          <w:color w:val="auto"/>
          <w:spacing w:val="0"/>
          <w:w w:val="100"/>
          <w:kern w:val="21"/>
          <w:sz w:val="30"/>
          <w:szCs w:val="30"/>
          <w:highlight w:val="none"/>
          <w:lang w:val="en-US"/>
        </w:rPr>
        <w:t>万元）；</w:t>
      </w:r>
      <w:r>
        <w:rPr>
          <w:rFonts w:hint="default" w:ascii="Times New Roman" w:hAnsi="Times New Roman" w:eastAsia="仿宋" w:cs="Times New Roman"/>
          <w:color w:val="auto"/>
          <w:spacing w:val="0"/>
          <w:w w:val="100"/>
          <w:kern w:val="21"/>
          <w:sz w:val="30"/>
          <w:szCs w:val="30"/>
          <w:highlight w:val="none"/>
          <w:lang w:val="en-US" w:eastAsia="zh-CN"/>
        </w:rPr>
        <w:t>其他组织</w:t>
      </w:r>
      <w:r>
        <w:rPr>
          <w:rFonts w:hint="default" w:ascii="Times New Roman" w:hAnsi="Times New Roman" w:eastAsia="仿宋" w:cs="Times New Roman"/>
          <w:color w:val="auto"/>
          <w:spacing w:val="0"/>
          <w:w w:val="100"/>
          <w:kern w:val="21"/>
          <w:sz w:val="30"/>
          <w:szCs w:val="30"/>
          <w:highlight w:val="none"/>
          <w:lang w:val="en-US"/>
        </w:rPr>
        <w:t>事务0.</w:t>
      </w:r>
      <w:r>
        <w:rPr>
          <w:rFonts w:hint="default" w:ascii="Times New Roman" w:hAnsi="Times New Roman" w:eastAsia="仿宋" w:cs="Times New Roman"/>
          <w:color w:val="auto"/>
          <w:spacing w:val="0"/>
          <w:w w:val="100"/>
          <w:kern w:val="21"/>
          <w:sz w:val="30"/>
          <w:szCs w:val="30"/>
          <w:highlight w:val="none"/>
          <w:lang w:val="en-US" w:eastAsia="zh-CN"/>
        </w:rPr>
        <w:t>72</w:t>
      </w:r>
      <w:r>
        <w:rPr>
          <w:rFonts w:hint="default" w:ascii="Times New Roman" w:hAnsi="Times New Roman" w:eastAsia="仿宋" w:cs="Times New Roman"/>
          <w:color w:val="auto"/>
          <w:spacing w:val="0"/>
          <w:w w:val="100"/>
          <w:kern w:val="21"/>
          <w:sz w:val="30"/>
          <w:szCs w:val="30"/>
          <w:highlight w:val="none"/>
          <w:lang w:val="en-US"/>
        </w:rPr>
        <w:t>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2.外交（类）支出</w:t>
      </w:r>
      <w:r>
        <w:rPr>
          <w:rFonts w:hint="default" w:ascii="Times New Roman" w:hAnsi="Times New Roman" w:eastAsia="仿宋" w:cs="Times New Roman"/>
          <w:color w:val="auto"/>
          <w:spacing w:val="0"/>
          <w:w w:val="100"/>
          <w:kern w:val="21"/>
          <w:sz w:val="30"/>
          <w:szCs w:val="30"/>
          <w:highlight w:val="none"/>
          <w:lang w:val="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3.国防（类）支出</w:t>
      </w:r>
      <w:r>
        <w:rPr>
          <w:rFonts w:hint="default" w:ascii="Times New Roman" w:hAnsi="Times New Roman" w:eastAsia="仿宋" w:cs="Times New Roman"/>
          <w:color w:val="auto"/>
          <w:spacing w:val="0"/>
          <w:w w:val="100"/>
          <w:kern w:val="21"/>
          <w:sz w:val="30"/>
          <w:szCs w:val="30"/>
          <w:highlight w:val="none"/>
          <w:lang w:val="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4.公共安全（类）支出</w:t>
      </w:r>
      <w:r>
        <w:rPr>
          <w:rFonts w:hint="default" w:ascii="Times New Roman" w:hAnsi="Times New Roman" w:eastAsia="仿宋" w:cs="Times New Roman"/>
          <w:color w:val="auto"/>
          <w:spacing w:val="0"/>
          <w:w w:val="100"/>
          <w:kern w:val="21"/>
          <w:sz w:val="30"/>
          <w:szCs w:val="30"/>
          <w:highlight w:val="none"/>
          <w:lang w:val="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5.教育（类）支出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6.科学技术（类）支出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7.文化旅游体育与传媒（类）支出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eastAsia="zh-CN"/>
        </w:rPr>
      </w:pPr>
      <w:r>
        <w:rPr>
          <w:rFonts w:hint="default" w:ascii="Times New Roman" w:hAnsi="Times New Roman" w:eastAsia="仿宋" w:cs="Times New Roman"/>
          <w:color w:val="auto"/>
          <w:spacing w:val="0"/>
          <w:w w:val="100"/>
          <w:kern w:val="21"/>
          <w:sz w:val="30"/>
          <w:szCs w:val="30"/>
          <w:highlight w:val="none"/>
          <w:lang w:val="en-US"/>
        </w:rPr>
        <w:t>8.社会保障和就业（类）支出</w:t>
      </w:r>
      <w:r>
        <w:rPr>
          <w:rFonts w:hint="default" w:ascii="Times New Roman" w:hAnsi="Times New Roman" w:eastAsia="仿宋" w:cs="Times New Roman"/>
          <w:color w:val="auto"/>
          <w:spacing w:val="0"/>
          <w:w w:val="100"/>
          <w:kern w:val="21"/>
          <w:sz w:val="30"/>
          <w:szCs w:val="30"/>
          <w:highlight w:val="none"/>
          <w:lang w:val="en-US" w:eastAsia="zh-CN"/>
        </w:rPr>
        <w:t>213.37</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9.12</w:t>
      </w:r>
      <w:r>
        <w:rPr>
          <w:rFonts w:hint="default" w:ascii="Times New Roman" w:hAnsi="Times New Roman" w:eastAsia="仿宋" w:cs="Times New Roman"/>
          <w:color w:val="auto"/>
          <w:spacing w:val="0"/>
          <w:w w:val="100"/>
          <w:kern w:val="21"/>
          <w:sz w:val="30"/>
          <w:szCs w:val="30"/>
          <w:highlight w:val="none"/>
          <w:lang w:val="en-US"/>
        </w:rPr>
        <w:t>%。</w:t>
      </w:r>
      <w:r>
        <w:rPr>
          <w:rFonts w:hint="default" w:ascii="Times New Roman" w:hAnsi="Times New Roman" w:eastAsia="仿宋" w:cs="Times New Roman"/>
          <w:color w:val="auto"/>
          <w:spacing w:val="0"/>
          <w:w w:val="100"/>
          <w:kern w:val="21"/>
          <w:sz w:val="30"/>
          <w:szCs w:val="30"/>
          <w:highlight w:val="none"/>
          <w:lang w:val="zh-CN"/>
        </w:rPr>
        <w:t>主要用</w:t>
      </w:r>
      <w:r>
        <w:rPr>
          <w:rFonts w:hint="default" w:ascii="Times New Roman" w:hAnsi="Times New Roman" w:eastAsia="仿宋" w:cs="Times New Roman"/>
          <w:color w:val="auto"/>
          <w:spacing w:val="0"/>
          <w:w w:val="100"/>
          <w:kern w:val="21"/>
          <w:sz w:val="30"/>
          <w:szCs w:val="30"/>
          <w:highlight w:val="none"/>
          <w:lang w:val="zh-CN" w:eastAsia="zh-CN"/>
        </w:rPr>
        <w:t>于机关事业单位基本养老保险、</w:t>
      </w:r>
      <w:r>
        <w:rPr>
          <w:rFonts w:hint="default" w:ascii="Times New Roman" w:hAnsi="Times New Roman" w:eastAsia="仿宋" w:cs="Times New Roman"/>
          <w:color w:val="auto"/>
          <w:spacing w:val="0"/>
          <w:w w:val="100"/>
          <w:kern w:val="21"/>
          <w:sz w:val="30"/>
          <w:szCs w:val="30"/>
          <w:highlight w:val="none"/>
          <w:lang w:val="zh-CN"/>
        </w:rPr>
        <w:t>职业年金缴费</w:t>
      </w:r>
      <w:r>
        <w:rPr>
          <w:rFonts w:hint="default" w:ascii="Times New Roman" w:hAnsi="Times New Roman" w:eastAsia="仿宋" w:cs="Times New Roman"/>
          <w:color w:val="auto"/>
          <w:spacing w:val="0"/>
          <w:w w:val="100"/>
          <w:kern w:val="21"/>
          <w:sz w:val="30"/>
          <w:szCs w:val="30"/>
          <w:highlight w:val="none"/>
          <w:lang w:val="en-US" w:eastAsia="zh-CN"/>
        </w:rPr>
        <w:t>支出。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zh-CN" w:eastAsia="zh-CN"/>
        </w:rPr>
      </w:pPr>
      <w:r>
        <w:rPr>
          <w:rFonts w:hint="default" w:ascii="Times New Roman" w:hAnsi="Times New Roman" w:eastAsia="仿宋" w:cs="Times New Roman"/>
          <w:color w:val="auto"/>
          <w:spacing w:val="0"/>
          <w:w w:val="100"/>
          <w:kern w:val="21"/>
          <w:sz w:val="30"/>
          <w:szCs w:val="30"/>
          <w:highlight w:val="none"/>
          <w:lang w:val="en-US"/>
        </w:rPr>
        <w:t>9.卫生健康（类）支出</w:t>
      </w:r>
      <w:r>
        <w:rPr>
          <w:rFonts w:hint="default" w:ascii="Times New Roman" w:hAnsi="Times New Roman" w:eastAsia="仿宋" w:cs="Times New Roman"/>
          <w:color w:val="auto"/>
          <w:spacing w:val="0"/>
          <w:w w:val="100"/>
          <w:kern w:val="21"/>
          <w:sz w:val="30"/>
          <w:szCs w:val="30"/>
          <w:highlight w:val="none"/>
          <w:lang w:val="en-US" w:eastAsia="zh-CN"/>
        </w:rPr>
        <w:t>121.14</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5.18</w:t>
      </w:r>
      <w:r>
        <w:rPr>
          <w:rFonts w:hint="default" w:ascii="Times New Roman" w:hAnsi="Times New Roman" w:eastAsia="仿宋" w:cs="Times New Roman"/>
          <w:color w:val="auto"/>
          <w:spacing w:val="0"/>
          <w:w w:val="100"/>
          <w:kern w:val="21"/>
          <w:sz w:val="30"/>
          <w:szCs w:val="30"/>
          <w:highlight w:val="none"/>
          <w:lang w:val="en-US"/>
        </w:rPr>
        <w:t>%。</w:t>
      </w:r>
      <w:r>
        <w:rPr>
          <w:rFonts w:hint="default" w:ascii="Times New Roman" w:hAnsi="Times New Roman" w:eastAsia="仿宋" w:cs="Times New Roman"/>
          <w:color w:val="auto"/>
          <w:spacing w:val="0"/>
          <w:w w:val="100"/>
          <w:kern w:val="21"/>
          <w:sz w:val="30"/>
          <w:szCs w:val="30"/>
          <w:highlight w:val="none"/>
          <w:lang w:val="zh-CN"/>
        </w:rPr>
        <w:t>主要用于</w:t>
      </w:r>
      <w:r>
        <w:rPr>
          <w:rFonts w:hint="default" w:ascii="Times New Roman" w:hAnsi="Times New Roman" w:eastAsia="仿宋" w:cs="Times New Roman"/>
          <w:color w:val="auto"/>
          <w:spacing w:val="0"/>
          <w:w w:val="100"/>
          <w:kern w:val="21"/>
          <w:sz w:val="30"/>
          <w:szCs w:val="30"/>
          <w:highlight w:val="none"/>
          <w:lang w:val="zh-CN" w:eastAsia="zh-CN"/>
        </w:rPr>
        <w:t>行政事业单位医疗、工伤保险缴费</w:t>
      </w:r>
      <w:r>
        <w:rPr>
          <w:rFonts w:hint="default" w:ascii="Times New Roman" w:hAnsi="Times New Roman" w:eastAsia="仿宋" w:cs="Times New Roman"/>
          <w:color w:val="auto"/>
          <w:spacing w:val="0"/>
          <w:w w:val="100"/>
          <w:kern w:val="21"/>
          <w:sz w:val="30"/>
          <w:szCs w:val="30"/>
          <w:highlight w:val="none"/>
          <w:lang w:val="zh-CN"/>
        </w:rPr>
        <w:t>支出</w:t>
      </w:r>
      <w:r>
        <w:rPr>
          <w:rFonts w:hint="default" w:ascii="Times New Roman" w:hAnsi="Times New Roman" w:eastAsia="仿宋" w:cs="Times New Roman"/>
          <w:color w:val="auto"/>
          <w:spacing w:val="0"/>
          <w:w w:val="100"/>
          <w:kern w:val="21"/>
          <w:sz w:val="30"/>
          <w:szCs w:val="30"/>
          <w:highlight w:val="none"/>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10.节能环保（类）支出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11.城乡社区（类）支出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12.农林水（类）支出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13.交通运输（类）支出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14.资源勘探工业信息等（类）支出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15.商业服务业等（类）支出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16.金融（类）支出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17.援助其他地区（类）支出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18.自然资源海洋气象等（类）支出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19.住房保障（类）支出</w:t>
      </w:r>
      <w:r>
        <w:rPr>
          <w:rFonts w:hint="default" w:ascii="Times New Roman" w:hAnsi="Times New Roman" w:eastAsia="仿宋" w:cs="Times New Roman"/>
          <w:color w:val="auto"/>
          <w:spacing w:val="0"/>
          <w:w w:val="100"/>
          <w:kern w:val="21"/>
          <w:sz w:val="30"/>
          <w:szCs w:val="30"/>
          <w:highlight w:val="none"/>
          <w:lang w:val="en-US" w:eastAsia="zh-CN"/>
        </w:rPr>
        <w:t>150.88</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6.45</w:t>
      </w:r>
      <w:r>
        <w:rPr>
          <w:rFonts w:hint="default" w:ascii="Times New Roman" w:hAnsi="Times New Roman" w:eastAsia="仿宋" w:cs="Times New Roman"/>
          <w:color w:val="auto"/>
          <w:spacing w:val="0"/>
          <w:w w:val="100"/>
          <w:kern w:val="21"/>
          <w:sz w:val="30"/>
          <w:szCs w:val="30"/>
          <w:highlight w:val="none"/>
          <w:lang w:val="en-US"/>
        </w:rPr>
        <w:t>%。</w:t>
      </w:r>
      <w:r>
        <w:rPr>
          <w:rFonts w:hint="default" w:ascii="Times New Roman" w:hAnsi="Times New Roman" w:eastAsia="仿宋" w:cs="Times New Roman"/>
          <w:color w:val="auto"/>
          <w:spacing w:val="0"/>
          <w:w w:val="100"/>
          <w:kern w:val="21"/>
          <w:sz w:val="30"/>
          <w:szCs w:val="30"/>
          <w:highlight w:val="none"/>
          <w:lang w:val="zh-CN"/>
        </w:rPr>
        <w:t>主要用于职工住房公积金缴费支出。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20.粮油物资储备（类）支出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21.国有资本经营预算（类）支出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22.灾害防治及应急管理（类）支出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23.其他（类）支出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24.债务还本（类）支出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25.债务付息（类）支出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pacing w:val="0"/>
          <w:w w:val="100"/>
          <w:kern w:val="21"/>
          <w:sz w:val="30"/>
          <w:szCs w:val="30"/>
          <w:highlight w:val="none"/>
          <w:lang w:val="en-US"/>
        </w:rPr>
      </w:pPr>
      <w:r>
        <w:rPr>
          <w:rFonts w:hint="default" w:ascii="Times New Roman" w:hAnsi="Times New Roman" w:eastAsia="仿宋" w:cs="Times New Roman"/>
          <w:color w:val="auto"/>
          <w:spacing w:val="0"/>
          <w:w w:val="100"/>
          <w:kern w:val="21"/>
          <w:sz w:val="30"/>
          <w:szCs w:val="30"/>
          <w:highlight w:val="none"/>
          <w:lang w:val="en-US"/>
        </w:rPr>
        <w:t>26.抗疫特别国债安排（类）支出</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万元，占一般公共预算财政拨款总支出的</w:t>
      </w:r>
      <w:r>
        <w:rPr>
          <w:rFonts w:hint="default" w:ascii="Times New Roman" w:hAnsi="Times New Roman" w:eastAsia="仿宋" w:cs="Times New Roman"/>
          <w:color w:val="auto"/>
          <w:spacing w:val="0"/>
          <w:w w:val="100"/>
          <w:kern w:val="21"/>
          <w:sz w:val="30"/>
          <w:szCs w:val="30"/>
          <w:highlight w:val="none"/>
          <w:lang w:val="en-US" w:eastAsia="zh-CN"/>
        </w:rPr>
        <w:t>0.00</w:t>
      </w:r>
      <w:r>
        <w:rPr>
          <w:rFonts w:hint="default" w:ascii="Times New Roman" w:hAnsi="Times New Roman" w:eastAsia="仿宋" w:cs="Times New Roman"/>
          <w:color w:val="auto"/>
          <w:spacing w:val="0"/>
          <w:w w:val="100"/>
          <w:kern w:val="21"/>
          <w:sz w:val="30"/>
          <w:szCs w:val="30"/>
          <w:highlight w:val="none"/>
          <w:lang w:val="en-US"/>
        </w:rPr>
        <w:t>%。</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仿宋" w:cs="Times New Roman"/>
          <w:color w:val="auto"/>
          <w:kern w:val="0"/>
          <w:sz w:val="30"/>
          <w:szCs w:val="30"/>
          <w:lang w:val="en-US"/>
        </w:rPr>
      </w:pPr>
      <w:r>
        <w:rPr>
          <w:rFonts w:hint="default" w:ascii="Times New Roman" w:hAnsi="Times New Roman" w:eastAsia="仿宋" w:cs="Times New Roman"/>
          <w:color w:val="auto"/>
          <w:kern w:val="0"/>
          <w:sz w:val="30"/>
          <w:szCs w:val="30"/>
          <w:lang w:val="en-US"/>
        </w:rPr>
        <w:t>2023年度财政拨款“三公”经费支出决算中，</w:t>
      </w:r>
      <w:r>
        <w:rPr>
          <w:rFonts w:hint="default" w:ascii="Times New Roman" w:hAnsi="Times New Roman" w:eastAsia="仿宋" w:cs="Times New Roman"/>
          <w:b/>
          <w:color w:val="auto"/>
          <w:kern w:val="0"/>
          <w:sz w:val="30"/>
          <w:szCs w:val="30"/>
          <w:lang w:val="en-US"/>
        </w:rPr>
        <w:t>财政拨款“三公”经费</w:t>
      </w:r>
      <w:r>
        <w:rPr>
          <w:rFonts w:hint="default" w:ascii="Times New Roman" w:hAnsi="Times New Roman" w:eastAsia="仿宋" w:cs="Times New Roman"/>
          <w:color w:val="auto"/>
          <w:kern w:val="0"/>
          <w:sz w:val="30"/>
          <w:szCs w:val="30"/>
          <w:lang w:val="en-US"/>
        </w:rPr>
        <w:t>支出年初预算为</w:t>
      </w:r>
      <w:r>
        <w:rPr>
          <w:rFonts w:hint="default" w:ascii="Times New Roman" w:hAnsi="Times New Roman" w:eastAsia="仿宋" w:cs="Times New Roman"/>
          <w:color w:val="auto"/>
          <w:kern w:val="0"/>
          <w:sz w:val="30"/>
          <w:szCs w:val="30"/>
          <w:lang w:val="en-US" w:eastAsia="zh-CN"/>
        </w:rPr>
        <w:t>25.00</w:t>
      </w:r>
      <w:r>
        <w:rPr>
          <w:rFonts w:hint="default" w:ascii="Times New Roman" w:hAnsi="Times New Roman" w:eastAsia="仿宋" w:cs="Times New Roman"/>
          <w:color w:val="auto"/>
          <w:kern w:val="0"/>
          <w:sz w:val="30"/>
          <w:szCs w:val="30"/>
          <w:lang w:val="en-US"/>
        </w:rPr>
        <w:t>万元，决算为</w:t>
      </w:r>
      <w:r>
        <w:rPr>
          <w:rFonts w:hint="default" w:ascii="Times New Roman" w:hAnsi="Times New Roman" w:eastAsia="仿宋" w:cs="Times New Roman"/>
          <w:color w:val="auto"/>
          <w:sz w:val="30"/>
          <w:szCs w:val="30"/>
          <w:lang w:val="zh-CN"/>
        </w:rPr>
        <w:t>8.30万</w:t>
      </w:r>
      <w:r>
        <w:rPr>
          <w:rFonts w:hint="default" w:ascii="Times New Roman" w:hAnsi="Times New Roman" w:eastAsia="仿宋" w:cs="Times New Roman"/>
          <w:color w:val="auto"/>
          <w:kern w:val="0"/>
          <w:sz w:val="30"/>
          <w:szCs w:val="30"/>
          <w:lang w:val="en-US"/>
        </w:rPr>
        <w:t>元，完成年初预算的</w:t>
      </w:r>
      <w:r>
        <w:rPr>
          <w:rFonts w:hint="default" w:ascii="Times New Roman" w:hAnsi="Times New Roman" w:eastAsia="仿宋" w:cs="Times New Roman"/>
          <w:color w:val="auto"/>
          <w:kern w:val="0"/>
          <w:sz w:val="30"/>
          <w:szCs w:val="30"/>
          <w:lang w:val="en-US" w:eastAsia="zh-CN"/>
        </w:rPr>
        <w:t>33.20</w:t>
      </w:r>
      <w:r>
        <w:rPr>
          <w:rFonts w:hint="default" w:ascii="Times New Roman" w:hAnsi="Times New Roman" w:eastAsia="仿宋" w:cs="Times New Roman"/>
          <w:color w:val="auto"/>
          <w:kern w:val="0"/>
          <w:sz w:val="30"/>
          <w:szCs w:val="30"/>
          <w:lang w:val="en-US"/>
        </w:rPr>
        <w:t>%。其中：</w:t>
      </w:r>
      <w:r>
        <w:rPr>
          <w:rFonts w:hint="default" w:ascii="Times New Roman" w:hAnsi="Times New Roman" w:eastAsia="仿宋" w:cs="Times New Roman"/>
          <w:b/>
          <w:color w:val="auto"/>
          <w:kern w:val="0"/>
          <w:sz w:val="30"/>
          <w:szCs w:val="30"/>
          <w:lang w:val="en-US"/>
        </w:rPr>
        <w:t>因公出国（境）费</w:t>
      </w:r>
      <w:r>
        <w:rPr>
          <w:rFonts w:hint="default" w:ascii="Times New Roman" w:hAnsi="Times New Roman" w:eastAsia="仿宋" w:cs="Times New Roman"/>
          <w:color w:val="auto"/>
          <w:kern w:val="0"/>
          <w:sz w:val="30"/>
          <w:szCs w:val="30"/>
          <w:lang w:val="en-US"/>
        </w:rPr>
        <w:t>支出年初预算为</w:t>
      </w:r>
      <w:r>
        <w:rPr>
          <w:rFonts w:hint="default" w:ascii="Times New Roman" w:hAnsi="Times New Roman" w:eastAsia="仿宋" w:cs="Times New Roman"/>
          <w:color w:val="auto"/>
          <w:sz w:val="30"/>
          <w:szCs w:val="30"/>
          <w:lang w:val="zh-CN"/>
        </w:rPr>
        <w:t>0.00万</w:t>
      </w:r>
      <w:r>
        <w:rPr>
          <w:rFonts w:hint="default" w:ascii="Times New Roman" w:hAnsi="Times New Roman" w:eastAsia="仿宋" w:cs="Times New Roman"/>
          <w:color w:val="auto"/>
          <w:kern w:val="0"/>
          <w:sz w:val="30"/>
          <w:szCs w:val="30"/>
          <w:lang w:val="en-US"/>
        </w:rPr>
        <w:t>元，决算为</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kern w:val="0"/>
          <w:sz w:val="30"/>
          <w:szCs w:val="30"/>
          <w:lang w:val="en-US"/>
        </w:rPr>
        <w:t>万元，占财政拨款“三公”经费总支出决算的</w:t>
      </w:r>
      <w:r>
        <w:rPr>
          <w:rFonts w:hint="default" w:ascii="Times New Roman" w:hAnsi="Times New Roman" w:eastAsia="仿宋" w:cs="Times New Roman"/>
          <w:color w:val="auto"/>
          <w:kern w:val="0"/>
          <w:sz w:val="30"/>
          <w:szCs w:val="30"/>
          <w:lang w:val="zh-CN"/>
        </w:rPr>
        <w:t>0.00</w:t>
      </w:r>
      <w:r>
        <w:rPr>
          <w:rFonts w:hint="default" w:ascii="Times New Roman" w:hAnsi="Times New Roman" w:eastAsia="仿宋" w:cs="Times New Roman"/>
          <w:color w:val="auto"/>
          <w:kern w:val="0"/>
          <w:sz w:val="30"/>
          <w:szCs w:val="30"/>
          <w:lang w:val="en-US"/>
        </w:rPr>
        <w:t>%，完成年初预算的</w:t>
      </w:r>
      <w:r>
        <w:rPr>
          <w:rFonts w:hint="default" w:ascii="Times New Roman" w:hAnsi="Times New Roman" w:eastAsia="仿宋" w:cs="Times New Roman"/>
          <w:color w:val="auto"/>
          <w:kern w:val="0"/>
          <w:sz w:val="30"/>
          <w:szCs w:val="30"/>
          <w:lang w:val="en-US" w:eastAsia="zh-CN"/>
        </w:rPr>
        <w:t>0.00</w:t>
      </w:r>
      <w:r>
        <w:rPr>
          <w:rFonts w:hint="default" w:ascii="Times New Roman" w:hAnsi="Times New Roman" w:eastAsia="仿宋" w:cs="Times New Roman"/>
          <w:color w:val="auto"/>
          <w:kern w:val="0"/>
          <w:sz w:val="30"/>
          <w:szCs w:val="30"/>
          <w:lang w:val="en-US"/>
        </w:rPr>
        <w:t>%；</w:t>
      </w:r>
      <w:r>
        <w:rPr>
          <w:rFonts w:hint="default" w:ascii="Times New Roman" w:hAnsi="Times New Roman" w:eastAsia="仿宋" w:cs="Times New Roman"/>
          <w:b/>
          <w:color w:val="auto"/>
          <w:kern w:val="0"/>
          <w:sz w:val="30"/>
          <w:szCs w:val="30"/>
          <w:lang w:val="en-US"/>
        </w:rPr>
        <w:t>公务用车购置费</w:t>
      </w:r>
      <w:r>
        <w:rPr>
          <w:rFonts w:hint="default" w:ascii="Times New Roman" w:hAnsi="Times New Roman" w:eastAsia="仿宋" w:cs="Times New Roman"/>
          <w:color w:val="auto"/>
          <w:kern w:val="0"/>
          <w:sz w:val="30"/>
          <w:szCs w:val="30"/>
          <w:lang w:val="en-US"/>
        </w:rPr>
        <w:t>支出年初预算为</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kern w:val="0"/>
          <w:sz w:val="30"/>
          <w:szCs w:val="30"/>
          <w:lang w:val="en-US"/>
        </w:rPr>
        <w:t>万元，决算为</w:t>
      </w:r>
      <w:r>
        <w:rPr>
          <w:rFonts w:hint="default" w:ascii="Times New Roman" w:hAnsi="Times New Roman" w:eastAsia="仿宋" w:cs="Times New Roman"/>
          <w:color w:val="auto"/>
          <w:sz w:val="30"/>
          <w:szCs w:val="30"/>
          <w:lang w:val="zh-CN"/>
        </w:rPr>
        <w:t>0.00</w:t>
      </w:r>
      <w:r>
        <w:rPr>
          <w:rFonts w:hint="default" w:ascii="Times New Roman" w:hAnsi="Times New Roman" w:eastAsia="仿宋" w:cs="Times New Roman"/>
          <w:color w:val="auto"/>
          <w:kern w:val="0"/>
          <w:sz w:val="30"/>
          <w:szCs w:val="30"/>
          <w:lang w:val="en-US"/>
        </w:rPr>
        <w:t>万元，占财政拨款“三公”经费总支出决算的</w:t>
      </w:r>
      <w:r>
        <w:rPr>
          <w:rFonts w:hint="default" w:ascii="Times New Roman" w:hAnsi="Times New Roman" w:eastAsia="仿宋" w:cs="Times New Roman"/>
          <w:color w:val="auto"/>
          <w:kern w:val="0"/>
          <w:sz w:val="30"/>
          <w:szCs w:val="30"/>
          <w:lang w:val="zh-CN"/>
        </w:rPr>
        <w:t>0.00</w:t>
      </w:r>
      <w:r>
        <w:rPr>
          <w:rFonts w:hint="default" w:ascii="Times New Roman" w:hAnsi="Times New Roman" w:eastAsia="仿宋" w:cs="Times New Roman"/>
          <w:color w:val="auto"/>
          <w:kern w:val="0"/>
          <w:sz w:val="30"/>
          <w:szCs w:val="30"/>
          <w:lang w:val="en-US"/>
        </w:rPr>
        <w:t>%，完成年初预算的</w:t>
      </w:r>
      <w:r>
        <w:rPr>
          <w:rFonts w:hint="default" w:ascii="Times New Roman" w:hAnsi="Times New Roman" w:eastAsia="仿宋" w:cs="Times New Roman"/>
          <w:color w:val="auto"/>
          <w:kern w:val="0"/>
          <w:sz w:val="30"/>
          <w:szCs w:val="30"/>
          <w:lang w:val="en-US" w:eastAsia="zh-CN"/>
        </w:rPr>
        <w:t>0.00</w:t>
      </w:r>
      <w:r>
        <w:rPr>
          <w:rFonts w:hint="default" w:ascii="Times New Roman" w:hAnsi="Times New Roman" w:eastAsia="仿宋" w:cs="Times New Roman"/>
          <w:color w:val="auto"/>
          <w:kern w:val="0"/>
          <w:sz w:val="30"/>
          <w:szCs w:val="30"/>
          <w:lang w:val="en-US"/>
        </w:rPr>
        <w:t>%；</w:t>
      </w:r>
      <w:r>
        <w:rPr>
          <w:rFonts w:hint="default" w:ascii="Times New Roman" w:hAnsi="Times New Roman" w:eastAsia="仿宋" w:cs="Times New Roman"/>
          <w:b/>
          <w:color w:val="auto"/>
          <w:kern w:val="0"/>
          <w:sz w:val="30"/>
          <w:szCs w:val="30"/>
          <w:lang w:val="en-US"/>
        </w:rPr>
        <w:t>公务用车运行维护费</w:t>
      </w:r>
      <w:r>
        <w:rPr>
          <w:rFonts w:hint="default" w:ascii="Times New Roman" w:hAnsi="Times New Roman" w:eastAsia="仿宋" w:cs="Times New Roman"/>
          <w:color w:val="auto"/>
          <w:kern w:val="0"/>
          <w:sz w:val="30"/>
          <w:szCs w:val="30"/>
          <w:lang w:val="en-US"/>
        </w:rPr>
        <w:t>支出年初预算为</w:t>
      </w:r>
      <w:r>
        <w:rPr>
          <w:rFonts w:hint="default" w:ascii="Times New Roman" w:hAnsi="Times New Roman" w:eastAsia="仿宋" w:cs="Times New Roman"/>
          <w:color w:val="auto"/>
          <w:sz w:val="30"/>
          <w:szCs w:val="30"/>
          <w:lang w:val="zh-CN"/>
        </w:rPr>
        <w:t>15.00</w:t>
      </w:r>
      <w:r>
        <w:rPr>
          <w:rFonts w:hint="default" w:ascii="Times New Roman" w:hAnsi="Times New Roman" w:eastAsia="仿宋" w:cs="Times New Roman"/>
          <w:color w:val="auto"/>
          <w:kern w:val="0"/>
          <w:sz w:val="30"/>
          <w:szCs w:val="30"/>
          <w:lang w:val="en-US"/>
        </w:rPr>
        <w:t>万元，决算为</w:t>
      </w:r>
      <w:r>
        <w:rPr>
          <w:rFonts w:hint="default" w:ascii="Times New Roman" w:hAnsi="Times New Roman" w:eastAsia="仿宋" w:cs="Times New Roman"/>
          <w:color w:val="auto"/>
          <w:sz w:val="30"/>
          <w:szCs w:val="30"/>
          <w:lang w:val="zh-CN"/>
        </w:rPr>
        <w:t>7.95</w:t>
      </w:r>
      <w:r>
        <w:rPr>
          <w:rFonts w:hint="default" w:ascii="Times New Roman" w:hAnsi="Times New Roman" w:eastAsia="仿宋" w:cs="Times New Roman"/>
          <w:color w:val="auto"/>
          <w:kern w:val="0"/>
          <w:sz w:val="30"/>
          <w:szCs w:val="30"/>
          <w:lang w:val="en-US"/>
        </w:rPr>
        <w:t>万元，占财政拨款“三公”经费总支出决算的</w:t>
      </w:r>
      <w:r>
        <w:rPr>
          <w:rFonts w:hint="default" w:ascii="Times New Roman" w:hAnsi="Times New Roman" w:eastAsia="仿宋" w:cs="Times New Roman"/>
          <w:color w:val="auto"/>
          <w:kern w:val="0"/>
          <w:sz w:val="30"/>
          <w:szCs w:val="30"/>
          <w:lang w:val="zh-CN"/>
        </w:rPr>
        <w:t>95.79</w:t>
      </w:r>
      <w:r>
        <w:rPr>
          <w:rFonts w:hint="default" w:ascii="Times New Roman" w:hAnsi="Times New Roman" w:eastAsia="仿宋" w:cs="Times New Roman"/>
          <w:color w:val="auto"/>
          <w:kern w:val="0"/>
          <w:sz w:val="30"/>
          <w:szCs w:val="30"/>
          <w:lang w:val="en-US"/>
        </w:rPr>
        <w:t>%，完成年初预算的</w:t>
      </w:r>
      <w:r>
        <w:rPr>
          <w:rFonts w:hint="default" w:ascii="Times New Roman" w:hAnsi="Times New Roman" w:eastAsia="仿宋" w:cs="Times New Roman"/>
          <w:color w:val="auto"/>
          <w:kern w:val="0"/>
          <w:sz w:val="30"/>
          <w:szCs w:val="30"/>
          <w:lang w:val="en-US" w:eastAsia="zh-CN"/>
        </w:rPr>
        <w:t>53.01</w:t>
      </w:r>
      <w:r>
        <w:rPr>
          <w:rFonts w:hint="default" w:ascii="Times New Roman" w:hAnsi="Times New Roman" w:eastAsia="仿宋" w:cs="Times New Roman"/>
          <w:color w:val="auto"/>
          <w:kern w:val="0"/>
          <w:sz w:val="30"/>
          <w:szCs w:val="30"/>
          <w:lang w:val="en-US"/>
        </w:rPr>
        <w:t>%；</w:t>
      </w:r>
      <w:r>
        <w:rPr>
          <w:rFonts w:hint="default" w:ascii="Times New Roman" w:hAnsi="Times New Roman" w:eastAsia="仿宋" w:cs="Times New Roman"/>
          <w:b/>
          <w:color w:val="auto"/>
          <w:kern w:val="0"/>
          <w:sz w:val="30"/>
          <w:szCs w:val="30"/>
          <w:lang w:val="en-US"/>
        </w:rPr>
        <w:t>公务接待费</w:t>
      </w:r>
      <w:r>
        <w:rPr>
          <w:rFonts w:hint="default" w:ascii="Times New Roman" w:hAnsi="Times New Roman" w:eastAsia="仿宋" w:cs="Times New Roman"/>
          <w:color w:val="auto"/>
          <w:kern w:val="0"/>
          <w:sz w:val="30"/>
          <w:szCs w:val="30"/>
          <w:lang w:val="en-US"/>
        </w:rPr>
        <w:t>支出年初预算为</w:t>
      </w:r>
      <w:r>
        <w:rPr>
          <w:rFonts w:hint="default" w:ascii="Times New Roman" w:hAnsi="Times New Roman" w:eastAsia="仿宋" w:cs="Times New Roman"/>
          <w:color w:val="auto"/>
          <w:kern w:val="0"/>
          <w:sz w:val="30"/>
          <w:szCs w:val="30"/>
          <w:lang w:val="en-US" w:eastAsia="zh-CN"/>
        </w:rPr>
        <w:t>10.00</w:t>
      </w:r>
      <w:r>
        <w:rPr>
          <w:rFonts w:hint="default" w:ascii="Times New Roman" w:hAnsi="Times New Roman" w:eastAsia="仿宋" w:cs="Times New Roman"/>
          <w:color w:val="auto"/>
          <w:kern w:val="0"/>
          <w:sz w:val="30"/>
          <w:szCs w:val="30"/>
          <w:lang w:val="en-US"/>
        </w:rPr>
        <w:t>万元，决算为</w:t>
      </w:r>
      <w:r>
        <w:rPr>
          <w:rFonts w:hint="default" w:ascii="Times New Roman" w:hAnsi="Times New Roman" w:eastAsia="仿宋" w:cs="Times New Roman"/>
          <w:color w:val="auto"/>
          <w:sz w:val="30"/>
          <w:szCs w:val="30"/>
          <w:lang w:val="zh-CN"/>
        </w:rPr>
        <w:t>0.35</w:t>
      </w:r>
      <w:r>
        <w:rPr>
          <w:rFonts w:hint="default" w:ascii="Times New Roman" w:hAnsi="Times New Roman" w:eastAsia="仿宋" w:cs="Times New Roman"/>
          <w:color w:val="auto"/>
          <w:kern w:val="0"/>
          <w:sz w:val="30"/>
          <w:szCs w:val="30"/>
          <w:lang w:val="en-US"/>
        </w:rPr>
        <w:t>万元，占财政拨款“三公”经费总支出决算的</w:t>
      </w:r>
      <w:r>
        <w:rPr>
          <w:rFonts w:hint="default" w:ascii="Times New Roman" w:hAnsi="Times New Roman" w:eastAsia="仿宋" w:cs="Times New Roman"/>
          <w:color w:val="auto"/>
          <w:kern w:val="0"/>
          <w:sz w:val="30"/>
          <w:szCs w:val="30"/>
          <w:lang w:val="en-US" w:eastAsia="zh-CN"/>
        </w:rPr>
        <w:t>4.21</w:t>
      </w:r>
      <w:r>
        <w:rPr>
          <w:rFonts w:hint="default" w:ascii="Times New Roman" w:hAnsi="Times New Roman" w:eastAsia="仿宋" w:cs="Times New Roman"/>
          <w:color w:val="auto"/>
          <w:kern w:val="0"/>
          <w:sz w:val="30"/>
          <w:szCs w:val="30"/>
          <w:lang w:val="en-US"/>
        </w:rPr>
        <w:t>%，完成年初预算的</w:t>
      </w:r>
      <w:r>
        <w:rPr>
          <w:rFonts w:hint="default" w:ascii="Times New Roman" w:hAnsi="Times New Roman" w:eastAsia="仿宋" w:cs="Times New Roman"/>
          <w:color w:val="auto"/>
          <w:kern w:val="0"/>
          <w:sz w:val="30"/>
          <w:szCs w:val="30"/>
          <w:lang w:val="en-US" w:eastAsia="zh-CN"/>
        </w:rPr>
        <w:t>3.50</w:t>
      </w:r>
      <w:r>
        <w:rPr>
          <w:rFonts w:hint="default" w:ascii="Times New Roman" w:hAnsi="Times New Roman" w:eastAsia="仿宋" w:cs="Times New Roman"/>
          <w:color w:val="auto"/>
          <w:kern w:val="0"/>
          <w:sz w:val="30"/>
          <w:szCs w:val="30"/>
          <w:lang w:val="en-US"/>
        </w:rPr>
        <w:t>%，具体是国内接待费支出决算</w:t>
      </w:r>
      <w:r>
        <w:rPr>
          <w:rFonts w:hint="default" w:ascii="Times New Roman" w:hAnsi="Times New Roman" w:eastAsia="仿宋" w:cs="Times New Roman"/>
          <w:color w:val="auto"/>
          <w:kern w:val="0"/>
          <w:sz w:val="30"/>
          <w:szCs w:val="30"/>
          <w:lang w:val="en-US" w:eastAsia="zh-CN"/>
        </w:rPr>
        <w:t>0.35</w:t>
      </w:r>
      <w:r>
        <w:rPr>
          <w:rFonts w:hint="default" w:ascii="Times New Roman" w:hAnsi="Times New Roman" w:eastAsia="仿宋" w:cs="Times New Roman"/>
          <w:color w:val="auto"/>
          <w:kern w:val="0"/>
          <w:sz w:val="30"/>
          <w:szCs w:val="30"/>
          <w:lang w:val="en-US"/>
        </w:rPr>
        <w:t>万元（其中：外事接待费支出决算</w:t>
      </w:r>
      <w:r>
        <w:rPr>
          <w:rFonts w:hint="default" w:ascii="Times New Roman" w:hAnsi="Times New Roman" w:eastAsia="仿宋" w:cs="Times New Roman"/>
          <w:color w:val="auto"/>
          <w:kern w:val="0"/>
          <w:sz w:val="30"/>
          <w:szCs w:val="30"/>
          <w:lang w:val="en-US" w:eastAsia="zh-CN"/>
        </w:rPr>
        <w:t>0.00</w:t>
      </w:r>
      <w:r>
        <w:rPr>
          <w:rFonts w:hint="default" w:ascii="Times New Roman" w:hAnsi="Times New Roman" w:eastAsia="仿宋" w:cs="Times New Roman"/>
          <w:color w:val="auto"/>
          <w:kern w:val="0"/>
          <w:sz w:val="30"/>
          <w:szCs w:val="30"/>
          <w:lang w:val="en-US"/>
        </w:rPr>
        <w:t>万元），国（境）外接待费支出决算</w:t>
      </w:r>
      <w:r>
        <w:rPr>
          <w:rFonts w:hint="default" w:ascii="Times New Roman" w:hAnsi="Times New Roman" w:eastAsia="仿宋" w:cs="Times New Roman"/>
          <w:color w:val="auto"/>
          <w:kern w:val="0"/>
          <w:sz w:val="30"/>
          <w:szCs w:val="30"/>
          <w:lang w:val="en-US" w:eastAsia="zh-CN"/>
        </w:rPr>
        <w:t>0.00</w:t>
      </w:r>
      <w:r>
        <w:rPr>
          <w:rFonts w:hint="default" w:ascii="Times New Roman" w:hAnsi="Times New Roman" w:eastAsia="仿宋" w:cs="Times New Roman"/>
          <w:color w:val="auto"/>
          <w:kern w:val="0"/>
          <w:sz w:val="30"/>
          <w:szCs w:val="30"/>
          <w:lang w:val="en-US"/>
        </w:rPr>
        <w:t>万元。其中：</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(一)一般公共预算财政拨款“三公”经费支出决算总体情况</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right="0" w:firstLine="600"/>
        <w:jc w:val="both"/>
        <w:textAlignment w:val="auto"/>
        <w:rPr>
          <w:rFonts w:hint="default" w:ascii="Times New Roman" w:hAnsi="Times New Roman" w:eastAsia="仿宋" w:cs="Times New Roman"/>
          <w:color w:val="auto"/>
          <w:kern w:val="2"/>
          <w:sz w:val="30"/>
          <w:szCs w:val="30"/>
          <w:lang w:val="en-US"/>
        </w:rPr>
      </w:pPr>
      <w:r>
        <w:rPr>
          <w:rFonts w:hint="default" w:ascii="Times New Roman" w:hAnsi="Times New Roman" w:eastAsia="仿宋" w:cs="Times New Roman"/>
          <w:color w:val="auto"/>
          <w:kern w:val="0"/>
          <w:sz w:val="30"/>
          <w:szCs w:val="30"/>
          <w:lang w:val="en-US" w:eastAsia="zh-CN"/>
        </w:rPr>
        <w:t>中国共产党石林彝族自治县纪律检查委员会2023年度</w:t>
      </w:r>
      <w:r>
        <w:rPr>
          <w:rFonts w:hint="default" w:ascii="Times New Roman" w:hAnsi="Times New Roman" w:eastAsia="仿宋" w:cs="Times New Roman"/>
          <w:b/>
          <w:color w:val="auto"/>
          <w:kern w:val="0"/>
          <w:sz w:val="30"/>
          <w:szCs w:val="30"/>
          <w:lang w:val="en-US"/>
        </w:rPr>
        <w:t>一般公共预算财政拨款“三公”经费</w:t>
      </w:r>
      <w:r>
        <w:rPr>
          <w:rFonts w:hint="default" w:ascii="Times New Roman" w:hAnsi="Times New Roman" w:eastAsia="仿宋" w:cs="Times New Roman"/>
          <w:color w:val="auto"/>
          <w:kern w:val="0"/>
          <w:sz w:val="30"/>
          <w:szCs w:val="30"/>
          <w:lang w:val="en-US"/>
        </w:rPr>
        <w:t>支出年初预算为</w:t>
      </w:r>
      <w:r>
        <w:rPr>
          <w:rFonts w:hint="default" w:ascii="Times New Roman" w:hAnsi="Times New Roman" w:eastAsia="仿宋" w:cs="Times New Roman"/>
          <w:color w:val="auto"/>
          <w:kern w:val="0"/>
          <w:sz w:val="30"/>
          <w:szCs w:val="30"/>
          <w:lang w:val="en-US" w:eastAsia="zh-CN"/>
        </w:rPr>
        <w:t>25.00</w:t>
      </w:r>
      <w:r>
        <w:rPr>
          <w:rFonts w:hint="default" w:ascii="Times New Roman" w:hAnsi="Times New Roman" w:eastAsia="仿宋" w:cs="Times New Roman"/>
          <w:color w:val="auto"/>
          <w:kern w:val="0"/>
          <w:sz w:val="30"/>
          <w:szCs w:val="30"/>
          <w:lang w:val="en-US"/>
        </w:rPr>
        <w:t>万元，支出决算为</w:t>
      </w:r>
      <w:r>
        <w:rPr>
          <w:rFonts w:hint="default" w:ascii="Times New Roman" w:hAnsi="Times New Roman" w:eastAsia="仿宋" w:cs="Times New Roman"/>
          <w:color w:val="auto"/>
          <w:kern w:val="0"/>
          <w:sz w:val="30"/>
          <w:szCs w:val="30"/>
          <w:lang w:val="en-US" w:eastAsia="zh-CN"/>
        </w:rPr>
        <w:t>8.30</w:t>
      </w:r>
      <w:r>
        <w:rPr>
          <w:rFonts w:hint="default" w:ascii="Times New Roman" w:hAnsi="Times New Roman" w:eastAsia="仿宋" w:cs="Times New Roman"/>
          <w:color w:val="auto"/>
          <w:kern w:val="0"/>
          <w:sz w:val="30"/>
          <w:szCs w:val="30"/>
          <w:lang w:val="en-US"/>
        </w:rPr>
        <w:t>万元，完成年初预算的</w:t>
      </w:r>
      <w:r>
        <w:rPr>
          <w:rFonts w:hint="default" w:ascii="Times New Roman" w:hAnsi="Times New Roman" w:eastAsia="仿宋" w:cs="Times New Roman"/>
          <w:color w:val="auto"/>
          <w:kern w:val="0"/>
          <w:sz w:val="30"/>
          <w:szCs w:val="30"/>
          <w:lang w:val="en-US" w:eastAsia="zh-CN"/>
        </w:rPr>
        <w:t>33.20</w:t>
      </w:r>
      <w:r>
        <w:rPr>
          <w:rFonts w:hint="default" w:ascii="Times New Roman" w:hAnsi="Times New Roman" w:eastAsia="仿宋" w:cs="Times New Roman"/>
          <w:color w:val="auto"/>
          <w:kern w:val="0"/>
          <w:sz w:val="30"/>
          <w:szCs w:val="30"/>
          <w:lang w:val="en-US"/>
        </w:rPr>
        <w:t>%。其中</w:t>
      </w:r>
      <w:r>
        <w:rPr>
          <w:rFonts w:hint="default" w:ascii="Times New Roman" w:hAnsi="Times New Roman" w:eastAsia="仿宋" w:cs="Times New Roman"/>
          <w:color w:val="auto"/>
          <w:sz w:val="30"/>
          <w:szCs w:val="30"/>
          <w:lang w:val="en-US"/>
        </w:rPr>
        <w:t>：</w:t>
      </w:r>
      <w:r>
        <w:rPr>
          <w:rFonts w:hint="default" w:ascii="Times New Roman" w:hAnsi="Times New Roman" w:eastAsia="仿宋" w:cs="Times New Roman"/>
          <w:b/>
          <w:color w:val="auto"/>
          <w:kern w:val="0"/>
          <w:sz w:val="30"/>
          <w:szCs w:val="30"/>
          <w:lang w:val="en-US"/>
        </w:rPr>
        <w:t>因公出国（境）费</w:t>
      </w:r>
      <w:r>
        <w:rPr>
          <w:rFonts w:hint="default" w:ascii="Times New Roman" w:hAnsi="Times New Roman" w:eastAsia="仿宋" w:cs="Times New Roman"/>
          <w:color w:val="auto"/>
          <w:kern w:val="0"/>
          <w:sz w:val="30"/>
          <w:szCs w:val="30"/>
          <w:lang w:val="en-US"/>
        </w:rPr>
        <w:t>支出年初预算为</w:t>
      </w:r>
      <w:r>
        <w:rPr>
          <w:rFonts w:hint="default" w:ascii="Times New Roman" w:hAnsi="Times New Roman" w:eastAsia="仿宋" w:cs="Times New Roman"/>
          <w:color w:val="auto"/>
          <w:kern w:val="0"/>
          <w:sz w:val="30"/>
          <w:szCs w:val="30"/>
          <w:lang w:val="en-US" w:eastAsia="zh-CN"/>
        </w:rPr>
        <w:t>0.00</w:t>
      </w:r>
      <w:r>
        <w:rPr>
          <w:rFonts w:hint="default" w:ascii="Times New Roman" w:hAnsi="Times New Roman" w:eastAsia="仿宋" w:cs="Times New Roman"/>
          <w:color w:val="auto"/>
          <w:kern w:val="0"/>
          <w:sz w:val="30"/>
          <w:szCs w:val="30"/>
          <w:lang w:val="en-US"/>
        </w:rPr>
        <w:t>万元，决算为</w:t>
      </w:r>
      <w:r>
        <w:rPr>
          <w:rFonts w:hint="default" w:ascii="Times New Roman" w:hAnsi="Times New Roman" w:eastAsia="仿宋" w:cs="Times New Roman"/>
          <w:color w:val="auto"/>
          <w:kern w:val="0"/>
          <w:sz w:val="30"/>
          <w:szCs w:val="30"/>
          <w:lang w:val="en-US" w:eastAsia="zh-CN"/>
        </w:rPr>
        <w:t>0.00</w:t>
      </w:r>
      <w:r>
        <w:rPr>
          <w:rFonts w:hint="default" w:ascii="Times New Roman" w:hAnsi="Times New Roman" w:eastAsia="仿宋" w:cs="Times New Roman"/>
          <w:color w:val="auto"/>
          <w:kern w:val="0"/>
          <w:sz w:val="30"/>
          <w:szCs w:val="30"/>
          <w:lang w:val="en-US"/>
        </w:rPr>
        <w:t>万元，完成年初预算的</w:t>
      </w:r>
      <w:r>
        <w:rPr>
          <w:rFonts w:hint="default" w:ascii="Times New Roman" w:hAnsi="Times New Roman" w:eastAsia="仿宋" w:cs="Times New Roman"/>
          <w:color w:val="auto"/>
          <w:kern w:val="0"/>
          <w:sz w:val="30"/>
          <w:szCs w:val="30"/>
          <w:lang w:val="en-US" w:eastAsia="zh-CN"/>
        </w:rPr>
        <w:t>0.00</w:t>
      </w:r>
      <w:r>
        <w:rPr>
          <w:rFonts w:hint="default" w:ascii="Times New Roman" w:hAnsi="Times New Roman" w:eastAsia="仿宋" w:cs="Times New Roman"/>
          <w:color w:val="auto"/>
          <w:kern w:val="0"/>
          <w:sz w:val="30"/>
          <w:szCs w:val="30"/>
          <w:lang w:val="en-US"/>
        </w:rPr>
        <w:t>%；</w:t>
      </w:r>
      <w:r>
        <w:rPr>
          <w:rFonts w:hint="default" w:ascii="Times New Roman" w:hAnsi="Times New Roman" w:eastAsia="仿宋" w:cs="Times New Roman"/>
          <w:b/>
          <w:color w:val="auto"/>
          <w:kern w:val="0"/>
          <w:sz w:val="30"/>
          <w:szCs w:val="30"/>
          <w:lang w:val="en-US"/>
        </w:rPr>
        <w:t>公务用车购置费</w:t>
      </w:r>
      <w:r>
        <w:rPr>
          <w:rFonts w:hint="default" w:ascii="Times New Roman" w:hAnsi="Times New Roman" w:eastAsia="仿宋" w:cs="Times New Roman"/>
          <w:color w:val="auto"/>
          <w:sz w:val="30"/>
          <w:szCs w:val="30"/>
          <w:lang w:val="en-US"/>
        </w:rPr>
        <w:t>支出年</w:t>
      </w:r>
      <w:r>
        <w:rPr>
          <w:rFonts w:hint="default" w:ascii="Times New Roman" w:hAnsi="Times New Roman" w:eastAsia="仿宋" w:cs="Times New Roman"/>
          <w:color w:val="auto"/>
          <w:kern w:val="0"/>
          <w:sz w:val="30"/>
          <w:szCs w:val="30"/>
          <w:lang w:val="en-US"/>
        </w:rPr>
        <w:t>初</w:t>
      </w:r>
      <w:r>
        <w:rPr>
          <w:rFonts w:hint="default" w:ascii="Times New Roman" w:hAnsi="Times New Roman" w:eastAsia="仿宋" w:cs="Times New Roman"/>
          <w:color w:val="auto"/>
          <w:sz w:val="30"/>
          <w:szCs w:val="30"/>
          <w:lang w:val="en-US"/>
        </w:rPr>
        <w:t>预算为</w:t>
      </w:r>
      <w:r>
        <w:rPr>
          <w:rFonts w:hint="default" w:ascii="Times New Roman" w:hAnsi="Times New Roman" w:eastAsia="仿宋" w:cs="Times New Roman"/>
          <w:color w:val="auto"/>
          <w:sz w:val="30"/>
          <w:szCs w:val="30"/>
          <w:lang w:val="en-US" w:eastAsia="zh-CN"/>
        </w:rPr>
        <w:t>0.00</w:t>
      </w:r>
      <w:r>
        <w:rPr>
          <w:rFonts w:hint="default" w:ascii="Times New Roman" w:hAnsi="Times New Roman" w:eastAsia="仿宋" w:cs="Times New Roman"/>
          <w:color w:val="auto"/>
          <w:sz w:val="30"/>
          <w:szCs w:val="30"/>
          <w:lang w:val="en-US"/>
        </w:rPr>
        <w:t>万元，决算为</w:t>
      </w:r>
      <w:r>
        <w:rPr>
          <w:rFonts w:hint="default" w:ascii="Times New Roman" w:hAnsi="Times New Roman" w:eastAsia="仿宋" w:cs="Times New Roman"/>
          <w:color w:val="auto"/>
          <w:sz w:val="30"/>
          <w:szCs w:val="30"/>
          <w:lang w:val="en-US" w:eastAsia="zh-CN"/>
        </w:rPr>
        <w:t>0.00</w:t>
      </w:r>
      <w:r>
        <w:rPr>
          <w:rFonts w:hint="default" w:ascii="Times New Roman" w:hAnsi="Times New Roman" w:eastAsia="仿宋" w:cs="Times New Roman"/>
          <w:color w:val="auto"/>
          <w:sz w:val="30"/>
          <w:szCs w:val="30"/>
          <w:lang w:val="en-US"/>
        </w:rPr>
        <w:t>万元，完成</w:t>
      </w:r>
      <w:r>
        <w:rPr>
          <w:rFonts w:hint="default" w:ascii="Times New Roman" w:hAnsi="Times New Roman" w:eastAsia="仿宋" w:cs="Times New Roman"/>
          <w:color w:val="auto"/>
          <w:kern w:val="0"/>
          <w:sz w:val="30"/>
          <w:szCs w:val="30"/>
          <w:lang w:val="en-US"/>
        </w:rPr>
        <w:t>年初</w:t>
      </w:r>
      <w:r>
        <w:rPr>
          <w:rFonts w:hint="default" w:ascii="Times New Roman" w:hAnsi="Times New Roman" w:eastAsia="仿宋" w:cs="Times New Roman"/>
          <w:color w:val="auto"/>
          <w:sz w:val="30"/>
          <w:szCs w:val="30"/>
          <w:lang w:val="en-US"/>
        </w:rPr>
        <w:t>预算的</w:t>
      </w:r>
      <w:r>
        <w:rPr>
          <w:rFonts w:hint="default" w:ascii="Times New Roman" w:hAnsi="Times New Roman" w:eastAsia="仿宋" w:cs="Times New Roman"/>
          <w:color w:val="auto"/>
          <w:sz w:val="30"/>
          <w:szCs w:val="30"/>
          <w:lang w:val="en-US" w:eastAsia="zh-CN"/>
        </w:rPr>
        <w:t>0.00</w:t>
      </w:r>
      <w:r>
        <w:rPr>
          <w:rFonts w:hint="default" w:ascii="Times New Roman" w:hAnsi="Times New Roman" w:eastAsia="仿宋" w:cs="Times New Roman"/>
          <w:color w:val="auto"/>
          <w:sz w:val="30"/>
          <w:szCs w:val="30"/>
          <w:lang w:val="en-US"/>
        </w:rPr>
        <w:t>%；</w:t>
      </w:r>
      <w:r>
        <w:rPr>
          <w:rFonts w:hint="default" w:ascii="Times New Roman" w:hAnsi="Times New Roman" w:eastAsia="仿宋" w:cs="Times New Roman"/>
          <w:b/>
          <w:color w:val="auto"/>
          <w:kern w:val="0"/>
          <w:sz w:val="30"/>
          <w:szCs w:val="30"/>
          <w:lang w:val="en-US"/>
        </w:rPr>
        <w:t>公务用车运行维护费</w:t>
      </w:r>
      <w:r>
        <w:rPr>
          <w:rFonts w:hint="default" w:ascii="Times New Roman" w:hAnsi="Times New Roman" w:eastAsia="仿宋" w:cs="Times New Roman"/>
          <w:color w:val="auto"/>
          <w:sz w:val="30"/>
          <w:szCs w:val="30"/>
          <w:lang w:val="en-US"/>
        </w:rPr>
        <w:t>支出年</w:t>
      </w:r>
      <w:r>
        <w:rPr>
          <w:rFonts w:hint="default" w:ascii="Times New Roman" w:hAnsi="Times New Roman" w:eastAsia="仿宋" w:cs="Times New Roman"/>
          <w:color w:val="auto"/>
          <w:kern w:val="0"/>
          <w:sz w:val="30"/>
          <w:szCs w:val="30"/>
          <w:lang w:val="en-US"/>
        </w:rPr>
        <w:t>初</w:t>
      </w:r>
      <w:r>
        <w:rPr>
          <w:rFonts w:hint="default" w:ascii="Times New Roman" w:hAnsi="Times New Roman" w:eastAsia="仿宋" w:cs="Times New Roman"/>
          <w:color w:val="auto"/>
          <w:sz w:val="30"/>
          <w:szCs w:val="30"/>
          <w:lang w:val="en-US"/>
        </w:rPr>
        <w:t>预算为</w:t>
      </w:r>
      <w:r>
        <w:rPr>
          <w:rFonts w:hint="default" w:ascii="Times New Roman" w:hAnsi="Times New Roman" w:eastAsia="仿宋" w:cs="Times New Roman"/>
          <w:color w:val="auto"/>
          <w:sz w:val="30"/>
          <w:szCs w:val="30"/>
          <w:lang w:val="en-US" w:eastAsia="zh-CN"/>
        </w:rPr>
        <w:t>15.00</w:t>
      </w:r>
      <w:r>
        <w:rPr>
          <w:rFonts w:hint="default" w:ascii="Times New Roman" w:hAnsi="Times New Roman" w:eastAsia="仿宋" w:cs="Times New Roman"/>
          <w:color w:val="auto"/>
          <w:sz w:val="30"/>
          <w:szCs w:val="30"/>
          <w:lang w:val="en-US"/>
        </w:rPr>
        <w:t>万元，决算为</w:t>
      </w:r>
      <w:r>
        <w:rPr>
          <w:rFonts w:hint="default" w:ascii="Times New Roman" w:hAnsi="Times New Roman" w:eastAsia="仿宋" w:cs="Times New Roman"/>
          <w:color w:val="auto"/>
          <w:sz w:val="30"/>
          <w:szCs w:val="30"/>
          <w:lang w:val="en-US" w:eastAsia="zh-CN"/>
        </w:rPr>
        <w:t>7.95</w:t>
      </w:r>
      <w:r>
        <w:rPr>
          <w:rFonts w:hint="default" w:ascii="Times New Roman" w:hAnsi="Times New Roman" w:eastAsia="仿宋" w:cs="Times New Roman"/>
          <w:color w:val="auto"/>
          <w:sz w:val="30"/>
          <w:szCs w:val="30"/>
          <w:lang w:val="en-US"/>
        </w:rPr>
        <w:t>万元，完成</w:t>
      </w:r>
      <w:r>
        <w:rPr>
          <w:rFonts w:hint="default" w:ascii="Times New Roman" w:hAnsi="Times New Roman" w:eastAsia="仿宋" w:cs="Times New Roman"/>
          <w:color w:val="auto"/>
          <w:kern w:val="0"/>
          <w:sz w:val="30"/>
          <w:szCs w:val="30"/>
          <w:lang w:val="en-US"/>
        </w:rPr>
        <w:t>年初</w:t>
      </w:r>
      <w:r>
        <w:rPr>
          <w:rFonts w:hint="default" w:ascii="Times New Roman" w:hAnsi="Times New Roman" w:eastAsia="仿宋" w:cs="Times New Roman"/>
          <w:color w:val="auto"/>
          <w:sz w:val="30"/>
          <w:szCs w:val="30"/>
          <w:lang w:val="en-US"/>
        </w:rPr>
        <w:t>预算的</w:t>
      </w:r>
      <w:r>
        <w:rPr>
          <w:rFonts w:hint="default" w:ascii="Times New Roman" w:hAnsi="Times New Roman" w:eastAsia="仿宋" w:cs="Times New Roman"/>
          <w:color w:val="auto"/>
          <w:sz w:val="30"/>
          <w:szCs w:val="30"/>
          <w:lang w:val="en-US" w:eastAsia="zh-CN"/>
        </w:rPr>
        <w:t>53.00</w:t>
      </w:r>
      <w:r>
        <w:rPr>
          <w:rFonts w:hint="default" w:ascii="Times New Roman" w:hAnsi="Times New Roman" w:eastAsia="仿宋" w:cs="Times New Roman"/>
          <w:color w:val="auto"/>
          <w:sz w:val="30"/>
          <w:szCs w:val="30"/>
          <w:lang w:val="en-US"/>
        </w:rPr>
        <w:t>%；</w:t>
      </w:r>
      <w:r>
        <w:rPr>
          <w:rFonts w:hint="default" w:ascii="Times New Roman" w:hAnsi="Times New Roman" w:eastAsia="仿宋" w:cs="Times New Roman"/>
          <w:b/>
          <w:color w:val="auto"/>
          <w:kern w:val="0"/>
          <w:sz w:val="30"/>
          <w:szCs w:val="30"/>
          <w:lang w:val="en-US"/>
        </w:rPr>
        <w:t>公务接待费</w:t>
      </w:r>
      <w:r>
        <w:rPr>
          <w:rFonts w:hint="default" w:ascii="Times New Roman" w:hAnsi="Times New Roman" w:eastAsia="仿宋" w:cs="Times New Roman"/>
          <w:color w:val="auto"/>
          <w:kern w:val="2"/>
          <w:sz w:val="30"/>
          <w:szCs w:val="30"/>
          <w:lang w:val="en-US"/>
        </w:rPr>
        <w:t>支出年初预算为</w:t>
      </w:r>
      <w:r>
        <w:rPr>
          <w:rFonts w:hint="default" w:ascii="Times New Roman" w:hAnsi="Times New Roman" w:eastAsia="仿宋" w:cs="Times New Roman"/>
          <w:color w:val="auto"/>
          <w:kern w:val="2"/>
          <w:sz w:val="30"/>
          <w:szCs w:val="30"/>
          <w:lang w:val="en-US" w:eastAsia="zh-CN"/>
        </w:rPr>
        <w:t>10.00</w:t>
      </w:r>
      <w:r>
        <w:rPr>
          <w:rFonts w:hint="default" w:ascii="Times New Roman" w:hAnsi="Times New Roman" w:eastAsia="仿宋" w:cs="Times New Roman"/>
          <w:color w:val="auto"/>
          <w:kern w:val="2"/>
          <w:sz w:val="30"/>
          <w:szCs w:val="30"/>
          <w:lang w:val="en-US"/>
        </w:rPr>
        <w:t>万元，决算为</w:t>
      </w:r>
      <w:r>
        <w:rPr>
          <w:rFonts w:hint="default" w:ascii="Times New Roman" w:hAnsi="Times New Roman" w:eastAsia="仿宋" w:cs="Times New Roman"/>
          <w:color w:val="auto"/>
          <w:kern w:val="2"/>
          <w:sz w:val="30"/>
          <w:szCs w:val="30"/>
          <w:lang w:val="en-US" w:eastAsia="zh-CN"/>
        </w:rPr>
        <w:t>0.35</w:t>
      </w:r>
      <w:r>
        <w:rPr>
          <w:rFonts w:hint="default" w:ascii="Times New Roman" w:hAnsi="Times New Roman" w:eastAsia="仿宋" w:cs="Times New Roman"/>
          <w:color w:val="auto"/>
          <w:kern w:val="2"/>
          <w:sz w:val="30"/>
          <w:szCs w:val="30"/>
          <w:lang w:val="en-US"/>
        </w:rPr>
        <w:t>万元，完成年初预算的</w:t>
      </w:r>
      <w:r>
        <w:rPr>
          <w:rFonts w:hint="default" w:ascii="Times New Roman" w:hAnsi="Times New Roman" w:eastAsia="仿宋" w:cs="Times New Roman"/>
          <w:color w:val="auto"/>
          <w:kern w:val="2"/>
          <w:sz w:val="30"/>
          <w:szCs w:val="30"/>
          <w:lang w:val="en-US" w:eastAsia="zh-CN"/>
        </w:rPr>
        <w:t>3.50</w:t>
      </w:r>
      <w:r>
        <w:rPr>
          <w:rFonts w:hint="default" w:ascii="Times New Roman" w:hAnsi="Times New Roman" w:eastAsia="仿宋" w:cs="Times New Roman"/>
          <w:color w:val="auto"/>
          <w:kern w:val="2"/>
          <w:sz w:val="30"/>
          <w:szCs w:val="30"/>
          <w:lang w:val="en-US"/>
        </w:rPr>
        <w:t>%。2023年度一般公共预算财政拨款“三公”经费支出决算数小于年初预算数的主要原因是厉行节约，严控“三公经费”支出，车辆运行维护费及公务接待费支出减少。</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lang w:val="en-US"/>
        </w:rPr>
        <w:t>2023年度一般公共预算财政拨款“三公”经费支出决算数比上年减少</w:t>
      </w:r>
      <w:r>
        <w:rPr>
          <w:rFonts w:hint="default" w:ascii="Times New Roman" w:hAnsi="Times New Roman" w:eastAsia="仿宋" w:cs="Times New Roman"/>
          <w:color w:val="auto"/>
          <w:sz w:val="30"/>
          <w:szCs w:val="30"/>
          <w:lang w:val="en-US" w:eastAsia="zh-CN"/>
        </w:rPr>
        <w:t>1.40</w:t>
      </w:r>
      <w:r>
        <w:rPr>
          <w:rFonts w:hint="default" w:ascii="Times New Roman" w:hAnsi="Times New Roman" w:eastAsia="仿宋" w:cs="Times New Roman"/>
          <w:color w:val="auto"/>
          <w:sz w:val="30"/>
          <w:szCs w:val="30"/>
          <w:lang w:val="en-US"/>
        </w:rPr>
        <w:t>万元，下降</w:t>
      </w:r>
      <w:r>
        <w:rPr>
          <w:rFonts w:hint="default" w:ascii="Times New Roman" w:hAnsi="Times New Roman" w:eastAsia="仿宋" w:cs="Times New Roman"/>
          <w:color w:val="auto"/>
          <w:sz w:val="30"/>
          <w:szCs w:val="30"/>
          <w:lang w:val="en-US" w:eastAsia="zh-CN"/>
        </w:rPr>
        <w:t>14.43</w:t>
      </w:r>
      <w:r>
        <w:rPr>
          <w:rFonts w:hint="default" w:ascii="Times New Roman" w:hAnsi="Times New Roman" w:eastAsia="仿宋" w:cs="Times New Roman"/>
          <w:color w:val="auto"/>
          <w:sz w:val="30"/>
          <w:szCs w:val="30"/>
          <w:lang w:val="en-US"/>
        </w:rPr>
        <w:t>%。其中：因公出国（境）费支出决算增加</w:t>
      </w:r>
      <w:r>
        <w:rPr>
          <w:rFonts w:hint="default" w:ascii="Times New Roman" w:hAnsi="Times New Roman" w:eastAsia="仿宋" w:cs="Times New Roman"/>
          <w:color w:val="auto"/>
          <w:sz w:val="30"/>
          <w:szCs w:val="30"/>
          <w:lang w:val="en-US" w:eastAsia="zh-CN"/>
        </w:rPr>
        <w:t>0.00</w:t>
      </w:r>
      <w:r>
        <w:rPr>
          <w:rFonts w:hint="default" w:ascii="Times New Roman" w:hAnsi="Times New Roman" w:eastAsia="仿宋" w:cs="Times New Roman"/>
          <w:color w:val="auto"/>
          <w:sz w:val="30"/>
          <w:szCs w:val="30"/>
          <w:lang w:val="en-US"/>
        </w:rPr>
        <w:t>万元，增长</w:t>
      </w:r>
      <w:r>
        <w:rPr>
          <w:rFonts w:hint="default" w:ascii="Times New Roman" w:hAnsi="Times New Roman" w:eastAsia="仿宋" w:cs="Times New Roman"/>
          <w:color w:val="auto"/>
          <w:sz w:val="30"/>
          <w:szCs w:val="30"/>
          <w:lang w:val="en-US" w:eastAsia="zh-CN"/>
        </w:rPr>
        <w:t>0.00</w:t>
      </w:r>
      <w:r>
        <w:rPr>
          <w:rFonts w:hint="default" w:ascii="Times New Roman" w:hAnsi="Times New Roman" w:eastAsia="仿宋" w:cs="Times New Roman"/>
          <w:color w:val="auto"/>
          <w:sz w:val="30"/>
          <w:szCs w:val="30"/>
          <w:lang w:val="en-US"/>
        </w:rPr>
        <w:t>%；公务用车购置费支出决算增加</w:t>
      </w:r>
      <w:r>
        <w:rPr>
          <w:rFonts w:hint="default" w:ascii="Times New Roman" w:hAnsi="Times New Roman" w:eastAsia="仿宋" w:cs="Times New Roman"/>
          <w:color w:val="auto"/>
          <w:sz w:val="30"/>
          <w:szCs w:val="30"/>
          <w:lang w:val="en-US" w:eastAsia="zh-CN"/>
        </w:rPr>
        <w:t>0.00</w:t>
      </w:r>
      <w:r>
        <w:rPr>
          <w:rFonts w:hint="default" w:ascii="Times New Roman" w:hAnsi="Times New Roman" w:eastAsia="仿宋" w:cs="Times New Roman"/>
          <w:color w:val="auto"/>
          <w:sz w:val="30"/>
          <w:szCs w:val="30"/>
          <w:lang w:val="en-US"/>
        </w:rPr>
        <w:t>万元，增长</w:t>
      </w:r>
      <w:r>
        <w:rPr>
          <w:rFonts w:hint="default" w:ascii="Times New Roman" w:hAnsi="Times New Roman" w:eastAsia="仿宋" w:cs="Times New Roman"/>
          <w:color w:val="auto"/>
          <w:sz w:val="30"/>
          <w:szCs w:val="30"/>
          <w:lang w:val="en-US" w:eastAsia="zh-CN"/>
        </w:rPr>
        <w:t>0.00</w:t>
      </w:r>
      <w:r>
        <w:rPr>
          <w:rFonts w:hint="default" w:ascii="Times New Roman" w:hAnsi="Times New Roman" w:eastAsia="仿宋" w:cs="Times New Roman"/>
          <w:color w:val="auto"/>
          <w:sz w:val="30"/>
          <w:szCs w:val="30"/>
          <w:lang w:val="en-US"/>
        </w:rPr>
        <w:t>%；公务用车运行维护费支出决算减少</w:t>
      </w:r>
      <w:r>
        <w:rPr>
          <w:rFonts w:hint="default" w:ascii="Times New Roman" w:hAnsi="Times New Roman" w:eastAsia="仿宋" w:cs="Times New Roman"/>
          <w:color w:val="auto"/>
          <w:sz w:val="30"/>
          <w:szCs w:val="30"/>
          <w:lang w:val="en-US" w:eastAsia="zh-CN"/>
        </w:rPr>
        <w:t>0.83</w:t>
      </w:r>
      <w:r>
        <w:rPr>
          <w:rFonts w:hint="default" w:ascii="Times New Roman" w:hAnsi="Times New Roman" w:eastAsia="仿宋" w:cs="Times New Roman"/>
          <w:color w:val="auto"/>
          <w:sz w:val="30"/>
          <w:szCs w:val="30"/>
          <w:lang w:val="en-US"/>
        </w:rPr>
        <w:t>万元，下降</w:t>
      </w:r>
      <w:r>
        <w:rPr>
          <w:rFonts w:hint="default" w:ascii="Times New Roman" w:hAnsi="Times New Roman" w:eastAsia="仿宋" w:cs="Times New Roman"/>
          <w:color w:val="auto"/>
          <w:sz w:val="30"/>
          <w:szCs w:val="30"/>
          <w:lang w:val="en-US" w:eastAsia="zh-CN"/>
        </w:rPr>
        <w:t>9.46</w:t>
      </w:r>
      <w:r>
        <w:rPr>
          <w:rFonts w:hint="default" w:ascii="Times New Roman" w:hAnsi="Times New Roman" w:eastAsia="仿宋" w:cs="Times New Roman"/>
          <w:color w:val="auto"/>
          <w:sz w:val="30"/>
          <w:szCs w:val="30"/>
          <w:lang w:val="en-US"/>
        </w:rPr>
        <w:t>%；公务接待费支出决算减少</w:t>
      </w:r>
      <w:r>
        <w:rPr>
          <w:rFonts w:hint="default" w:ascii="Times New Roman" w:hAnsi="Times New Roman" w:eastAsia="仿宋" w:cs="Times New Roman"/>
          <w:color w:val="auto"/>
          <w:sz w:val="30"/>
          <w:szCs w:val="30"/>
          <w:lang w:val="en-US" w:eastAsia="zh-CN"/>
        </w:rPr>
        <w:t>0.58</w:t>
      </w:r>
      <w:r>
        <w:rPr>
          <w:rFonts w:hint="default" w:ascii="Times New Roman" w:hAnsi="Times New Roman" w:eastAsia="仿宋" w:cs="Times New Roman"/>
          <w:color w:val="auto"/>
          <w:sz w:val="30"/>
          <w:szCs w:val="30"/>
          <w:lang w:val="en-US"/>
        </w:rPr>
        <w:t>万元，下降</w:t>
      </w:r>
      <w:r>
        <w:rPr>
          <w:rFonts w:hint="default" w:ascii="Times New Roman" w:hAnsi="Times New Roman" w:eastAsia="仿宋" w:cs="Times New Roman"/>
          <w:color w:val="auto"/>
          <w:sz w:val="30"/>
          <w:szCs w:val="30"/>
          <w:lang w:val="en-US" w:eastAsia="zh-CN"/>
        </w:rPr>
        <w:t>62.36</w:t>
      </w:r>
      <w:r>
        <w:rPr>
          <w:rFonts w:hint="default" w:ascii="Times New Roman" w:hAnsi="Times New Roman" w:eastAsia="仿宋" w:cs="Times New Roman"/>
          <w:color w:val="auto"/>
          <w:sz w:val="30"/>
          <w:szCs w:val="30"/>
          <w:lang w:val="en-US"/>
        </w:rPr>
        <w:t>%。2023年度一般公共预算财政拨款“三公”经费支出决算</w:t>
      </w:r>
      <w:r>
        <w:rPr>
          <w:rFonts w:hint="default" w:ascii="Times New Roman" w:hAnsi="Times New Roman" w:eastAsia="仿宋" w:cs="Times New Roman"/>
          <w:color w:val="auto"/>
          <w:sz w:val="30"/>
          <w:szCs w:val="30"/>
          <w:lang w:val="en-US" w:eastAsia="zh-CN"/>
        </w:rPr>
        <w:t>减</w:t>
      </w:r>
      <w:r>
        <w:rPr>
          <w:rFonts w:hint="default" w:ascii="Times New Roman" w:hAnsi="Times New Roman" w:eastAsia="仿宋" w:cs="Times New Roman"/>
          <w:color w:val="auto"/>
          <w:sz w:val="30"/>
          <w:szCs w:val="30"/>
          <w:lang w:val="en-US"/>
        </w:rPr>
        <w:t>少的主要原因是</w:t>
      </w:r>
      <w:r>
        <w:rPr>
          <w:rFonts w:hint="default" w:ascii="Times New Roman" w:hAnsi="Times New Roman" w:eastAsia="仿宋" w:cs="Times New Roman"/>
          <w:color w:val="auto"/>
          <w:sz w:val="30"/>
          <w:szCs w:val="30"/>
        </w:rPr>
        <w:t>厉行节约，严控</w:t>
      </w:r>
      <w:r>
        <w:rPr>
          <w:rFonts w:hint="default" w:ascii="Times New Roman" w:hAnsi="Times New Roman" w:eastAsia="Times New Roman" w:cs="Times New Roman"/>
          <w:color w:val="auto"/>
          <w:sz w:val="30"/>
          <w:szCs w:val="30"/>
        </w:rPr>
        <w:t>“</w:t>
      </w:r>
      <w:r>
        <w:rPr>
          <w:rFonts w:hint="default" w:ascii="Times New Roman" w:hAnsi="Times New Roman" w:eastAsia="仿宋" w:cs="Times New Roman"/>
          <w:color w:val="auto"/>
          <w:sz w:val="30"/>
          <w:szCs w:val="30"/>
        </w:rPr>
        <w:t>三公经费</w:t>
      </w:r>
      <w:r>
        <w:rPr>
          <w:rFonts w:hint="default" w:ascii="Times New Roman" w:hAnsi="Times New Roman" w:eastAsia="Times New Roman" w:cs="Times New Roman"/>
          <w:color w:val="auto"/>
          <w:sz w:val="30"/>
          <w:szCs w:val="30"/>
        </w:rPr>
        <w:t>”</w:t>
      </w:r>
      <w:r>
        <w:rPr>
          <w:rFonts w:hint="default" w:ascii="Times New Roman" w:hAnsi="Times New Roman" w:eastAsia="仿宋" w:cs="Times New Roman"/>
          <w:color w:val="auto"/>
          <w:sz w:val="30"/>
          <w:szCs w:val="30"/>
        </w:rPr>
        <w:t>支出，车辆运行维护费及公务接待费支出减少。</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楷体" w:cs="Times New Roman"/>
          <w:color w:val="auto"/>
          <w:sz w:val="30"/>
          <w:lang w:val="en-US"/>
        </w:rPr>
      </w:pPr>
      <w:r>
        <w:rPr>
          <w:rFonts w:hint="default" w:ascii="Times New Roman" w:hAnsi="Times New Roman" w:eastAsia="楷体" w:cs="Times New Roman"/>
          <w:color w:val="auto"/>
          <w:sz w:val="30"/>
          <w:lang w:val="en-US"/>
        </w:rPr>
        <w:t>(二)</w:t>
      </w:r>
      <w:r>
        <w:rPr>
          <w:rFonts w:hint="default" w:ascii="Times New Roman" w:hAnsi="Times New Roman" w:eastAsia="仿宋_GB2312" w:cs="Times New Roman"/>
          <w:color w:val="auto"/>
          <w:sz w:val="30"/>
          <w:lang w:val="en-US"/>
        </w:rPr>
        <w:t xml:space="preserve"> </w:t>
      </w:r>
      <w:r>
        <w:rPr>
          <w:rFonts w:hint="default" w:ascii="Times New Roman" w:hAnsi="Times New Roman" w:eastAsia="楷体" w:cs="Times New Roman"/>
          <w:color w:val="auto"/>
          <w:sz w:val="30"/>
          <w:lang w:val="en-US"/>
        </w:rPr>
        <w:t>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仿宋" w:cs="Times New Roman"/>
          <w:color w:val="auto"/>
          <w:sz w:val="30"/>
          <w:szCs w:val="30"/>
          <w:lang w:val="en-US"/>
        </w:rPr>
      </w:pPr>
      <w:r>
        <w:rPr>
          <w:rFonts w:hint="default" w:ascii="Times New Roman" w:hAnsi="Times New Roman" w:eastAsia="仿宋" w:cs="Times New Roman"/>
          <w:color w:val="auto"/>
          <w:sz w:val="30"/>
          <w:szCs w:val="30"/>
          <w:lang w:val="en-US"/>
        </w:rPr>
        <w:t>1.安排因公出国（境）团组</w:t>
      </w:r>
      <w:r>
        <w:rPr>
          <w:rFonts w:hint="default" w:ascii="Times New Roman" w:hAnsi="Times New Roman" w:eastAsia="仿宋" w:cs="Times New Roman"/>
          <w:color w:val="auto"/>
          <w:sz w:val="30"/>
          <w:szCs w:val="30"/>
          <w:lang w:val="en-US" w:eastAsia="zh-CN"/>
        </w:rPr>
        <w:t>0</w:t>
      </w:r>
      <w:r>
        <w:rPr>
          <w:rFonts w:hint="default" w:ascii="Times New Roman" w:hAnsi="Times New Roman" w:eastAsia="仿宋" w:cs="Times New Roman"/>
          <w:color w:val="auto"/>
          <w:sz w:val="30"/>
          <w:szCs w:val="30"/>
          <w:lang w:val="en-US"/>
        </w:rPr>
        <w:t>个，累计</w:t>
      </w:r>
      <w:r>
        <w:rPr>
          <w:rFonts w:hint="default" w:ascii="Times New Roman" w:hAnsi="Times New Roman" w:eastAsia="仿宋" w:cs="Times New Roman"/>
          <w:color w:val="auto"/>
          <w:sz w:val="30"/>
          <w:szCs w:val="30"/>
          <w:lang w:val="en-US" w:eastAsia="zh-CN"/>
        </w:rPr>
        <w:t>0</w:t>
      </w:r>
      <w:r>
        <w:rPr>
          <w:rFonts w:hint="default" w:ascii="Times New Roman" w:hAnsi="Times New Roman" w:eastAsia="仿宋" w:cs="Times New Roman"/>
          <w:color w:val="auto"/>
          <w:sz w:val="30"/>
          <w:szCs w:val="30"/>
          <w:lang w:val="en-US"/>
        </w:rPr>
        <w:t>人次。</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仿宋" w:cs="Times New Roman"/>
          <w:color w:val="auto"/>
          <w:sz w:val="30"/>
          <w:szCs w:val="30"/>
          <w:lang w:val="en-US"/>
        </w:rPr>
      </w:pPr>
      <w:r>
        <w:rPr>
          <w:rFonts w:hint="default" w:ascii="Times New Roman" w:hAnsi="Times New Roman" w:eastAsia="仿宋" w:cs="Times New Roman"/>
          <w:color w:val="auto"/>
          <w:sz w:val="30"/>
          <w:szCs w:val="30"/>
          <w:lang w:val="en-US"/>
        </w:rPr>
        <w:t>2.购置车辆</w:t>
      </w:r>
      <w:r>
        <w:rPr>
          <w:rFonts w:hint="default" w:ascii="Times New Roman" w:hAnsi="Times New Roman" w:eastAsia="仿宋" w:cs="Times New Roman"/>
          <w:color w:val="auto"/>
          <w:sz w:val="30"/>
          <w:szCs w:val="30"/>
          <w:lang w:val="en-US" w:eastAsia="zh-CN"/>
        </w:rPr>
        <w:t>0</w:t>
      </w:r>
      <w:r>
        <w:rPr>
          <w:rFonts w:hint="default" w:ascii="Times New Roman" w:hAnsi="Times New Roman" w:eastAsia="仿宋" w:cs="Times New Roman"/>
          <w:color w:val="auto"/>
          <w:sz w:val="30"/>
          <w:szCs w:val="30"/>
          <w:lang w:val="en-US"/>
        </w:rPr>
        <w:t>辆。开支一般公共预算财政拨款的公务用车保有量为</w:t>
      </w:r>
      <w:r>
        <w:rPr>
          <w:rFonts w:hint="default" w:ascii="Times New Roman" w:hAnsi="Times New Roman" w:eastAsia="仿宋" w:cs="Times New Roman"/>
          <w:color w:val="auto"/>
          <w:sz w:val="30"/>
          <w:szCs w:val="30"/>
          <w:lang w:val="en-US" w:eastAsia="zh-CN"/>
        </w:rPr>
        <w:t>5</w:t>
      </w:r>
      <w:r>
        <w:rPr>
          <w:rFonts w:hint="default" w:ascii="Times New Roman" w:hAnsi="Times New Roman" w:eastAsia="仿宋" w:cs="Times New Roman"/>
          <w:color w:val="auto"/>
          <w:sz w:val="30"/>
          <w:szCs w:val="30"/>
          <w:lang w:val="en-US"/>
        </w:rPr>
        <w:t>辆。主要用于保障县纪委监委机关、派驻纪检监察组、县委巡察机构执行公务活动，包括：开展信访件办理、案件查办、监督检查、巡察、调研等工作；到上级有关部门汇报工作、报送材料、办理业务、参加会议或培训等产生所需车辆燃料费、维修费、过路过桥费、保险费等。</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仿宋" w:cs="Times New Roman"/>
          <w:color w:val="auto"/>
          <w:sz w:val="30"/>
          <w:szCs w:val="30"/>
          <w:lang w:val="en-US"/>
        </w:rPr>
      </w:pPr>
      <w:r>
        <w:rPr>
          <w:rFonts w:hint="default" w:ascii="Times New Roman" w:hAnsi="Times New Roman" w:eastAsia="仿宋" w:cs="Times New Roman"/>
          <w:color w:val="auto"/>
          <w:sz w:val="30"/>
          <w:szCs w:val="30"/>
          <w:lang w:val="en-US"/>
        </w:rPr>
        <w:t>3.安排国内公务接待</w:t>
      </w:r>
      <w:r>
        <w:rPr>
          <w:rFonts w:hint="default" w:ascii="Times New Roman" w:hAnsi="Times New Roman" w:eastAsia="仿宋" w:cs="Times New Roman"/>
          <w:color w:val="auto"/>
          <w:sz w:val="30"/>
          <w:szCs w:val="30"/>
          <w:lang w:val="en-US" w:eastAsia="zh-CN"/>
        </w:rPr>
        <w:t>10</w:t>
      </w:r>
      <w:r>
        <w:rPr>
          <w:rFonts w:hint="default" w:ascii="Times New Roman" w:hAnsi="Times New Roman" w:eastAsia="仿宋" w:cs="Times New Roman"/>
          <w:color w:val="auto"/>
          <w:sz w:val="30"/>
          <w:szCs w:val="30"/>
          <w:lang w:val="en-US"/>
        </w:rPr>
        <w:t>批次（其中：外事接待</w:t>
      </w:r>
      <w:r>
        <w:rPr>
          <w:rFonts w:hint="default" w:ascii="Times New Roman" w:hAnsi="Times New Roman" w:eastAsia="仿宋" w:cs="Times New Roman"/>
          <w:color w:val="auto"/>
          <w:sz w:val="30"/>
          <w:szCs w:val="30"/>
          <w:lang w:val="en-US" w:eastAsia="zh-CN"/>
        </w:rPr>
        <w:t>0</w:t>
      </w:r>
      <w:r>
        <w:rPr>
          <w:rFonts w:hint="default" w:ascii="Times New Roman" w:hAnsi="Times New Roman" w:eastAsia="仿宋" w:cs="Times New Roman"/>
          <w:color w:val="auto"/>
          <w:sz w:val="30"/>
          <w:szCs w:val="30"/>
          <w:lang w:val="en-US"/>
        </w:rPr>
        <w:t>批次），接待人次</w:t>
      </w:r>
      <w:r>
        <w:rPr>
          <w:rFonts w:hint="default" w:ascii="Times New Roman" w:hAnsi="Times New Roman" w:eastAsia="仿宋" w:cs="Times New Roman"/>
          <w:color w:val="auto"/>
          <w:sz w:val="30"/>
          <w:szCs w:val="30"/>
          <w:lang w:val="en-US" w:eastAsia="zh-CN"/>
        </w:rPr>
        <w:t>57</w:t>
      </w:r>
      <w:r>
        <w:rPr>
          <w:rFonts w:hint="default" w:ascii="Times New Roman" w:hAnsi="Times New Roman" w:eastAsia="仿宋" w:cs="Times New Roman"/>
          <w:color w:val="auto"/>
          <w:sz w:val="30"/>
          <w:szCs w:val="30"/>
          <w:lang w:val="en-US"/>
        </w:rPr>
        <w:t>人（其中：外事接待人次</w:t>
      </w:r>
      <w:r>
        <w:rPr>
          <w:rFonts w:hint="default" w:ascii="Times New Roman" w:hAnsi="Times New Roman" w:eastAsia="仿宋" w:cs="Times New Roman"/>
          <w:color w:val="auto"/>
          <w:sz w:val="30"/>
          <w:szCs w:val="30"/>
          <w:lang w:val="en-US" w:eastAsia="zh-CN"/>
        </w:rPr>
        <w:t>0</w:t>
      </w:r>
      <w:r>
        <w:rPr>
          <w:rFonts w:hint="default" w:ascii="Times New Roman" w:hAnsi="Times New Roman" w:eastAsia="仿宋" w:cs="Times New Roman"/>
          <w:color w:val="auto"/>
          <w:sz w:val="30"/>
          <w:szCs w:val="30"/>
          <w:lang w:val="en-US"/>
        </w:rPr>
        <w:t>人）主要用于考察调研、执行任务、检查指导等</w:t>
      </w:r>
      <w:r>
        <w:rPr>
          <w:rFonts w:hint="default" w:ascii="Times New Roman" w:hAnsi="Times New Roman" w:eastAsia="仿宋" w:cs="Times New Roman"/>
          <w:color w:val="auto"/>
          <w:sz w:val="30"/>
          <w:szCs w:val="30"/>
          <w:lang w:val="en-US" w:eastAsia="zh-CN"/>
        </w:rPr>
        <w:t>纪检监察工作</w:t>
      </w:r>
      <w:r>
        <w:rPr>
          <w:rFonts w:hint="default" w:ascii="Times New Roman" w:hAnsi="Times New Roman" w:eastAsia="仿宋" w:cs="Times New Roman"/>
          <w:color w:val="auto"/>
          <w:sz w:val="30"/>
          <w:szCs w:val="30"/>
          <w:lang w:val="en-US"/>
        </w:rPr>
        <w:t>发生的接待支出。安排国（境）外公务接待</w:t>
      </w:r>
      <w:r>
        <w:rPr>
          <w:rFonts w:hint="default" w:ascii="Times New Roman" w:hAnsi="Times New Roman" w:eastAsia="仿宋" w:cs="Times New Roman"/>
          <w:color w:val="auto"/>
          <w:sz w:val="30"/>
          <w:szCs w:val="30"/>
          <w:lang w:val="en-US" w:eastAsia="zh-CN"/>
        </w:rPr>
        <w:t>0</w:t>
      </w:r>
      <w:r>
        <w:rPr>
          <w:rFonts w:hint="default" w:ascii="Times New Roman" w:hAnsi="Times New Roman" w:eastAsia="仿宋" w:cs="Times New Roman"/>
          <w:color w:val="auto"/>
          <w:sz w:val="30"/>
          <w:szCs w:val="30"/>
          <w:lang w:val="en-US"/>
        </w:rPr>
        <w:t>批次，接待人次</w:t>
      </w:r>
      <w:r>
        <w:rPr>
          <w:rFonts w:hint="default" w:ascii="Times New Roman" w:hAnsi="Times New Roman" w:eastAsia="仿宋" w:cs="Times New Roman"/>
          <w:color w:val="auto"/>
          <w:sz w:val="30"/>
          <w:szCs w:val="30"/>
          <w:lang w:val="en-US" w:eastAsia="zh-CN"/>
        </w:rPr>
        <w:t>0</w:t>
      </w:r>
      <w:r>
        <w:rPr>
          <w:rFonts w:hint="default" w:ascii="Times New Roman" w:hAnsi="Times New Roman" w:eastAsia="仿宋" w:cs="Times New Roman"/>
          <w:color w:val="auto"/>
          <w:sz w:val="30"/>
          <w:szCs w:val="30"/>
          <w:lang w:val="en-US"/>
        </w:rPr>
        <w:t>人。</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黑体" w:cs="Times New Roman"/>
          <w:color w:val="auto"/>
          <w:sz w:val="32"/>
          <w:lang w:val="zh-CN"/>
        </w:rPr>
      </w:pPr>
      <w:r>
        <w:rPr>
          <w:rFonts w:hint="default" w:ascii="Times New Roman" w:hAnsi="Times New Roman" w:eastAsia="黑体" w:cs="Times New Roman"/>
          <w:color w:val="auto"/>
          <w:sz w:val="32"/>
          <w:lang w:val="zh-CN"/>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一、机关运行经费支出情况</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仿宋" w:cs="Times New Roman"/>
          <w:color w:val="auto"/>
          <w:sz w:val="30"/>
          <w:szCs w:val="30"/>
          <w:lang w:val="en-US"/>
        </w:rPr>
      </w:pPr>
      <w:r>
        <w:rPr>
          <w:rFonts w:hint="default" w:ascii="Times New Roman" w:hAnsi="Times New Roman" w:eastAsia="仿宋" w:cs="Times New Roman"/>
          <w:color w:val="auto"/>
          <w:sz w:val="30"/>
          <w:szCs w:val="30"/>
          <w:lang w:val="zh-CN"/>
        </w:rPr>
        <w:t>中国共产党石林彝族自治县纪律检查委员会</w:t>
      </w:r>
      <w:r>
        <w:rPr>
          <w:rFonts w:hint="default" w:ascii="Times New Roman" w:hAnsi="Times New Roman" w:eastAsia="仿宋" w:cs="Times New Roman"/>
          <w:color w:val="auto"/>
          <w:sz w:val="30"/>
          <w:szCs w:val="30"/>
          <w:lang w:val="en-US"/>
        </w:rPr>
        <w:t>2023年机关运行经费支出</w:t>
      </w:r>
      <w:r>
        <w:rPr>
          <w:rFonts w:hint="default" w:ascii="Times New Roman" w:hAnsi="Times New Roman" w:eastAsia="仿宋" w:cs="Times New Roman"/>
          <w:color w:val="auto"/>
          <w:sz w:val="30"/>
          <w:szCs w:val="30"/>
          <w:lang w:val="en-US" w:eastAsia="zh-CN"/>
        </w:rPr>
        <w:t>302.90</w:t>
      </w:r>
      <w:r>
        <w:rPr>
          <w:rFonts w:hint="default" w:ascii="Times New Roman" w:hAnsi="Times New Roman" w:eastAsia="仿宋" w:cs="Times New Roman"/>
          <w:color w:val="auto"/>
          <w:sz w:val="30"/>
          <w:szCs w:val="30"/>
          <w:lang w:val="en-US"/>
        </w:rPr>
        <w:t>万元，比上年增加</w:t>
      </w:r>
      <w:r>
        <w:rPr>
          <w:rFonts w:hint="default" w:ascii="Times New Roman" w:hAnsi="Times New Roman" w:eastAsia="仿宋" w:cs="Times New Roman"/>
          <w:color w:val="auto"/>
          <w:sz w:val="30"/>
          <w:szCs w:val="30"/>
          <w:lang w:val="en-US" w:eastAsia="zh-CN"/>
        </w:rPr>
        <w:t>3.15</w:t>
      </w:r>
      <w:r>
        <w:rPr>
          <w:rFonts w:hint="default" w:ascii="Times New Roman" w:hAnsi="Times New Roman" w:eastAsia="仿宋" w:cs="Times New Roman"/>
          <w:color w:val="auto"/>
          <w:sz w:val="30"/>
          <w:szCs w:val="30"/>
          <w:lang w:val="en-US"/>
        </w:rPr>
        <w:t>万元，增长</w:t>
      </w:r>
      <w:r>
        <w:rPr>
          <w:rFonts w:hint="default" w:ascii="Times New Roman" w:hAnsi="Times New Roman" w:eastAsia="仿宋" w:cs="Times New Roman"/>
          <w:color w:val="auto"/>
          <w:sz w:val="30"/>
          <w:szCs w:val="30"/>
          <w:lang w:val="en-US" w:eastAsia="zh-CN"/>
        </w:rPr>
        <w:t>1.05</w:t>
      </w:r>
      <w:r>
        <w:rPr>
          <w:rFonts w:hint="default" w:ascii="Times New Roman" w:hAnsi="Times New Roman" w:eastAsia="仿宋" w:cs="Times New Roman"/>
          <w:color w:val="auto"/>
          <w:sz w:val="30"/>
          <w:szCs w:val="30"/>
          <w:lang w:val="en-US"/>
        </w:rPr>
        <w:t>%，主要原因是</w:t>
      </w:r>
      <w:r>
        <w:rPr>
          <w:rFonts w:hint="default" w:ascii="Times New Roman" w:hAnsi="Times New Roman" w:eastAsia="仿宋" w:cs="Times New Roman"/>
          <w:color w:val="auto"/>
          <w:sz w:val="30"/>
          <w:szCs w:val="30"/>
          <w:lang w:val="en-US" w:eastAsia="zh-CN"/>
        </w:rPr>
        <w:t>人员结构调整，</w:t>
      </w:r>
      <w:r>
        <w:rPr>
          <w:rFonts w:hint="default" w:ascii="Times New Roman" w:hAnsi="Times New Roman" w:eastAsia="仿宋" w:cs="Times New Roman"/>
          <w:color w:val="auto"/>
          <w:sz w:val="30"/>
          <w:szCs w:val="30"/>
          <w:lang w:val="en-US"/>
        </w:rPr>
        <w:t>加大监督检查和审查调查工作力度，经费支出相应增加。机关运行经费主要用于保障县纪委监委机关、派驻纪检监察组、县委巡察机构开展公务活动产生的办公费、印刷费、邮电费、差旅费、维修</w:t>
      </w:r>
      <w:r>
        <w:rPr>
          <w:rFonts w:hint="default" w:ascii="Times New Roman" w:hAnsi="Times New Roman" w:eastAsia="仿宋" w:cs="Times New Roman"/>
          <w:color w:val="auto"/>
          <w:sz w:val="30"/>
          <w:szCs w:val="30"/>
          <w:lang w:val="en-US" w:eastAsia="zh-CN"/>
        </w:rPr>
        <w:t>（护）</w:t>
      </w:r>
      <w:r>
        <w:rPr>
          <w:rFonts w:hint="default" w:ascii="Times New Roman" w:hAnsi="Times New Roman" w:eastAsia="仿宋" w:cs="Times New Roman"/>
          <w:color w:val="auto"/>
          <w:sz w:val="30"/>
          <w:szCs w:val="30"/>
          <w:lang w:val="en-US"/>
        </w:rPr>
        <w:t>费、</w:t>
      </w:r>
      <w:r>
        <w:rPr>
          <w:rFonts w:hint="default" w:ascii="Times New Roman" w:hAnsi="Times New Roman" w:eastAsia="仿宋" w:cs="Times New Roman"/>
          <w:color w:val="auto"/>
          <w:sz w:val="30"/>
          <w:szCs w:val="30"/>
          <w:lang w:val="en-US" w:eastAsia="zh-CN"/>
        </w:rPr>
        <w:t>租赁</w:t>
      </w:r>
      <w:r>
        <w:rPr>
          <w:rFonts w:hint="default" w:ascii="Times New Roman" w:hAnsi="Times New Roman" w:eastAsia="仿宋" w:cs="Times New Roman"/>
          <w:color w:val="auto"/>
          <w:sz w:val="30"/>
          <w:szCs w:val="30"/>
          <w:lang w:val="en-US"/>
        </w:rPr>
        <w:t>费、培训费、公务接待费、委托业务费、工会</w:t>
      </w:r>
      <w:r>
        <w:rPr>
          <w:rFonts w:hint="default" w:ascii="Times New Roman" w:hAnsi="Times New Roman" w:eastAsia="仿宋" w:cs="Times New Roman"/>
          <w:color w:val="auto"/>
          <w:sz w:val="30"/>
          <w:szCs w:val="30"/>
          <w:lang w:val="en-US" w:eastAsia="zh-CN"/>
        </w:rPr>
        <w:t>费、</w:t>
      </w:r>
      <w:r>
        <w:rPr>
          <w:rFonts w:hint="default" w:ascii="Times New Roman" w:hAnsi="Times New Roman" w:eastAsia="仿宋" w:cs="Times New Roman"/>
          <w:color w:val="auto"/>
          <w:sz w:val="30"/>
          <w:szCs w:val="30"/>
          <w:lang w:val="en-US"/>
        </w:rPr>
        <w:t>福利费、公务用车运行维护费、其他交通费用、其他商品和服务等支出。</w:t>
      </w:r>
    </w:p>
    <w:p>
      <w:pPr>
        <w:keepNext w:val="0"/>
        <w:keepLines w:val="0"/>
        <w:pageBreakBefore w:val="0"/>
        <w:widowControl w:val="0"/>
        <w:kinsoku/>
        <w:wordWrap/>
        <w:overflowPunct/>
        <w:topLinePunct w:val="0"/>
        <w:autoSpaceDE/>
        <w:autoSpaceDN/>
        <w:bidi w:val="0"/>
        <w:adjustRightInd/>
        <w:snapToGrid/>
        <w:spacing w:after="0" w:line="360" w:lineRule="auto"/>
        <w:ind w:firstLine="601"/>
        <w:jc w:val="both"/>
        <w:textAlignment w:val="auto"/>
        <w:rPr>
          <w:rFonts w:hint="default" w:ascii="Times New Roman" w:hAnsi="Times New Roman" w:eastAsia="黑体" w:cs="Times New Roman"/>
          <w:color w:val="auto"/>
          <w:kern w:val="0"/>
          <w:sz w:val="30"/>
          <w:highlight w:val="white"/>
          <w:lang w:val="en-US"/>
        </w:rPr>
      </w:pPr>
      <w:r>
        <w:rPr>
          <w:rFonts w:hint="default" w:ascii="Times New Roman" w:hAnsi="Times New Roman" w:eastAsia="黑体" w:cs="Times New Roman"/>
          <w:color w:val="auto"/>
          <w:kern w:val="0"/>
          <w:sz w:val="30"/>
          <w:lang w:val="en-US"/>
        </w:rPr>
        <w:t>二、国有资产占用情况</w:t>
      </w:r>
    </w:p>
    <w:p>
      <w:pPr>
        <w:keepNext w:val="0"/>
        <w:keepLines w:val="0"/>
        <w:pageBreakBefore w:val="0"/>
        <w:widowControl w:val="0"/>
        <w:kinsoku/>
        <w:wordWrap/>
        <w:overflowPunct/>
        <w:topLinePunct w:val="0"/>
        <w:autoSpaceDE/>
        <w:autoSpaceDN/>
        <w:bidi w:val="0"/>
        <w:adjustRightInd/>
        <w:snapToGrid/>
        <w:spacing w:after="0" w:line="360" w:lineRule="auto"/>
        <w:ind w:firstLine="601"/>
        <w:jc w:val="both"/>
        <w:textAlignment w:val="auto"/>
        <w:rPr>
          <w:rFonts w:hint="default" w:ascii="Times New Roman" w:hAnsi="Times New Roman" w:eastAsia="仿宋" w:cs="Times New Roman"/>
          <w:color w:val="auto"/>
          <w:kern w:val="0"/>
          <w:sz w:val="30"/>
          <w:lang w:val="en-US"/>
        </w:rPr>
      </w:pPr>
      <w:r>
        <w:rPr>
          <w:rFonts w:hint="default" w:ascii="Times New Roman" w:hAnsi="Times New Roman" w:eastAsia="仿宋" w:cs="Times New Roman"/>
          <w:color w:val="auto"/>
          <w:kern w:val="2"/>
          <w:sz w:val="30"/>
          <w:szCs w:val="30"/>
          <w:lang w:val="en-US"/>
        </w:rPr>
        <w:t>截至2023年末，</w:t>
      </w:r>
      <w:r>
        <w:rPr>
          <w:rFonts w:hint="default" w:ascii="Times New Roman" w:hAnsi="Times New Roman" w:eastAsia="仿宋" w:cs="Times New Roman"/>
          <w:color w:val="auto"/>
          <w:kern w:val="2"/>
          <w:sz w:val="30"/>
          <w:szCs w:val="30"/>
          <w:lang w:val="zh-CN"/>
        </w:rPr>
        <w:t>中国共产党石林彝族自治县纪律检查委员会</w:t>
      </w:r>
      <w:r>
        <w:rPr>
          <w:rFonts w:hint="default" w:ascii="Times New Roman" w:hAnsi="Times New Roman" w:eastAsia="仿宋" w:cs="Times New Roman"/>
          <w:color w:val="auto"/>
          <w:kern w:val="2"/>
          <w:sz w:val="30"/>
          <w:szCs w:val="30"/>
          <w:lang w:val="en-US"/>
        </w:rPr>
        <w:t>资产总额</w:t>
      </w:r>
      <w:r>
        <w:rPr>
          <w:rFonts w:hint="default" w:ascii="Times New Roman" w:hAnsi="Times New Roman" w:eastAsia="仿宋" w:cs="Times New Roman"/>
          <w:color w:val="auto"/>
          <w:kern w:val="2"/>
          <w:sz w:val="30"/>
          <w:szCs w:val="30"/>
          <w:lang w:val="en-US" w:eastAsia="zh-CN"/>
        </w:rPr>
        <w:t>1605.77</w:t>
      </w:r>
      <w:r>
        <w:rPr>
          <w:rFonts w:hint="default" w:ascii="Times New Roman" w:hAnsi="Times New Roman" w:eastAsia="仿宋" w:cs="Times New Roman"/>
          <w:color w:val="auto"/>
          <w:kern w:val="2"/>
          <w:sz w:val="30"/>
          <w:szCs w:val="30"/>
          <w:lang w:val="en-US"/>
        </w:rPr>
        <w:t>万元，其中，流动资产</w:t>
      </w:r>
      <w:r>
        <w:rPr>
          <w:rFonts w:hint="default" w:ascii="Times New Roman" w:hAnsi="Times New Roman" w:eastAsia="仿宋" w:cs="Times New Roman"/>
          <w:color w:val="auto"/>
          <w:kern w:val="2"/>
          <w:sz w:val="30"/>
          <w:szCs w:val="30"/>
          <w:lang w:val="en-US" w:eastAsia="zh-CN"/>
        </w:rPr>
        <w:t>1159.88</w:t>
      </w:r>
      <w:r>
        <w:rPr>
          <w:rFonts w:hint="default" w:ascii="Times New Roman" w:hAnsi="Times New Roman" w:eastAsia="仿宋" w:cs="Times New Roman"/>
          <w:color w:val="auto"/>
          <w:kern w:val="2"/>
          <w:sz w:val="30"/>
          <w:szCs w:val="30"/>
          <w:lang w:val="en-US"/>
        </w:rPr>
        <w:t>万元，固定资产</w:t>
      </w:r>
      <w:r>
        <w:rPr>
          <w:rFonts w:hint="default" w:ascii="Times New Roman" w:hAnsi="Times New Roman" w:eastAsia="仿宋" w:cs="Times New Roman"/>
          <w:color w:val="auto"/>
          <w:kern w:val="2"/>
          <w:sz w:val="30"/>
          <w:szCs w:val="30"/>
          <w:lang w:val="en-US" w:eastAsia="zh-CN"/>
        </w:rPr>
        <w:t>423.66</w:t>
      </w:r>
      <w:r>
        <w:rPr>
          <w:rFonts w:hint="default" w:ascii="Times New Roman" w:hAnsi="Times New Roman" w:eastAsia="仿宋" w:cs="Times New Roman"/>
          <w:color w:val="auto"/>
          <w:kern w:val="2"/>
          <w:sz w:val="30"/>
          <w:szCs w:val="30"/>
          <w:lang w:val="en-US"/>
        </w:rPr>
        <w:t>万元（净值），对外投资及有价证券</w:t>
      </w:r>
      <w:r>
        <w:rPr>
          <w:rFonts w:hint="default" w:ascii="Times New Roman" w:hAnsi="Times New Roman" w:eastAsia="仿宋" w:cs="Times New Roman"/>
          <w:color w:val="auto"/>
          <w:kern w:val="2"/>
          <w:sz w:val="30"/>
          <w:szCs w:val="30"/>
          <w:lang w:val="en-US" w:eastAsia="zh-CN"/>
        </w:rPr>
        <w:t>0</w:t>
      </w:r>
      <w:r>
        <w:rPr>
          <w:rFonts w:hint="eastAsia" w:eastAsia="仿宋" w:cs="Times New Roman"/>
          <w:color w:val="auto"/>
          <w:kern w:val="2"/>
          <w:sz w:val="30"/>
          <w:szCs w:val="30"/>
          <w:lang w:val="en-US" w:eastAsia="zh-CN"/>
        </w:rPr>
        <w:t>.00</w:t>
      </w:r>
      <w:r>
        <w:rPr>
          <w:rFonts w:hint="default" w:ascii="Times New Roman" w:hAnsi="Times New Roman" w:eastAsia="仿宋" w:cs="Times New Roman"/>
          <w:color w:val="auto"/>
          <w:kern w:val="2"/>
          <w:sz w:val="30"/>
          <w:szCs w:val="30"/>
          <w:lang w:val="en-US"/>
        </w:rPr>
        <w:t>万元，在建工程</w:t>
      </w:r>
      <w:r>
        <w:rPr>
          <w:rFonts w:hint="default" w:ascii="Times New Roman" w:hAnsi="Times New Roman" w:eastAsia="仿宋" w:cs="Times New Roman"/>
          <w:color w:val="auto"/>
          <w:kern w:val="2"/>
          <w:sz w:val="30"/>
          <w:szCs w:val="30"/>
          <w:lang w:val="en-US" w:eastAsia="zh-CN"/>
        </w:rPr>
        <w:t>0</w:t>
      </w:r>
      <w:r>
        <w:rPr>
          <w:rFonts w:hint="eastAsia" w:eastAsia="仿宋" w:cs="Times New Roman"/>
          <w:color w:val="auto"/>
          <w:kern w:val="2"/>
          <w:sz w:val="30"/>
          <w:szCs w:val="30"/>
          <w:lang w:val="en-US" w:eastAsia="zh-CN"/>
        </w:rPr>
        <w:t>.00</w:t>
      </w:r>
      <w:r>
        <w:rPr>
          <w:rFonts w:hint="default" w:ascii="Times New Roman" w:hAnsi="Times New Roman" w:eastAsia="仿宋" w:cs="Times New Roman"/>
          <w:color w:val="auto"/>
          <w:kern w:val="2"/>
          <w:sz w:val="30"/>
          <w:szCs w:val="30"/>
          <w:lang w:val="en-US"/>
        </w:rPr>
        <w:t>万元，无形资产</w:t>
      </w:r>
      <w:r>
        <w:rPr>
          <w:rFonts w:hint="default" w:ascii="Times New Roman" w:hAnsi="Times New Roman" w:eastAsia="仿宋" w:cs="Times New Roman"/>
          <w:color w:val="auto"/>
          <w:kern w:val="2"/>
          <w:sz w:val="30"/>
          <w:szCs w:val="30"/>
          <w:lang w:val="en-US" w:eastAsia="zh-CN"/>
        </w:rPr>
        <w:t>22.23</w:t>
      </w:r>
      <w:r>
        <w:rPr>
          <w:rFonts w:hint="default" w:ascii="Times New Roman" w:hAnsi="Times New Roman" w:eastAsia="仿宋" w:cs="Times New Roman"/>
          <w:color w:val="auto"/>
          <w:kern w:val="2"/>
          <w:sz w:val="30"/>
          <w:szCs w:val="30"/>
          <w:lang w:val="en-US"/>
        </w:rPr>
        <w:t>万元（净值），其他资产</w:t>
      </w:r>
      <w:r>
        <w:rPr>
          <w:rFonts w:hint="default" w:ascii="Times New Roman" w:hAnsi="Times New Roman" w:eastAsia="仿宋" w:cs="Times New Roman"/>
          <w:color w:val="auto"/>
          <w:kern w:val="2"/>
          <w:sz w:val="30"/>
          <w:szCs w:val="30"/>
          <w:lang w:val="en-US" w:eastAsia="zh-CN"/>
        </w:rPr>
        <w:t>0</w:t>
      </w:r>
      <w:r>
        <w:rPr>
          <w:rFonts w:hint="eastAsia" w:eastAsia="仿宋" w:cs="Times New Roman"/>
          <w:color w:val="auto"/>
          <w:kern w:val="2"/>
          <w:sz w:val="30"/>
          <w:szCs w:val="30"/>
          <w:lang w:val="en-US" w:eastAsia="zh-CN"/>
        </w:rPr>
        <w:t>.00</w:t>
      </w:r>
      <w:r>
        <w:rPr>
          <w:rFonts w:hint="default" w:ascii="Times New Roman" w:hAnsi="Times New Roman" w:eastAsia="仿宋" w:cs="Times New Roman"/>
          <w:color w:val="auto"/>
          <w:kern w:val="2"/>
          <w:sz w:val="30"/>
          <w:szCs w:val="30"/>
          <w:lang w:val="en-US"/>
        </w:rPr>
        <w:t>万元（净值）（具体内容详见附表）。与上年相比，本年资产</w:t>
      </w:r>
      <w:r>
        <w:rPr>
          <w:rFonts w:hint="default" w:ascii="Times New Roman" w:hAnsi="Times New Roman" w:eastAsia="仿宋" w:cs="Times New Roman"/>
          <w:color w:val="auto"/>
          <w:kern w:val="0"/>
          <w:sz w:val="30"/>
          <w:lang w:val="en-US"/>
        </w:rPr>
        <w:t>总额减少</w:t>
      </w:r>
      <w:r>
        <w:rPr>
          <w:rFonts w:hint="default" w:ascii="Times New Roman" w:hAnsi="Times New Roman" w:eastAsia="仿宋" w:cs="Times New Roman"/>
          <w:color w:val="auto"/>
          <w:kern w:val="0"/>
          <w:sz w:val="30"/>
          <w:lang w:val="en-US" w:eastAsia="zh-CN"/>
        </w:rPr>
        <w:t>620.77</w:t>
      </w:r>
      <w:r>
        <w:rPr>
          <w:rFonts w:hint="default" w:ascii="Times New Roman" w:hAnsi="Times New Roman" w:eastAsia="仿宋" w:cs="Times New Roman"/>
          <w:color w:val="auto"/>
          <w:kern w:val="0"/>
          <w:sz w:val="30"/>
          <w:lang w:val="en-US"/>
        </w:rPr>
        <w:t>万元，其中固定资产减少</w:t>
      </w:r>
      <w:r>
        <w:rPr>
          <w:rFonts w:hint="default" w:ascii="Times New Roman" w:hAnsi="Times New Roman" w:eastAsia="仿宋" w:cs="Times New Roman"/>
          <w:color w:val="auto"/>
          <w:kern w:val="0"/>
          <w:sz w:val="30"/>
          <w:lang w:val="en-US" w:eastAsia="zh-CN"/>
        </w:rPr>
        <w:t>48.16</w:t>
      </w:r>
      <w:r>
        <w:rPr>
          <w:rFonts w:hint="default" w:ascii="Times New Roman" w:hAnsi="Times New Roman" w:eastAsia="仿宋" w:cs="Times New Roman"/>
          <w:color w:val="auto"/>
          <w:kern w:val="0"/>
          <w:sz w:val="30"/>
          <w:lang w:val="en-US"/>
        </w:rPr>
        <w:t>万元。处置房屋建筑物</w:t>
      </w:r>
      <w:r>
        <w:rPr>
          <w:rFonts w:hint="default" w:ascii="Times New Roman" w:hAnsi="Times New Roman" w:eastAsia="仿宋" w:cs="Times New Roman"/>
          <w:color w:val="auto"/>
          <w:kern w:val="0"/>
          <w:sz w:val="30"/>
          <w:lang w:val="en-US" w:eastAsia="zh-CN"/>
        </w:rPr>
        <w:t>0</w:t>
      </w:r>
      <w:r>
        <w:rPr>
          <w:rFonts w:hint="default" w:ascii="Times New Roman" w:hAnsi="Times New Roman" w:eastAsia="仿宋" w:cs="Times New Roman"/>
          <w:color w:val="auto"/>
          <w:kern w:val="0"/>
          <w:sz w:val="30"/>
          <w:lang w:val="en-US"/>
        </w:rPr>
        <w:t>平方米，账面原值</w:t>
      </w:r>
      <w:r>
        <w:rPr>
          <w:rFonts w:hint="default" w:ascii="Times New Roman" w:hAnsi="Times New Roman" w:eastAsia="仿宋" w:cs="Times New Roman"/>
          <w:color w:val="auto"/>
          <w:kern w:val="0"/>
          <w:sz w:val="30"/>
          <w:lang w:val="en-US" w:eastAsia="zh-CN"/>
        </w:rPr>
        <w:t>0</w:t>
      </w:r>
      <w:r>
        <w:rPr>
          <w:rFonts w:hint="eastAsia" w:eastAsia="仿宋" w:cs="Times New Roman"/>
          <w:color w:val="auto"/>
          <w:kern w:val="0"/>
          <w:sz w:val="30"/>
          <w:lang w:val="en-US" w:eastAsia="zh-CN"/>
        </w:rPr>
        <w:t>.00</w:t>
      </w:r>
      <w:r>
        <w:rPr>
          <w:rFonts w:hint="default" w:ascii="Times New Roman" w:hAnsi="Times New Roman" w:eastAsia="仿宋" w:cs="Times New Roman"/>
          <w:color w:val="auto"/>
          <w:kern w:val="0"/>
          <w:sz w:val="30"/>
          <w:lang w:val="en-US"/>
        </w:rPr>
        <w:t>万元；处置车辆</w:t>
      </w:r>
      <w:r>
        <w:rPr>
          <w:rFonts w:hint="default" w:ascii="Times New Roman" w:hAnsi="Times New Roman" w:eastAsia="仿宋" w:cs="Times New Roman"/>
          <w:color w:val="auto"/>
          <w:kern w:val="0"/>
          <w:sz w:val="30"/>
          <w:lang w:val="en-US" w:eastAsia="zh-CN"/>
        </w:rPr>
        <w:t>0</w:t>
      </w:r>
      <w:r>
        <w:rPr>
          <w:rFonts w:hint="default" w:ascii="Times New Roman" w:hAnsi="Times New Roman" w:eastAsia="仿宋" w:cs="Times New Roman"/>
          <w:color w:val="auto"/>
          <w:kern w:val="0"/>
          <w:sz w:val="30"/>
          <w:lang w:val="en-US"/>
        </w:rPr>
        <w:t>辆，账面原值</w:t>
      </w:r>
      <w:r>
        <w:rPr>
          <w:rFonts w:hint="default" w:ascii="Times New Roman" w:hAnsi="Times New Roman" w:eastAsia="仿宋" w:cs="Times New Roman"/>
          <w:color w:val="auto"/>
          <w:kern w:val="0"/>
          <w:sz w:val="30"/>
          <w:lang w:val="en-US" w:eastAsia="zh-CN"/>
        </w:rPr>
        <w:t>0</w:t>
      </w:r>
      <w:r>
        <w:rPr>
          <w:rFonts w:hint="eastAsia" w:eastAsia="仿宋" w:cs="Times New Roman"/>
          <w:color w:val="auto"/>
          <w:kern w:val="0"/>
          <w:sz w:val="30"/>
          <w:lang w:val="en-US" w:eastAsia="zh-CN"/>
        </w:rPr>
        <w:t>.00</w:t>
      </w:r>
      <w:r>
        <w:rPr>
          <w:rFonts w:hint="default" w:ascii="Times New Roman" w:hAnsi="Times New Roman" w:eastAsia="仿宋" w:cs="Times New Roman"/>
          <w:color w:val="auto"/>
          <w:kern w:val="0"/>
          <w:sz w:val="30"/>
          <w:lang w:val="en-US"/>
        </w:rPr>
        <w:t>万元；报废报损资产</w:t>
      </w:r>
      <w:r>
        <w:rPr>
          <w:rFonts w:hint="default" w:ascii="Times New Roman" w:hAnsi="Times New Roman" w:eastAsia="仿宋" w:cs="Times New Roman"/>
          <w:color w:val="auto"/>
          <w:kern w:val="0"/>
          <w:sz w:val="30"/>
          <w:lang w:val="en-US" w:eastAsia="zh-CN"/>
        </w:rPr>
        <w:t>0</w:t>
      </w:r>
      <w:r>
        <w:rPr>
          <w:rFonts w:hint="default" w:ascii="Times New Roman" w:hAnsi="Times New Roman" w:eastAsia="仿宋" w:cs="Times New Roman"/>
          <w:color w:val="auto"/>
          <w:kern w:val="0"/>
          <w:sz w:val="30"/>
          <w:lang w:val="en-US"/>
        </w:rPr>
        <w:t>项，账面原值</w:t>
      </w:r>
      <w:r>
        <w:rPr>
          <w:rFonts w:hint="default" w:ascii="Times New Roman" w:hAnsi="Times New Roman" w:eastAsia="仿宋" w:cs="Times New Roman"/>
          <w:color w:val="auto"/>
          <w:kern w:val="0"/>
          <w:sz w:val="30"/>
          <w:lang w:val="en-US" w:eastAsia="zh-CN"/>
        </w:rPr>
        <w:t>0</w:t>
      </w:r>
      <w:r>
        <w:rPr>
          <w:rFonts w:hint="eastAsia" w:eastAsia="仿宋" w:cs="Times New Roman"/>
          <w:color w:val="auto"/>
          <w:kern w:val="0"/>
          <w:sz w:val="30"/>
          <w:lang w:val="en-US" w:eastAsia="zh-CN"/>
        </w:rPr>
        <w:t>.00</w:t>
      </w:r>
      <w:r>
        <w:rPr>
          <w:rFonts w:hint="default" w:ascii="Times New Roman" w:hAnsi="Times New Roman" w:eastAsia="仿宋" w:cs="Times New Roman"/>
          <w:color w:val="auto"/>
          <w:kern w:val="0"/>
          <w:sz w:val="30"/>
          <w:lang w:val="en-US"/>
        </w:rPr>
        <w:t>万元，实现资产处置收入</w:t>
      </w:r>
      <w:r>
        <w:rPr>
          <w:rFonts w:hint="default" w:ascii="Times New Roman" w:hAnsi="Times New Roman" w:eastAsia="仿宋" w:cs="Times New Roman"/>
          <w:color w:val="auto"/>
          <w:kern w:val="0"/>
          <w:sz w:val="30"/>
          <w:lang w:val="en-US" w:eastAsia="zh-CN"/>
        </w:rPr>
        <w:t>0</w:t>
      </w:r>
      <w:r>
        <w:rPr>
          <w:rFonts w:hint="eastAsia" w:eastAsia="仿宋" w:cs="Times New Roman"/>
          <w:color w:val="auto"/>
          <w:kern w:val="0"/>
          <w:sz w:val="30"/>
          <w:lang w:val="en-US" w:eastAsia="zh-CN"/>
        </w:rPr>
        <w:t>.00</w:t>
      </w:r>
      <w:r>
        <w:rPr>
          <w:rFonts w:hint="default" w:ascii="Times New Roman" w:hAnsi="Times New Roman" w:eastAsia="仿宋" w:cs="Times New Roman"/>
          <w:color w:val="auto"/>
          <w:kern w:val="0"/>
          <w:sz w:val="30"/>
          <w:lang w:val="en-US"/>
        </w:rPr>
        <w:t>万元；出租房屋</w:t>
      </w:r>
      <w:r>
        <w:rPr>
          <w:rFonts w:hint="default" w:ascii="Times New Roman" w:hAnsi="Times New Roman" w:eastAsia="仿宋" w:cs="Times New Roman"/>
          <w:color w:val="auto"/>
          <w:kern w:val="0"/>
          <w:sz w:val="30"/>
          <w:lang w:val="en-US" w:eastAsia="zh-CN"/>
        </w:rPr>
        <w:t>0</w:t>
      </w:r>
      <w:r>
        <w:rPr>
          <w:rFonts w:hint="default" w:ascii="Times New Roman" w:hAnsi="Times New Roman" w:eastAsia="仿宋" w:cs="Times New Roman"/>
          <w:color w:val="auto"/>
          <w:kern w:val="0"/>
          <w:sz w:val="30"/>
          <w:lang w:val="en-US"/>
        </w:rPr>
        <w:t>平方米，账面原值</w:t>
      </w:r>
      <w:r>
        <w:rPr>
          <w:rFonts w:hint="default" w:ascii="Times New Roman" w:hAnsi="Times New Roman" w:eastAsia="仿宋" w:cs="Times New Roman"/>
          <w:color w:val="auto"/>
          <w:kern w:val="0"/>
          <w:sz w:val="30"/>
          <w:lang w:val="en-US" w:eastAsia="zh-CN"/>
        </w:rPr>
        <w:t>0</w:t>
      </w:r>
      <w:r>
        <w:rPr>
          <w:rFonts w:hint="eastAsia" w:eastAsia="仿宋" w:cs="Times New Roman"/>
          <w:color w:val="auto"/>
          <w:kern w:val="0"/>
          <w:sz w:val="30"/>
          <w:lang w:val="en-US" w:eastAsia="zh-CN"/>
        </w:rPr>
        <w:t>.00</w:t>
      </w:r>
      <w:r>
        <w:rPr>
          <w:rFonts w:hint="default" w:ascii="Times New Roman" w:hAnsi="Times New Roman" w:eastAsia="仿宋" w:cs="Times New Roman"/>
          <w:color w:val="auto"/>
          <w:kern w:val="0"/>
          <w:sz w:val="30"/>
          <w:lang w:val="en-US"/>
        </w:rPr>
        <w:t>万元，实现资产使用收入</w:t>
      </w:r>
      <w:r>
        <w:rPr>
          <w:rFonts w:hint="default" w:ascii="Times New Roman" w:hAnsi="Times New Roman" w:eastAsia="仿宋" w:cs="Times New Roman"/>
          <w:color w:val="auto"/>
          <w:kern w:val="0"/>
          <w:sz w:val="30"/>
          <w:lang w:val="en-US" w:eastAsia="zh-CN"/>
        </w:rPr>
        <w:t>0</w:t>
      </w:r>
      <w:r>
        <w:rPr>
          <w:rFonts w:hint="eastAsia" w:eastAsia="仿宋" w:cs="Times New Roman"/>
          <w:color w:val="auto"/>
          <w:kern w:val="0"/>
          <w:sz w:val="30"/>
          <w:lang w:val="en-US" w:eastAsia="zh-CN"/>
        </w:rPr>
        <w:t>.00</w:t>
      </w:r>
      <w:r>
        <w:rPr>
          <w:rFonts w:hint="default" w:ascii="Times New Roman" w:hAnsi="Times New Roman" w:eastAsia="仿宋" w:cs="Times New Roman"/>
          <w:color w:val="auto"/>
          <w:kern w:val="0"/>
          <w:sz w:val="30"/>
          <w:lang w:val="en-US"/>
        </w:rPr>
        <w:t>万元。</w:t>
      </w:r>
    </w:p>
    <w:p>
      <w:pPr>
        <w:keepNext w:val="0"/>
        <w:keepLines w:val="0"/>
        <w:pageBreakBefore w:val="0"/>
        <w:widowControl w:val="0"/>
        <w:kinsoku/>
        <w:wordWrap/>
        <w:overflowPunct/>
        <w:topLinePunct w:val="0"/>
        <w:autoSpaceDE/>
        <w:autoSpaceDN/>
        <w:bidi w:val="0"/>
        <w:adjustRightInd/>
        <w:snapToGrid/>
        <w:spacing w:after="0" w:line="360" w:lineRule="auto"/>
        <w:ind w:firstLine="601"/>
        <w:jc w:val="both"/>
        <w:textAlignment w:val="auto"/>
        <w:rPr>
          <w:rFonts w:hint="default" w:ascii="Times New Roman" w:hAnsi="Times New Roman" w:eastAsia="黑体" w:cs="Times New Roman"/>
          <w:color w:val="auto"/>
          <w:sz w:val="32"/>
          <w:lang w:val="zh-CN"/>
        </w:rPr>
      </w:pPr>
      <w:r>
        <w:rPr>
          <w:rFonts w:hint="default" w:ascii="Times New Roman" w:hAnsi="Times New Roman" w:eastAsia="仿宋" w:cs="Times New Roman"/>
          <w:color w:val="auto"/>
          <w:kern w:val="0"/>
          <w:sz w:val="30"/>
          <w:lang w:val="en-US"/>
        </w:rPr>
        <w:t>（国有资产</w:t>
      </w:r>
      <w:r>
        <w:rPr>
          <w:rFonts w:hint="default" w:ascii="Times New Roman" w:hAnsi="Times New Roman" w:eastAsia="仿宋" w:cs="Times New Roman"/>
          <w:strike w:val="0"/>
          <w:dstrike w:val="0"/>
          <w:color w:val="auto"/>
          <w:kern w:val="0"/>
          <w:sz w:val="30"/>
          <w:lang w:val="en-US"/>
        </w:rPr>
        <w:t>占有</w:t>
      </w:r>
      <w:r>
        <w:rPr>
          <w:rFonts w:hint="default" w:ascii="Times New Roman" w:hAnsi="Times New Roman" w:eastAsia="仿宋" w:cs="Times New Roman"/>
          <w:color w:val="auto"/>
          <w:kern w:val="0"/>
          <w:sz w:val="30"/>
          <w:lang w:val="en-US"/>
        </w:rPr>
        <w:t>使用情况表详见附表）</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Times New Roman" w:cs="Times New Roman"/>
          <w:color w:val="auto"/>
          <w:sz w:val="30"/>
          <w:lang w:val="zh-CN"/>
        </w:rPr>
      </w:pPr>
      <w:r>
        <w:rPr>
          <w:rFonts w:hint="default" w:ascii="Times New Roman" w:hAnsi="Times New Roman" w:eastAsia="黑体" w:cs="Times New Roman"/>
          <w:color w:val="auto"/>
          <w:sz w:val="30"/>
          <w:lang w:val="zh-CN"/>
        </w:rPr>
        <w:t>三、政府采购支出情况</w:t>
      </w:r>
    </w:p>
    <w:p>
      <w:pPr>
        <w:keepNext w:val="0"/>
        <w:keepLines w:val="0"/>
        <w:pageBreakBefore w:val="0"/>
        <w:widowControl w:val="0"/>
        <w:kinsoku/>
        <w:wordWrap/>
        <w:overflowPunct/>
        <w:topLinePunct w:val="0"/>
        <w:autoSpaceDE/>
        <w:autoSpaceDN/>
        <w:bidi w:val="0"/>
        <w:adjustRightInd/>
        <w:snapToGrid/>
        <w:spacing w:after="0" w:line="360" w:lineRule="auto"/>
        <w:ind w:firstLine="601"/>
        <w:jc w:val="both"/>
        <w:textAlignment w:val="auto"/>
        <w:rPr>
          <w:rFonts w:hint="default" w:ascii="Times New Roman" w:hAnsi="Times New Roman" w:eastAsia="仿宋" w:cs="Times New Roman"/>
          <w:color w:val="auto"/>
          <w:sz w:val="30"/>
          <w:lang w:val="en-US"/>
        </w:rPr>
      </w:pPr>
      <w:r>
        <w:rPr>
          <w:rFonts w:hint="default" w:ascii="Times New Roman" w:hAnsi="Times New Roman" w:eastAsia="仿宋" w:cs="Times New Roman"/>
          <w:color w:val="auto"/>
          <w:sz w:val="30"/>
          <w:lang w:val="zh-CN"/>
        </w:rPr>
        <w:t>2023年度，</w:t>
      </w:r>
      <w:r>
        <w:rPr>
          <w:rFonts w:hint="eastAsia" w:eastAsia="仿宋" w:cs="Times New Roman"/>
          <w:color w:val="auto"/>
          <w:sz w:val="30"/>
          <w:lang w:val="zh-CN"/>
        </w:rPr>
        <w:t>部门</w:t>
      </w:r>
      <w:r>
        <w:rPr>
          <w:rFonts w:hint="default" w:ascii="Times New Roman" w:hAnsi="Times New Roman" w:eastAsia="仿宋" w:cs="Times New Roman"/>
          <w:color w:val="auto"/>
          <w:sz w:val="30"/>
          <w:lang w:val="zh-CN"/>
        </w:rPr>
        <w:t>政府采购支出总额</w:t>
      </w:r>
      <w:r>
        <w:rPr>
          <w:rFonts w:hint="default" w:ascii="Times New Roman" w:hAnsi="Times New Roman" w:eastAsia="仿宋" w:cs="Times New Roman"/>
          <w:color w:val="auto"/>
          <w:sz w:val="30"/>
          <w:lang w:val="en-US" w:eastAsia="zh-CN"/>
        </w:rPr>
        <w:t>9.63</w:t>
      </w:r>
      <w:r>
        <w:rPr>
          <w:rFonts w:hint="default" w:ascii="Times New Roman" w:hAnsi="Times New Roman" w:eastAsia="仿宋" w:cs="Times New Roman"/>
          <w:color w:val="auto"/>
          <w:sz w:val="30"/>
          <w:lang w:val="zh-CN"/>
        </w:rPr>
        <w:t>万元，其中：政府采购货物支出</w:t>
      </w:r>
      <w:r>
        <w:rPr>
          <w:rFonts w:hint="default" w:ascii="Times New Roman" w:hAnsi="Times New Roman" w:eastAsia="仿宋" w:cs="Times New Roman"/>
          <w:color w:val="auto"/>
          <w:sz w:val="30"/>
          <w:lang w:val="en-US" w:eastAsia="zh-CN"/>
        </w:rPr>
        <w:t>3.54</w:t>
      </w:r>
      <w:r>
        <w:rPr>
          <w:rFonts w:hint="default" w:ascii="Times New Roman" w:hAnsi="Times New Roman" w:eastAsia="仿宋" w:cs="Times New Roman"/>
          <w:color w:val="auto"/>
          <w:sz w:val="30"/>
          <w:lang w:val="zh-CN"/>
        </w:rPr>
        <w:t>万元；政府采购工程支出0</w:t>
      </w:r>
      <w:r>
        <w:rPr>
          <w:rFonts w:hint="default" w:ascii="Times New Roman" w:hAnsi="Times New Roman" w:eastAsia="仿宋" w:cs="Times New Roman"/>
          <w:color w:val="auto"/>
          <w:sz w:val="30"/>
          <w:lang w:val="en-US" w:eastAsia="zh-CN"/>
        </w:rPr>
        <w:t>.0</w:t>
      </w:r>
      <w:r>
        <w:rPr>
          <w:rFonts w:hint="eastAsia" w:eastAsia="仿宋" w:cs="Times New Roman"/>
          <w:color w:val="auto"/>
          <w:sz w:val="30"/>
          <w:lang w:val="en-US" w:eastAsia="zh-CN"/>
        </w:rPr>
        <w:t>0</w:t>
      </w:r>
      <w:r>
        <w:rPr>
          <w:rFonts w:hint="default" w:ascii="Times New Roman" w:hAnsi="Times New Roman" w:eastAsia="仿宋" w:cs="Times New Roman"/>
          <w:color w:val="auto"/>
          <w:sz w:val="30"/>
          <w:lang w:val="zh-CN"/>
        </w:rPr>
        <w:t>万元；政府采购服务支出</w:t>
      </w:r>
      <w:r>
        <w:rPr>
          <w:rFonts w:hint="default" w:ascii="Times New Roman" w:hAnsi="Times New Roman" w:eastAsia="仿宋" w:cs="Times New Roman"/>
          <w:color w:val="auto"/>
          <w:sz w:val="30"/>
          <w:lang w:val="en-US" w:eastAsia="zh-CN"/>
        </w:rPr>
        <w:t>6.09</w:t>
      </w:r>
      <w:r>
        <w:rPr>
          <w:rFonts w:hint="default" w:ascii="Times New Roman" w:hAnsi="Times New Roman" w:eastAsia="仿宋" w:cs="Times New Roman"/>
          <w:color w:val="auto"/>
          <w:sz w:val="30"/>
          <w:lang w:val="zh-CN"/>
        </w:rPr>
        <w:t>万元。授予中小企业合同金额</w:t>
      </w:r>
      <w:r>
        <w:rPr>
          <w:rFonts w:hint="default" w:ascii="Times New Roman" w:hAnsi="Times New Roman" w:eastAsia="仿宋" w:cs="Times New Roman"/>
          <w:color w:val="auto"/>
          <w:sz w:val="30"/>
          <w:lang w:val="en-US" w:eastAsia="zh-CN"/>
        </w:rPr>
        <w:t>9.63</w:t>
      </w:r>
      <w:r>
        <w:rPr>
          <w:rFonts w:hint="default" w:ascii="Times New Roman" w:hAnsi="Times New Roman" w:eastAsia="仿宋" w:cs="Times New Roman"/>
          <w:color w:val="auto"/>
          <w:sz w:val="30"/>
          <w:lang w:val="zh-CN"/>
        </w:rPr>
        <w:t>万元，其中：授予小微企业合同金额0.00万元。</w:t>
      </w:r>
    </w:p>
    <w:p>
      <w:pPr>
        <w:keepNext w:val="0"/>
        <w:keepLines w:val="0"/>
        <w:pageBreakBefore w:val="0"/>
        <w:widowControl w:val="0"/>
        <w:kinsoku/>
        <w:wordWrap/>
        <w:overflowPunct/>
        <w:topLinePunct w:val="0"/>
        <w:autoSpaceDE/>
        <w:autoSpaceDN/>
        <w:bidi w:val="0"/>
        <w:adjustRightInd/>
        <w:snapToGrid/>
        <w:spacing w:after="0" w:line="360" w:lineRule="auto"/>
        <w:ind w:firstLine="601"/>
        <w:jc w:val="both"/>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四、部门绩效自评情况</w:t>
      </w:r>
    </w:p>
    <w:p>
      <w:pPr>
        <w:keepNext w:val="0"/>
        <w:keepLines w:val="0"/>
        <w:pageBreakBefore w:val="0"/>
        <w:widowControl w:val="0"/>
        <w:kinsoku/>
        <w:wordWrap/>
        <w:overflowPunct/>
        <w:topLinePunct w:val="0"/>
        <w:autoSpaceDE/>
        <w:autoSpaceDN/>
        <w:bidi w:val="0"/>
        <w:adjustRightInd/>
        <w:snapToGrid/>
        <w:spacing w:after="0" w:line="360" w:lineRule="auto"/>
        <w:ind w:firstLine="601"/>
        <w:jc w:val="both"/>
        <w:textAlignment w:val="auto"/>
        <w:rPr>
          <w:rFonts w:hint="default" w:ascii="Times New Roman" w:hAnsi="Times New Roman" w:eastAsia="仿宋" w:cs="Times New Roman"/>
          <w:color w:val="auto"/>
          <w:sz w:val="30"/>
          <w:lang w:val="en-US"/>
        </w:rPr>
      </w:pPr>
      <w:r>
        <w:rPr>
          <w:rFonts w:hint="default" w:ascii="Times New Roman" w:hAnsi="Times New Roman" w:eastAsia="仿宋" w:cs="Times New Roman"/>
          <w:color w:val="auto"/>
          <w:sz w:val="30"/>
          <w:lang w:val="en-US"/>
        </w:rPr>
        <w:t>部门绩效自评情况详见附表。</w:t>
      </w:r>
    </w:p>
    <w:p>
      <w:pPr>
        <w:keepNext w:val="0"/>
        <w:keepLines w:val="0"/>
        <w:pageBreakBefore w:val="0"/>
        <w:widowControl w:val="0"/>
        <w:kinsoku/>
        <w:wordWrap/>
        <w:overflowPunct/>
        <w:topLinePunct w:val="0"/>
        <w:autoSpaceDE/>
        <w:autoSpaceDN/>
        <w:bidi w:val="0"/>
        <w:adjustRightInd/>
        <w:snapToGrid/>
        <w:spacing w:after="0" w:line="360" w:lineRule="auto"/>
        <w:ind w:firstLine="601"/>
        <w:jc w:val="both"/>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五、其他重要事项情况说明</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right="0" w:firstLine="601"/>
        <w:jc w:val="both"/>
        <w:textAlignment w:val="auto"/>
        <w:rPr>
          <w:rFonts w:hint="default" w:ascii="Times New Roman" w:hAnsi="Times New Roman" w:eastAsia="仿宋" w:cs="Times New Roman"/>
          <w:color w:val="auto"/>
          <w:kern w:val="2"/>
          <w:sz w:val="30"/>
          <w:szCs w:val="22"/>
          <w:lang w:val="zh-CN" w:eastAsia="zh-CN"/>
        </w:rPr>
      </w:pPr>
      <w:r>
        <w:rPr>
          <w:rFonts w:hint="default" w:ascii="Times New Roman" w:hAnsi="Times New Roman" w:eastAsia="仿宋" w:cs="Times New Roman"/>
          <w:color w:val="auto"/>
          <w:kern w:val="2"/>
          <w:sz w:val="30"/>
          <w:szCs w:val="22"/>
          <w:lang w:val="zh-CN" w:eastAsia="zh-CN"/>
        </w:rPr>
        <w:t>中国共产党石林彝族自治县纪律检查委员会202</w:t>
      </w:r>
      <w:r>
        <w:rPr>
          <w:rFonts w:hint="default" w:ascii="Times New Roman" w:hAnsi="Times New Roman" w:eastAsia="仿宋" w:cs="Times New Roman"/>
          <w:color w:val="auto"/>
          <w:kern w:val="2"/>
          <w:sz w:val="30"/>
          <w:szCs w:val="22"/>
          <w:lang w:val="en-US" w:eastAsia="zh-CN"/>
        </w:rPr>
        <w:t>3</w:t>
      </w:r>
      <w:r>
        <w:rPr>
          <w:rFonts w:hint="default" w:ascii="Times New Roman" w:hAnsi="Times New Roman" w:eastAsia="仿宋" w:cs="Times New Roman"/>
          <w:color w:val="auto"/>
          <w:kern w:val="2"/>
          <w:sz w:val="30"/>
          <w:szCs w:val="22"/>
          <w:lang w:val="zh-CN" w:eastAsia="zh-CN"/>
        </w:rPr>
        <w:t>年度无其他重要事项说明。</w:t>
      </w:r>
    </w:p>
    <w:p>
      <w:pPr>
        <w:pStyle w:val="15"/>
        <w:keepNext w:val="0"/>
        <w:keepLines w:val="0"/>
        <w:pageBreakBefore w:val="0"/>
        <w:widowControl w:val="0"/>
        <w:kinsoku/>
        <w:wordWrap/>
        <w:overflowPunct/>
        <w:topLinePunct w:val="0"/>
        <w:autoSpaceDE/>
        <w:autoSpaceDN/>
        <w:bidi w:val="0"/>
        <w:adjustRightInd/>
        <w:snapToGrid/>
        <w:spacing w:after="0" w:line="360" w:lineRule="auto"/>
        <w:ind w:left="0" w:right="0" w:firstLine="601"/>
        <w:jc w:val="both"/>
        <w:textAlignment w:val="auto"/>
        <w:rPr>
          <w:rFonts w:hint="default" w:ascii="Times New Roman" w:hAnsi="Times New Roman" w:eastAsia="黑体" w:cs="Times New Roman"/>
          <w:color w:val="auto"/>
          <w:sz w:val="30"/>
          <w:lang w:val="en-US"/>
        </w:rPr>
      </w:pPr>
      <w:r>
        <w:rPr>
          <w:rFonts w:hint="default" w:ascii="Times New Roman" w:hAnsi="Times New Roman" w:eastAsia="黑体" w:cs="Times New Roman"/>
          <w:color w:val="auto"/>
          <w:sz w:val="30"/>
          <w:lang w:val="en-US"/>
        </w:rPr>
        <w:t>六、相关口径说明</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jc w:val="both"/>
        <w:textAlignment w:val="auto"/>
        <w:rPr>
          <w:rFonts w:hint="default" w:ascii="Times New Roman" w:hAnsi="Times New Roman" w:eastAsia="仿宋" w:cs="Times New Roman"/>
          <w:color w:val="auto"/>
          <w:sz w:val="30"/>
          <w:lang w:val="en-US"/>
        </w:rPr>
      </w:pPr>
      <w:r>
        <w:rPr>
          <w:rFonts w:hint="default" w:ascii="Times New Roman" w:hAnsi="Times New Roman" w:eastAsia="仿宋" w:cs="Times New Roman"/>
          <w:color w:val="auto"/>
          <w:sz w:val="30"/>
          <w:lang w:val="en-US"/>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仿宋" w:cs="Times New Roman"/>
          <w:color w:val="auto"/>
          <w:sz w:val="30"/>
          <w:lang w:val="en-US"/>
        </w:rPr>
      </w:pPr>
      <w:r>
        <w:rPr>
          <w:rFonts w:hint="default" w:ascii="Times New Roman" w:hAnsi="Times New Roman" w:eastAsia="仿宋" w:cs="Times New Roman"/>
          <w:color w:val="auto"/>
          <w:sz w:val="30"/>
          <w:lang w:val="en-US"/>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仿宋" w:cs="Times New Roman"/>
          <w:color w:val="auto"/>
          <w:sz w:val="30"/>
          <w:lang w:val="en-US"/>
        </w:rPr>
      </w:pPr>
      <w:r>
        <w:rPr>
          <w:rFonts w:hint="default" w:ascii="Times New Roman" w:hAnsi="Times New Roman" w:eastAsia="仿宋" w:cs="Times New Roman"/>
          <w:color w:val="auto"/>
          <w:sz w:val="30"/>
          <w:lang w:val="en-US"/>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rPr>
          <w:rFonts w:hint="default" w:ascii="Times New Roman" w:hAnsi="Times New Roman" w:eastAsia="仿宋" w:cs="Times New Roman"/>
          <w:color w:val="auto"/>
          <w:sz w:val="30"/>
          <w:lang w:val="en-US"/>
        </w:rPr>
      </w:pPr>
      <w:r>
        <w:rPr>
          <w:rFonts w:hint="default" w:ascii="Times New Roman" w:hAnsi="Times New Roman" w:eastAsia="仿宋" w:cs="Times New Roman"/>
          <w:color w:val="auto"/>
          <w:sz w:val="30"/>
          <w:lang w:val="en-US"/>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黑体" w:cs="Times New Roman"/>
          <w:color w:val="auto"/>
          <w:sz w:val="32"/>
          <w:lang w:val="en-US"/>
        </w:rPr>
      </w:pPr>
      <w:r>
        <w:rPr>
          <w:rFonts w:hint="default" w:ascii="Times New Roman" w:hAnsi="Times New Roman" w:eastAsia="黑体" w:cs="Times New Roman"/>
          <w:color w:val="auto"/>
          <w:sz w:val="32"/>
          <w:lang w:val="en-US"/>
        </w:rPr>
        <w:t>第五部分  名词解释</w:t>
      </w:r>
    </w:p>
    <w:p>
      <w:pPr>
        <w:keepNext w:val="0"/>
        <w:keepLines w:val="0"/>
        <w:pageBreakBefore w:val="0"/>
        <w:widowControl w:val="0"/>
        <w:kinsoku/>
        <w:wordWrap/>
        <w:overflowPunct/>
        <w:topLinePunct w:val="0"/>
        <w:autoSpaceDE/>
        <w:autoSpaceDN/>
        <w:bidi w:val="0"/>
        <w:adjustRightInd/>
        <w:snapToGrid/>
        <w:spacing w:after="0" w:line="360" w:lineRule="auto"/>
        <w:ind w:firstLine="601"/>
        <w:jc w:val="both"/>
        <w:textAlignment w:val="auto"/>
        <w:rPr>
          <w:rFonts w:hint="default" w:ascii="Times New Roman" w:hAnsi="Times New Roman" w:eastAsia="仿宋" w:cs="Times New Roman"/>
          <w:color w:val="auto"/>
          <w:sz w:val="30"/>
          <w:lang w:val="en-US"/>
        </w:rPr>
      </w:pPr>
      <w:r>
        <w:rPr>
          <w:rFonts w:hint="default" w:ascii="Times New Roman" w:hAnsi="Times New Roman" w:eastAsia="仿宋" w:cs="Times New Roman"/>
          <w:color w:val="auto"/>
          <w:sz w:val="30"/>
          <w:lang w:val="en-US"/>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autoSpaceDN/>
        <w:bidi w:val="0"/>
        <w:adjustRightInd/>
        <w:snapToGrid/>
        <w:spacing w:after="0" w:line="360" w:lineRule="auto"/>
        <w:ind w:firstLine="601"/>
        <w:jc w:val="both"/>
        <w:textAlignment w:val="auto"/>
        <w:rPr>
          <w:rFonts w:hint="default" w:ascii="Times New Roman" w:hAnsi="Times New Roman" w:eastAsia="仿宋" w:cs="Times New Roman"/>
          <w:color w:val="auto"/>
          <w:sz w:val="30"/>
          <w:szCs w:val="24"/>
          <w:lang w:val="en-US"/>
        </w:rPr>
      </w:pPr>
      <w:r>
        <w:rPr>
          <w:rFonts w:hint="default" w:ascii="Times New Roman" w:hAnsi="Times New Roman" w:eastAsia="仿宋" w:cs="Times New Roman"/>
          <w:color w:val="auto"/>
          <w:sz w:val="30"/>
          <w:szCs w:val="24"/>
          <w:lang w:val="en-US"/>
        </w:rPr>
        <w:t>决算公开：是指经本级人代会或人大常委会批准的决算及报表，应当在批准后二十日内由本级政府财政部门向社会公开，并作相应说明；经本级政府财政部门批复的</w:t>
      </w:r>
      <w:r>
        <w:rPr>
          <w:rFonts w:hint="default" w:ascii="Times New Roman" w:hAnsi="Times New Roman" w:eastAsia="仿宋" w:cs="Times New Roman"/>
          <w:color w:val="auto"/>
          <w:sz w:val="30"/>
          <w:szCs w:val="24"/>
          <w:lang w:val="en-US" w:eastAsia="zh-CN"/>
        </w:rPr>
        <w:t>部门</w:t>
      </w:r>
      <w:r>
        <w:rPr>
          <w:rFonts w:hint="default" w:ascii="Times New Roman" w:hAnsi="Times New Roman" w:eastAsia="仿宋" w:cs="Times New Roman"/>
          <w:color w:val="auto"/>
          <w:sz w:val="30"/>
          <w:szCs w:val="24"/>
          <w:lang w:val="en-US"/>
        </w:rPr>
        <w:t>决算及报表，应当在批复后二十日内由各部门向社会公开，并作相应说明。</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01"/>
        <w:textAlignment w:val="auto"/>
        <w:rPr>
          <w:rFonts w:hint="default" w:ascii="Times New Roman" w:hAnsi="Times New Roman" w:eastAsia="仿宋" w:cs="Times New Roman"/>
          <w:color w:val="auto"/>
          <w:kern w:val="2"/>
          <w:sz w:val="30"/>
          <w:szCs w:val="22"/>
          <w:lang w:val="en-US"/>
        </w:rPr>
      </w:pPr>
      <w:r>
        <w:rPr>
          <w:rFonts w:hint="default" w:ascii="Times New Roman" w:hAnsi="Times New Roman" w:eastAsia="仿宋" w:cs="Times New Roman"/>
          <w:color w:val="auto"/>
          <w:kern w:val="2"/>
          <w:sz w:val="30"/>
          <w:szCs w:val="22"/>
          <w:lang w:val="en-US"/>
        </w:rPr>
        <w:t>一般公共预算：是对以税收为主体的财政收入，安排用于保障和改善民生、推动经济社会发展、维护国家安全、维持国家机构正常运转等方面的收支预算。</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01"/>
        <w:textAlignment w:val="auto"/>
        <w:rPr>
          <w:rFonts w:hint="default" w:ascii="Times New Roman" w:hAnsi="Times New Roman" w:eastAsia="仿宋" w:cs="Times New Roman"/>
          <w:color w:val="auto"/>
          <w:kern w:val="2"/>
          <w:sz w:val="30"/>
          <w:szCs w:val="22"/>
          <w:lang w:val="en-US"/>
        </w:rPr>
      </w:pPr>
      <w:r>
        <w:rPr>
          <w:rFonts w:hint="eastAsia" w:ascii="Times New Roman" w:hAnsi="Times New Roman" w:eastAsia="仿宋" w:cs="Times New Roman"/>
          <w:color w:val="auto"/>
          <w:kern w:val="2"/>
          <w:sz w:val="30"/>
          <w:szCs w:val="22"/>
          <w:lang w:val="en-US"/>
        </w:rPr>
        <w:t>政府性基金预算：是国家通过向社会征收以及出让土地、发行彩票等方式取得收入，并专项用于支持特定基础设施建设和社会事业发展的财政收支预算，是政府预算体系的重要组成部分。</w:t>
      </w:r>
    </w:p>
    <w:p>
      <w:pPr>
        <w:pStyle w:val="2"/>
        <w:keepNext w:val="0"/>
        <w:keepLines w:val="0"/>
        <w:pageBreakBefore w:val="0"/>
        <w:kinsoku/>
        <w:wordWrap/>
        <w:overflowPunct/>
        <w:topLinePunct w:val="0"/>
        <w:autoSpaceDE/>
        <w:autoSpaceDN/>
        <w:bidi w:val="0"/>
        <w:adjustRightInd/>
        <w:snapToGrid/>
        <w:spacing w:beforeLines="0" w:after="0" w:afterLines="0" w:line="360" w:lineRule="auto"/>
        <w:textAlignment w:val="auto"/>
        <w:rPr>
          <w:rFonts w:hint="default" w:ascii="Times New Roman" w:hAnsi="Times New Roman" w:eastAsia="仿宋" w:cs="Times New Roman"/>
          <w:color w:val="auto"/>
          <w:kern w:val="2"/>
          <w:sz w:val="30"/>
          <w:szCs w:val="22"/>
          <w:lang w:val="zh-CN"/>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Arial" w:cs="Times New Roman"/>
          <w:b/>
          <w:color w:val="auto"/>
          <w:sz w:val="36"/>
        </w:rPr>
      </w:pPr>
      <w:r>
        <w:rPr>
          <w:rFonts w:hint="default" w:ascii="Times New Roman" w:hAnsi="Times New Roman" w:eastAsia="Arial" w:cs="Times New Roman"/>
          <w:b/>
          <w:color w:val="auto"/>
          <w:sz w:val="36"/>
        </w:rPr>
        <w:t>监督索引号53012670322201111</w:t>
      </w:r>
    </w:p>
    <w:bookmarkEnd w:id="0"/>
    <w:sectPr>
      <w:footerReference r:id="rId5" w:type="default"/>
      <w:pgSz w:w="12240" w:h="15840"/>
      <w:pgMar w:top="1440" w:right="1803" w:bottom="1440" w:left="1803" w:header="720" w:footer="720" w:gutter="0"/>
      <w:lnNumType w:countBy="0" w:distance="36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840DE"/>
    <w:multiLevelType w:val="singleLevel"/>
    <w:tmpl w:val="A7C840D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62F74"/>
    <w:rsid w:val="00D51A15"/>
    <w:rsid w:val="014E1983"/>
    <w:rsid w:val="0271368F"/>
    <w:rsid w:val="03223442"/>
    <w:rsid w:val="040A684F"/>
    <w:rsid w:val="04766424"/>
    <w:rsid w:val="04E20DF5"/>
    <w:rsid w:val="08F733CB"/>
    <w:rsid w:val="096D0EFB"/>
    <w:rsid w:val="0A07673B"/>
    <w:rsid w:val="0D765D16"/>
    <w:rsid w:val="0DF53C0E"/>
    <w:rsid w:val="0E431FB0"/>
    <w:rsid w:val="11335322"/>
    <w:rsid w:val="15F10915"/>
    <w:rsid w:val="16C5135E"/>
    <w:rsid w:val="18C129AF"/>
    <w:rsid w:val="18CB4464"/>
    <w:rsid w:val="1D096CA4"/>
    <w:rsid w:val="1E3C0DA7"/>
    <w:rsid w:val="1E8740A4"/>
    <w:rsid w:val="1F372A9D"/>
    <w:rsid w:val="210C5D7F"/>
    <w:rsid w:val="22C90A46"/>
    <w:rsid w:val="23B360C3"/>
    <w:rsid w:val="24043ACB"/>
    <w:rsid w:val="252A0259"/>
    <w:rsid w:val="26140A1B"/>
    <w:rsid w:val="26CE77AB"/>
    <w:rsid w:val="27585C4E"/>
    <w:rsid w:val="27C052F3"/>
    <w:rsid w:val="2814418E"/>
    <w:rsid w:val="2A101A5C"/>
    <w:rsid w:val="2A964F32"/>
    <w:rsid w:val="2BA20F31"/>
    <w:rsid w:val="2CA73389"/>
    <w:rsid w:val="2E006761"/>
    <w:rsid w:val="2F54695B"/>
    <w:rsid w:val="31B73D10"/>
    <w:rsid w:val="31C86B83"/>
    <w:rsid w:val="33847F1F"/>
    <w:rsid w:val="33FE4D25"/>
    <w:rsid w:val="34315FB7"/>
    <w:rsid w:val="347F4EB0"/>
    <w:rsid w:val="35B60F8B"/>
    <w:rsid w:val="36745EAF"/>
    <w:rsid w:val="36B75000"/>
    <w:rsid w:val="385C773A"/>
    <w:rsid w:val="3AD65514"/>
    <w:rsid w:val="3B930097"/>
    <w:rsid w:val="3CC617E9"/>
    <w:rsid w:val="3D1227CF"/>
    <w:rsid w:val="3F18788F"/>
    <w:rsid w:val="3F751D94"/>
    <w:rsid w:val="3FAB41A7"/>
    <w:rsid w:val="40945F59"/>
    <w:rsid w:val="43B107A3"/>
    <w:rsid w:val="456D687F"/>
    <w:rsid w:val="45811E85"/>
    <w:rsid w:val="45E95864"/>
    <w:rsid w:val="46702CED"/>
    <w:rsid w:val="47683619"/>
    <w:rsid w:val="47CC300E"/>
    <w:rsid w:val="48D3621A"/>
    <w:rsid w:val="48F072A1"/>
    <w:rsid w:val="4AB37E70"/>
    <w:rsid w:val="4B014A4C"/>
    <w:rsid w:val="4B3E38C6"/>
    <w:rsid w:val="4B522E20"/>
    <w:rsid w:val="4C100A9D"/>
    <w:rsid w:val="4C946CAD"/>
    <w:rsid w:val="4E8F1236"/>
    <w:rsid w:val="4EC808E0"/>
    <w:rsid w:val="4ED21A42"/>
    <w:rsid w:val="50770396"/>
    <w:rsid w:val="51024B48"/>
    <w:rsid w:val="521E2D38"/>
    <w:rsid w:val="540843E5"/>
    <w:rsid w:val="56A64A71"/>
    <w:rsid w:val="57023B70"/>
    <w:rsid w:val="576C16C9"/>
    <w:rsid w:val="591945BB"/>
    <w:rsid w:val="59C07C31"/>
    <w:rsid w:val="5A2B4EDC"/>
    <w:rsid w:val="5AC2150C"/>
    <w:rsid w:val="5C512510"/>
    <w:rsid w:val="5DE25BFD"/>
    <w:rsid w:val="5DF460F1"/>
    <w:rsid w:val="5EC24943"/>
    <w:rsid w:val="60BA58E9"/>
    <w:rsid w:val="62D96715"/>
    <w:rsid w:val="633A0683"/>
    <w:rsid w:val="634D6744"/>
    <w:rsid w:val="63ED29CD"/>
    <w:rsid w:val="64312DED"/>
    <w:rsid w:val="64F75D59"/>
    <w:rsid w:val="655256FB"/>
    <w:rsid w:val="67BC3615"/>
    <w:rsid w:val="6A4968B9"/>
    <w:rsid w:val="6B302B67"/>
    <w:rsid w:val="6C557DB0"/>
    <w:rsid w:val="6CDB3F9A"/>
    <w:rsid w:val="6E7B7E63"/>
    <w:rsid w:val="6F716FCE"/>
    <w:rsid w:val="70543910"/>
    <w:rsid w:val="70EC7EF5"/>
    <w:rsid w:val="732027F3"/>
    <w:rsid w:val="73335991"/>
    <w:rsid w:val="7383211E"/>
    <w:rsid w:val="74AB4477"/>
    <w:rsid w:val="759D17A4"/>
    <w:rsid w:val="75E80F9D"/>
    <w:rsid w:val="76632440"/>
    <w:rsid w:val="7692648F"/>
    <w:rsid w:val="797C6FC8"/>
    <w:rsid w:val="798E1C59"/>
    <w:rsid w:val="7BF10FE2"/>
    <w:rsid w:val="7D060993"/>
    <w:rsid w:val="7D2E24D7"/>
    <w:rsid w:val="7D584E39"/>
    <w:rsid w:val="7DFC466D"/>
    <w:rsid w:val="7E3B14FA"/>
    <w:rsid w:val="7E5C536E"/>
    <w:rsid w:val="7EE82B3D"/>
    <w:rsid w:val="7F3B0FB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jc w:val="both"/>
    </w:pPr>
    <w:rPr>
      <w:rFonts w:ascii="Times New Roman" w:hAnsi="Times New Roman" w:eastAsia="宋体" w:cs="Times New Roman"/>
      <w:kern w:val="2"/>
      <w:sz w:val="21"/>
    </w:rPr>
  </w:style>
  <w:style w:type="paragraph" w:styleId="3">
    <w:name w:val="heading 1"/>
    <w:basedOn w:val="1"/>
    <w:next w:val="1"/>
    <w:unhideWhenUsed/>
    <w:qFormat/>
    <w:uiPriority w:val="99"/>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99"/>
    <w:pPr>
      <w:widowControl w:val="0"/>
      <w:spacing w:beforeLines="0" w:afterLines="0"/>
      <w:jc w:val="left"/>
      <w:outlineLvl w:val="1"/>
    </w:pPr>
    <w:rPr>
      <w:rFonts w:hint="eastAsia" w:ascii="宋体" w:hAnsi="宋体"/>
      <w:sz w:val="24"/>
      <w:szCs w:val="24"/>
    </w:rPr>
  </w:style>
  <w:style w:type="character" w:default="1" w:styleId="12">
    <w:name w:val="Default Paragraph Font"/>
    <w:unhideWhenUsed/>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toa heading"/>
    <w:basedOn w:val="1"/>
    <w:next w:val="1"/>
    <w:qFormat/>
    <w:uiPriority w:val="0"/>
    <w:pPr>
      <w:widowControl w:val="0"/>
      <w:spacing w:before="120"/>
      <w:jc w:val="both"/>
    </w:pPr>
    <w:rPr>
      <w:rFonts w:ascii="Arial" w:hAnsi="Arial" w:eastAsia="宋体" w:cs="Times New Roman"/>
      <w:kern w:val="2"/>
      <w:sz w:val="24"/>
      <w:szCs w:val="24"/>
      <w:lang w:val="en-US" w:eastAsia="zh-CN" w:bidi="ar-SA"/>
    </w:rPr>
  </w:style>
  <w:style w:type="paragraph" w:styleId="6">
    <w:name w:val="Body Text"/>
    <w:basedOn w:val="1"/>
    <w:qFormat/>
    <w:uiPriority w:val="0"/>
    <w:pPr>
      <w:spacing w:before="93" w:beforeLines="30"/>
    </w:pPr>
    <w:rPr>
      <w:rFonts w:ascii="仿宋_GB2312" w:eastAsia="仿宋_GB2312"/>
      <w:sz w:val="30"/>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qFormat/>
    <w:uiPriority w:val="0"/>
    <w:rPr>
      <w:color w:val="800080"/>
      <w:u w:val="single"/>
    </w:rPr>
  </w:style>
  <w:style w:type="table" w:customStyle="1" w:styleId="14">
    <w:name w:val="普通表格1"/>
    <w:unhideWhenUsed/>
    <w:qFormat/>
    <w:uiPriority w:val="99"/>
    <w:tblPr>
      <w:tblCellMar>
        <w:top w:w="0" w:type="dxa"/>
        <w:left w:w="108" w:type="dxa"/>
        <w:bottom w:w="0" w:type="dxa"/>
        <w:right w:w="108" w:type="dxa"/>
      </w:tblCellMar>
    </w:tblPr>
  </w:style>
  <w:style w:type="paragraph" w:customStyle="1" w:styleId="15">
    <w:name w:val="p_MsoNormal"/>
    <w:basedOn w:val="1"/>
    <w:qFormat/>
    <w:uiPriority w:val="0"/>
    <w:pPr>
      <w:jc w:val="left"/>
    </w:pPr>
    <w:rPr>
      <w:rFonts w:ascii="宋体" w:hAnsi="宋体" w:eastAsia="宋体" w:cs="宋体"/>
      <w:sz w:val="24"/>
      <w:szCs w:val="24"/>
    </w:rPr>
  </w:style>
  <w:style w:type="paragraph" w:customStyle="1" w:styleId="16">
    <w:name w:val="39"/>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vt="http://schemas.openxmlformats.org/officeDocument/2006/docPropsVTypes" xmlns="http://schemas.openxmlformats.org/officeDocument/2006/extended-properties">
  <TotalTime>157257600</TotalTime>
  <Application>WPS Office_11.8.2.9022_F1E327BC-269C-435d-A152-05C5408002CA</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jq</cp:lastModifiedBy>
  <cp:revision>1</cp:revision>
  <dcterms:created xsi:type="dcterms:W3CDTF">2024-06-24T07:26:29Z</dcterms:created>
  <dcterms:modified xsi:type="dcterms:W3CDTF">2024-06-24T07:45:09Z</dcterms:modified>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2052-11.8.2.9022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517f3-2fbd-4266-ab8a-fa58a06ed85e}">
  <ds:schemaRefs/>
</ds:datastoreItem>
</file>

<file path=customXml/itemProps3.xml><?xml version="1.0" encoding="utf-8"?>
<ds:datastoreItem xmlns:ds="http://schemas.openxmlformats.org/officeDocument/2006/customXml" ds:itemID="{10c4c2de-7863-497d-8ad8-1eeec7f8a4c3}">
  <ds:schemaRefs/>
</ds:datastoreItem>
</file>

<file path=customXml/itemProps4.xml><?xml version="1.0" encoding="utf-8"?>
<ds:datastoreItem xmlns:ds="http://schemas.openxmlformats.org/officeDocument/2006/customXml" ds:itemID="{b9b482bb-a87b-44ba-86fa-0eab3466365c}">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303</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2024-06-24T07:26:00Z</dcterms:created>
  <dc:creator>jq</dc:creator>
  <cp:lastModifiedBy>Administrator</cp:lastModifiedBy>
  <cp:lastPrinted>2024-08-20T02:21:00Z</cp:lastPrinted>
  <dcterms:modified xsi:type="dcterms:W3CDTF">2025-01-10T08:46:51Z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E76B72C17C554E719F067333D4D0DB54</vt:lpwstr>
  </property>
  <property fmtid="{D5CDD505-2E9C-101B-9397-08002B2CF9AE}" pid="3" name="KSOProductBuildVer">
    <vt:lpwstr>2052-11.8.2.12089</vt:lpwstr>
  </property>
</Properties>
</file>