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0" w:type="auto"/>
        <w:tblInd w:w="82" w:type="dxa"/>
        <w:tblLayout w:type="autofit"/>
        <w:tblCellMar>
          <w:top w:w="0" w:type="dxa"/>
          <w:left w:w="108" w:type="dxa"/>
          <w:bottom w:w="0" w:type="dxa"/>
          <w:right w:w="108" w:type="dxa"/>
        </w:tblCellMar>
      </w:tblPr>
      <w:tblGrid>
        <w:gridCol w:w="7539"/>
        <w:gridCol w:w="1439"/>
      </w:tblGrid>
      <w:tr>
        <w:tblPrEx>
          <w:tblCellMar>
            <w:top w:w="0" w:type="dxa"/>
            <w:left w:w="108" w:type="dxa"/>
            <w:bottom w:w="0" w:type="dxa"/>
            <w:right w:w="108" w:type="dxa"/>
          </w:tblCellMar>
        </w:tblPrEx>
        <w:trPr>
          <w:trHeight w:val="2230" w:hRule="atLeast"/>
        </w:trPr>
        <w:tc>
          <w:tcPr>
            <w:tcW w:w="7539" w:type="dxa"/>
            <w:noWrap/>
            <w:vAlign w:val="center"/>
          </w:tcPr>
          <w:p>
            <w:pPr>
              <w:spacing w:line="1200" w:lineRule="exact"/>
              <w:jc w:val="distribute"/>
              <w:rPr>
                <w:rFonts w:eastAsia="方正大标宋简体" w:cs="Times New Roman"/>
                <w:color w:val="FF0000"/>
                <w:spacing w:val="-30"/>
                <w:w w:val="50"/>
                <w:sz w:val="88"/>
                <w:szCs w:val="32"/>
              </w:rPr>
            </w:pPr>
            <w:r>
              <w:rPr>
                <w:rFonts w:hAnsi="方正大标宋简体" w:eastAsia="方正大标宋简体" w:cs="Times New Roman"/>
                <w:color w:val="FF0000"/>
                <w:spacing w:val="-30"/>
                <w:w w:val="50"/>
                <w:sz w:val="88"/>
                <w:szCs w:val="32"/>
              </w:rPr>
              <w:t>石林彝族自治县政务服务管理局</w:t>
            </w:r>
          </w:p>
          <w:p>
            <w:pPr>
              <w:spacing w:line="1200" w:lineRule="exact"/>
              <w:jc w:val="distribute"/>
              <w:rPr>
                <w:rFonts w:eastAsia="方正大标宋简体" w:cs="Times New Roman"/>
                <w:color w:val="FF0000"/>
                <w:spacing w:val="-30"/>
                <w:w w:val="70"/>
                <w:sz w:val="52"/>
                <w:szCs w:val="32"/>
              </w:rPr>
            </w:pPr>
            <w:r>
              <w:rPr>
                <w:rFonts w:hAnsi="方正大标宋简体" w:eastAsia="方正大标宋简体" w:cs="Times New Roman"/>
                <w:color w:val="FF0000"/>
                <w:spacing w:val="-30"/>
                <w:w w:val="50"/>
                <w:sz w:val="88"/>
                <w:szCs w:val="32"/>
              </w:rPr>
              <w:t>石林彝族自治县</w:t>
            </w:r>
            <w:r>
              <w:rPr>
                <w:rFonts w:hint="eastAsia" w:hAnsi="方正大标宋简体" w:eastAsia="方正大标宋简体" w:cs="Times New Roman"/>
                <w:color w:val="FF0000"/>
                <w:spacing w:val="-30"/>
                <w:w w:val="50"/>
                <w:sz w:val="88"/>
                <w:szCs w:val="32"/>
              </w:rPr>
              <w:t>农业农村</w:t>
            </w:r>
            <w:r>
              <w:rPr>
                <w:rFonts w:hAnsi="方正大标宋简体" w:eastAsia="方正大标宋简体" w:cs="Times New Roman"/>
                <w:color w:val="FF0000"/>
                <w:spacing w:val="-30"/>
                <w:w w:val="50"/>
                <w:sz w:val="88"/>
                <w:szCs w:val="32"/>
              </w:rPr>
              <w:t>局</w:t>
            </w:r>
          </w:p>
        </w:tc>
        <w:tc>
          <w:tcPr>
            <w:tcW w:w="1439" w:type="dxa"/>
            <w:noWrap/>
            <w:vAlign w:val="center"/>
          </w:tcPr>
          <w:p>
            <w:pPr>
              <w:widowControl/>
              <w:ind w:left="-120" w:leftChars="-50" w:right="-120" w:rightChars="-50"/>
              <w:jc w:val="left"/>
              <w:rPr>
                <w:rFonts w:eastAsia="方正大标宋简体" w:cs="Times New Roman"/>
                <w:color w:val="FF0000"/>
                <w:w w:val="70"/>
                <w:sz w:val="52"/>
                <w:szCs w:val="32"/>
              </w:rPr>
            </w:pPr>
            <w:r>
              <w:rPr>
                <w:rFonts w:hAnsi="方正大标宋简体" w:eastAsia="方正大标宋简体" w:cs="Times New Roman"/>
                <w:color w:val="FF0000"/>
                <w:w w:val="70"/>
                <w:sz w:val="88"/>
                <w:szCs w:val="32"/>
              </w:rPr>
              <w:t>文件</w:t>
            </w:r>
          </w:p>
        </w:tc>
      </w:tr>
    </w:tbl>
    <w:p>
      <w:pPr>
        <w:ind w:left="-20" w:leftChars="-50" w:right="-120" w:rightChars="-50" w:hanging="100" w:hangingChars="50"/>
        <w:rPr>
          <w:rFonts w:eastAsia="方正大标宋简体" w:cs="Times New Roman"/>
          <w:color w:val="FF0000"/>
          <w:spacing w:val="-20"/>
          <w:w w:val="80"/>
          <w:sz w:val="30"/>
          <w:szCs w:val="30"/>
        </w:rPr>
      </w:pPr>
    </w:p>
    <w:p>
      <w:pPr>
        <w:tabs>
          <w:tab w:val="left" w:pos="971"/>
        </w:tabs>
        <w:spacing w:line="700" w:lineRule="exact"/>
        <w:jc w:val="center"/>
        <w:rPr>
          <w:rFonts w:eastAsia="方正楷体简体" w:cs="Times New Roman"/>
          <w:sz w:val="32"/>
          <w:szCs w:val="32"/>
        </w:rPr>
      </w:pPr>
      <w:r>
        <w:rPr>
          <w:rFonts w:eastAsia="方正楷体简体" w:cs="Times New Roman"/>
          <w:sz w:val="32"/>
          <w:szCs w:val="32"/>
        </w:rPr>
        <w:t>石政务联发〔2024〕4号</w:t>
      </w:r>
    </w:p>
    <w:p>
      <w:pPr>
        <w:tabs>
          <w:tab w:val="left" w:pos="971"/>
        </w:tabs>
        <w:spacing w:line="300" w:lineRule="exact"/>
        <w:ind w:left="-120" w:leftChars="-50" w:right="-120" w:rightChars="-50"/>
        <w:rPr>
          <w:rFonts w:eastAsia="方正大黑简体" w:cs="Times New Roman"/>
          <w:color w:val="FF0000"/>
          <w:sz w:val="68"/>
          <w:szCs w:val="32"/>
          <w:u w:val="single"/>
        </w:rPr>
      </w:pPr>
      <w:r>
        <w:rPr>
          <w:rFonts w:eastAsia="方正大黑简体" w:cs="Times New Roman"/>
          <w:color w:val="FF0000"/>
          <w:sz w:val="68"/>
          <w:szCs w:val="32"/>
          <w:u w:val="single"/>
        </w:rPr>
        <w:t>_________________________</w:t>
      </w:r>
    </w:p>
    <w:p>
      <w:pPr>
        <w:keepNext w:val="0"/>
        <w:keepLines w:val="0"/>
        <w:pageBreakBefore w:val="0"/>
        <w:widowControl w:val="0"/>
        <w:tabs>
          <w:tab w:val="left" w:pos="971"/>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tabs>
          <w:tab w:val="left" w:pos="971"/>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关于印发昆明市石林彝族自治县</w:t>
      </w:r>
    </w:p>
    <w:p>
      <w:pPr>
        <w:keepNext w:val="0"/>
        <w:keepLines w:val="0"/>
        <w:pageBreakBefore w:val="0"/>
        <w:widowControl w:val="0"/>
        <w:tabs>
          <w:tab w:val="left" w:pos="971"/>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开办畜禽养殖场“一类事”办事指南的通知</w:t>
      </w:r>
    </w:p>
    <w:p>
      <w:pPr>
        <w:keepNext w:val="0"/>
        <w:keepLines w:val="0"/>
        <w:pageBreakBefore w:val="0"/>
        <w:widowControl w:val="0"/>
        <w:tabs>
          <w:tab w:val="left" w:pos="971"/>
        </w:tabs>
        <w:kinsoku/>
        <w:wordWrap/>
        <w:overflowPunct/>
        <w:topLinePunct w:val="0"/>
        <w:autoSpaceDE/>
        <w:autoSpaceDN/>
        <w:bidi w:val="0"/>
        <w:adjustRightInd/>
        <w:snapToGrid/>
        <w:spacing w:line="560" w:lineRule="exact"/>
        <w:jc w:val="left"/>
        <w:textAlignment w:val="auto"/>
        <w:rPr>
          <w:rFonts w:hAnsi="仿宋_GB2312" w:cs="Times New Roman"/>
          <w:sz w:val="32"/>
          <w:szCs w:val="32"/>
        </w:rPr>
      </w:pPr>
    </w:p>
    <w:p>
      <w:pPr>
        <w:keepNext w:val="0"/>
        <w:keepLines w:val="0"/>
        <w:pageBreakBefore w:val="0"/>
        <w:tabs>
          <w:tab w:val="left" w:pos="971"/>
        </w:tabs>
        <w:kinsoku/>
        <w:wordWrap/>
        <w:overflowPunct/>
        <w:topLinePunct w:val="0"/>
        <w:autoSpaceDE/>
        <w:autoSpaceDN/>
        <w:bidi w:val="0"/>
        <w:adjustRightInd/>
        <w:snapToGrid/>
        <w:spacing w:line="560" w:lineRule="exact"/>
        <w:jc w:val="left"/>
        <w:textAlignment w:val="auto"/>
        <w:rPr>
          <w:rFonts w:cs="Times New Roman"/>
          <w:sz w:val="32"/>
          <w:szCs w:val="32"/>
        </w:rPr>
      </w:pPr>
      <w:r>
        <w:rPr>
          <w:rFonts w:hAnsi="仿宋_GB2312" w:cs="Times New Roman"/>
          <w:sz w:val="32"/>
          <w:szCs w:val="32"/>
        </w:rPr>
        <w:t>各相关单位：</w:t>
      </w:r>
    </w:p>
    <w:p>
      <w:pPr>
        <w:pStyle w:val="9"/>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Fonts w:hAnsi="仿宋_GB2312"/>
          <w:kern w:val="2"/>
          <w:sz w:val="32"/>
          <w:szCs w:val="32"/>
        </w:rPr>
      </w:pPr>
      <w:r>
        <w:rPr>
          <w:rFonts w:hint="eastAsia" w:ascii="仿宋_GB2312" w:hAnsi="仿宋_GB2312" w:cs="仿宋_GB2312"/>
          <w:sz w:val="32"/>
          <w:szCs w:val="32"/>
        </w:rPr>
        <w:t>根据《云政发〔2024〕15号云南省进一步优化政务服务提升行政效能推动“高效办成一件事”实施方案》相关要求，结合我县实际</w:t>
      </w:r>
      <w:r>
        <w:rPr>
          <w:rFonts w:hint="eastAsia" w:ascii="仿宋_GB2312" w:hAnsi="仿宋_GB2312" w:cs="仿宋_GB2312"/>
          <w:sz w:val="32"/>
          <w:szCs w:val="32"/>
          <w:lang w:eastAsia="zh-CN"/>
        </w:rPr>
        <w:t>，</w:t>
      </w:r>
      <w:r>
        <w:rPr>
          <w:rFonts w:hAnsi="仿宋_GB2312"/>
          <w:kern w:val="2"/>
          <w:sz w:val="32"/>
          <w:szCs w:val="32"/>
        </w:rPr>
        <w:t>县政务服务管理局</w:t>
      </w:r>
      <w:r>
        <w:rPr>
          <w:rFonts w:hint="eastAsia" w:hAnsi="仿宋_GB2312"/>
          <w:kern w:val="2"/>
          <w:sz w:val="32"/>
          <w:szCs w:val="32"/>
          <w:lang w:eastAsia="zh-CN"/>
        </w:rPr>
        <w:t>、</w:t>
      </w:r>
      <w:r>
        <w:rPr>
          <w:rFonts w:hAnsi="仿宋_GB2312"/>
          <w:kern w:val="2"/>
          <w:sz w:val="32"/>
          <w:szCs w:val="32"/>
        </w:rPr>
        <w:t>县</w:t>
      </w:r>
      <w:r>
        <w:rPr>
          <w:rFonts w:hint="eastAsia" w:hAnsi="仿宋_GB2312"/>
          <w:kern w:val="2"/>
          <w:sz w:val="32"/>
          <w:szCs w:val="32"/>
        </w:rPr>
        <w:t>农业农村</w:t>
      </w:r>
      <w:r>
        <w:rPr>
          <w:rFonts w:hAnsi="仿宋_GB2312"/>
          <w:kern w:val="2"/>
          <w:sz w:val="32"/>
          <w:szCs w:val="32"/>
        </w:rPr>
        <w:t>局研究制定</w:t>
      </w:r>
      <w:r>
        <w:rPr>
          <w:rFonts w:hint="eastAsia" w:hAnsi="仿宋_GB2312"/>
          <w:kern w:val="2"/>
          <w:sz w:val="32"/>
          <w:szCs w:val="32"/>
        </w:rPr>
        <w:t>《</w:t>
      </w:r>
      <w:r>
        <w:rPr>
          <w:rFonts w:hAnsi="仿宋_GB2312"/>
          <w:kern w:val="2"/>
          <w:sz w:val="32"/>
          <w:szCs w:val="32"/>
        </w:rPr>
        <w:t>昆明市石林彝族自治县开办畜禽养殖场“一类事”办事指南</w:t>
      </w:r>
      <w:r>
        <w:rPr>
          <w:rFonts w:hint="eastAsia" w:hAnsi="仿宋_GB2312"/>
          <w:kern w:val="2"/>
          <w:sz w:val="32"/>
          <w:szCs w:val="32"/>
        </w:rPr>
        <w:t>》</w:t>
      </w:r>
      <w:r>
        <w:rPr>
          <w:rFonts w:hAnsi="仿宋_GB2312"/>
          <w:kern w:val="2"/>
          <w:sz w:val="32"/>
          <w:szCs w:val="32"/>
        </w:rPr>
        <w:t>，现印发给各单位，请各单位按照职能职责认真贯彻落实。</w:t>
      </w:r>
    </w:p>
    <w:p>
      <w:pPr>
        <w:keepNext w:val="0"/>
        <w:keepLines w:val="0"/>
        <w:pageBreakBefore w:val="0"/>
        <w:kinsoku/>
        <w:wordWrap/>
        <w:overflowPunct/>
        <w:topLinePunct w:val="0"/>
        <w:autoSpaceDE/>
        <w:autoSpaceDN/>
        <w:bidi w:val="0"/>
        <w:adjustRightInd/>
        <w:snapToGrid/>
        <w:spacing w:line="560" w:lineRule="exact"/>
        <w:ind w:firstLine="800" w:firstLineChars="200"/>
        <w:textAlignment w:val="auto"/>
        <w:rPr>
          <w:rFonts w:eastAsia="方正仿宋简体" w:cs="Times New Roman"/>
          <w:sz w:val="40"/>
          <w:szCs w:val="40"/>
        </w:rPr>
      </w:pPr>
    </w:p>
    <w:p>
      <w:pPr>
        <w:keepNext w:val="0"/>
        <w:keepLines w:val="0"/>
        <w:pageBreakBefore w:val="0"/>
        <w:kinsoku/>
        <w:wordWrap/>
        <w:overflowPunct/>
        <w:topLinePunct w:val="0"/>
        <w:autoSpaceDE/>
        <w:autoSpaceDN/>
        <w:bidi w:val="0"/>
        <w:adjustRightInd/>
        <w:snapToGrid/>
        <w:spacing w:line="560" w:lineRule="exact"/>
        <w:textAlignment w:val="auto"/>
        <w:rPr>
          <w:rFonts w:eastAsia="方正仿宋简体" w:cs="Times New Roman"/>
          <w:sz w:val="32"/>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Ansi="仿宋_GB2312" w:cs="Times New Roman"/>
          <w:sz w:val="32"/>
          <w:szCs w:val="32"/>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Ansi="仿宋_GB2312" w:cs="Times New Roman"/>
          <w:sz w:val="32"/>
          <w:szCs w:val="32"/>
        </w:rPr>
      </w:pPr>
      <w:r>
        <w:rPr>
          <w:rFonts w:hAnsi="仿宋_GB2312" w:cs="Times New Roman"/>
          <w:sz w:val="32"/>
          <w:szCs w:val="32"/>
        </w:rPr>
        <w:t>石林彝族自治县政务服务管理局</w:t>
      </w:r>
      <w:r>
        <w:rPr>
          <w:rFonts w:hint="eastAsia" w:hAnsi="仿宋_GB2312" w:cs="Times New Roman"/>
          <w:sz w:val="32"/>
          <w:szCs w:val="32"/>
          <w:lang w:val="en-US" w:eastAsia="zh-CN"/>
        </w:rPr>
        <w:t xml:space="preserve">   </w:t>
      </w:r>
      <w:r>
        <w:rPr>
          <w:rFonts w:hAnsi="仿宋_GB2312" w:cs="Times New Roman"/>
          <w:sz w:val="32"/>
          <w:szCs w:val="32"/>
        </w:rPr>
        <w:t>石林彝族自治县</w:t>
      </w:r>
      <w:r>
        <w:rPr>
          <w:rFonts w:hint="eastAsia" w:hAnsi="仿宋_GB2312" w:cs="Times New Roman"/>
          <w:sz w:val="32"/>
          <w:szCs w:val="32"/>
        </w:rPr>
        <w:t>农业农村局</w:t>
      </w:r>
      <w:r>
        <w:rPr>
          <w:rFonts w:hint="eastAsia" w:hAnsi="仿宋_GB2312" w:cs="Times New Roman"/>
          <w:sz w:val="32"/>
          <w:szCs w:val="32"/>
          <w:lang w:val="en-US" w:eastAsia="zh-CN"/>
        </w:rPr>
        <w:t xml:space="preserve">   </w:t>
      </w:r>
    </w:p>
    <w:p>
      <w:pPr>
        <w:tabs>
          <w:tab w:val="left" w:pos="904"/>
        </w:tabs>
        <w:spacing w:line="560" w:lineRule="exact"/>
        <w:ind w:right="640" w:firstLine="5760" w:firstLineChars="1800"/>
        <w:rPr>
          <w:rFonts w:hint="eastAsia" w:eastAsia="方正小标宋简体" w:cs="Times New Roman"/>
          <w:sz w:val="44"/>
          <w:szCs w:val="44"/>
          <w:lang w:eastAsia="zh-CN"/>
        </w:rPr>
      </w:pPr>
      <w:r>
        <w:rPr>
          <w:rFonts w:eastAsia="方正仿宋简体" w:cs="Times New Roman"/>
          <w:sz w:val="32"/>
          <w:szCs w:val="32"/>
        </w:rPr>
        <w:t>2024年9月</w:t>
      </w:r>
      <w:r>
        <w:rPr>
          <w:rFonts w:hint="eastAsia" w:eastAsia="方正仿宋简体" w:cs="Times New Roman"/>
          <w:sz w:val="32"/>
          <w:szCs w:val="32"/>
          <w:lang w:val="en-US" w:eastAsia="zh-CN"/>
        </w:rPr>
        <w:t>3</w:t>
      </w:r>
      <w:r>
        <w:rPr>
          <w:rFonts w:eastAsia="方正仿宋简体" w:cs="Times New Roman"/>
          <w:sz w:val="32"/>
          <w:szCs w:val="32"/>
        </w:rPr>
        <w:t>日</w:t>
      </w:r>
    </w:p>
    <w:p>
      <w:pPr>
        <w:spacing w:line="560" w:lineRule="exact"/>
        <w:jc w:val="center"/>
        <w:rPr>
          <w:rFonts w:hAnsi="方正小标宋简体" w:eastAsia="方正小标宋简体" w:cs="Times New Roman"/>
          <w:sz w:val="44"/>
          <w:szCs w:val="44"/>
        </w:rPr>
      </w:pPr>
    </w:p>
    <w:p>
      <w:pPr>
        <w:spacing w:line="560" w:lineRule="exact"/>
        <w:jc w:val="center"/>
        <w:rPr>
          <w:rFonts w:eastAsia="方正小标宋简体" w:cs="Times New Roman"/>
          <w:sz w:val="44"/>
          <w:szCs w:val="44"/>
        </w:rPr>
      </w:pPr>
      <w:bookmarkStart w:id="0" w:name="_GoBack"/>
      <w:bookmarkEnd w:id="0"/>
      <w:r>
        <w:rPr>
          <w:rFonts w:hAnsi="方正小标宋简体" w:eastAsia="方正小标宋简体" w:cs="Times New Roman"/>
          <w:sz w:val="44"/>
          <w:szCs w:val="44"/>
        </w:rPr>
        <w:t>昆明市石林彝族自治县开办畜禽养殖场</w:t>
      </w:r>
    </w:p>
    <w:p>
      <w:pPr>
        <w:spacing w:line="560" w:lineRule="exact"/>
        <w:jc w:val="center"/>
        <w:rPr>
          <w:rFonts w:eastAsia="方正小标宋简体" w:cs="Times New Roman"/>
          <w:sz w:val="44"/>
          <w:szCs w:val="44"/>
        </w:rPr>
      </w:pPr>
      <w:r>
        <w:rPr>
          <w:rFonts w:eastAsia="方正小标宋简体" w:cs="Times New Roman"/>
          <w:sz w:val="44"/>
          <w:szCs w:val="44"/>
        </w:rPr>
        <w:t>“</w:t>
      </w:r>
      <w:r>
        <w:rPr>
          <w:rFonts w:hAnsi="方正小标宋简体" w:eastAsia="方正小标宋简体" w:cs="Times New Roman"/>
          <w:sz w:val="44"/>
          <w:szCs w:val="44"/>
        </w:rPr>
        <w:t>一类事</w:t>
      </w:r>
      <w:r>
        <w:rPr>
          <w:rFonts w:eastAsia="方正小标宋简体" w:cs="Times New Roman"/>
          <w:sz w:val="44"/>
          <w:szCs w:val="44"/>
        </w:rPr>
        <w:t>”</w:t>
      </w:r>
      <w:r>
        <w:rPr>
          <w:rFonts w:hAnsi="方正小标宋简体" w:eastAsia="方正小标宋简体" w:cs="Times New Roman"/>
          <w:sz w:val="44"/>
          <w:szCs w:val="44"/>
        </w:rPr>
        <w:t>办事指南</w:t>
      </w:r>
    </w:p>
    <w:p>
      <w:pPr>
        <w:rPr>
          <w:rFonts w:cs="Times New Roman"/>
        </w:rPr>
      </w:pPr>
    </w:p>
    <w:p>
      <w:pPr>
        <w:pStyle w:val="2"/>
        <w:ind w:left="480"/>
      </w:pPr>
    </w:p>
    <w:p>
      <w:pPr>
        <w:pStyle w:val="3"/>
        <w:rPr>
          <w:rFonts w:ascii="Times New Roman" w:hAnsi="Times New Roman"/>
        </w:rPr>
      </w:pPr>
    </w:p>
    <w:p>
      <w:pPr>
        <w:pStyle w:val="3"/>
        <w:rPr>
          <w:rFonts w:ascii="Times New Roman" w:hAnsi="Times New Roman"/>
        </w:rPr>
      </w:pPr>
    </w:p>
    <w:p>
      <w:pPr>
        <w:pStyle w:val="3"/>
        <w:rPr>
          <w:rFonts w:ascii="Times New Roman" w:hAnsi="Times New Roman"/>
        </w:rPr>
      </w:pPr>
    </w:p>
    <w:p>
      <w:pPr>
        <w:pStyle w:val="3"/>
        <w:rPr>
          <w:rFonts w:ascii="Times New Roman" w:hAnsi="Times New Roman"/>
        </w:rPr>
      </w:pPr>
    </w:p>
    <w:p>
      <w:pPr>
        <w:pStyle w:val="3"/>
        <w:rPr>
          <w:rFonts w:ascii="Times New Roman" w:hAnsi="Times New Roman"/>
        </w:rPr>
      </w:pPr>
    </w:p>
    <w:p>
      <w:pPr>
        <w:pStyle w:val="3"/>
        <w:rPr>
          <w:rFonts w:ascii="Times New Roman" w:hAnsi="Times New Roman"/>
        </w:rPr>
      </w:pPr>
    </w:p>
    <w:p>
      <w:pPr>
        <w:pStyle w:val="3"/>
        <w:rPr>
          <w:rFonts w:ascii="Times New Roman" w:hAnsi="Times New Roman"/>
        </w:rPr>
      </w:pPr>
    </w:p>
    <w:p>
      <w:pPr>
        <w:pStyle w:val="3"/>
        <w:ind w:left="0"/>
        <w:rPr>
          <w:rFonts w:ascii="Times New Roman" w:hAnsi="Times New Roman"/>
        </w:rPr>
      </w:pPr>
    </w:p>
    <w:p>
      <w:pPr>
        <w:pStyle w:val="3"/>
        <w:rPr>
          <w:rFonts w:ascii="Times New Roman" w:hAnsi="Times New Roman"/>
        </w:rPr>
      </w:pPr>
    </w:p>
    <w:p>
      <w:pPr>
        <w:pStyle w:val="3"/>
        <w:rPr>
          <w:rFonts w:ascii="Times New Roman" w:hAnsi="Times New Roman"/>
        </w:rPr>
      </w:pPr>
    </w:p>
    <w:p>
      <w:pPr>
        <w:pStyle w:val="3"/>
        <w:rPr>
          <w:rFonts w:ascii="Times New Roman" w:hAnsi="Times New Roman"/>
        </w:rPr>
      </w:pPr>
    </w:p>
    <w:p>
      <w:pPr>
        <w:pStyle w:val="3"/>
        <w:ind w:left="0"/>
        <w:jc w:val="center"/>
        <w:rPr>
          <w:rFonts w:ascii="Times New Roman" w:hAnsi="Times New Roman" w:eastAsia="黑体"/>
          <w:sz w:val="32"/>
          <w:szCs w:val="32"/>
        </w:rPr>
      </w:pPr>
      <w:r>
        <w:rPr>
          <w:rFonts w:ascii="Times New Roman" w:hAnsi="黑体" w:eastAsia="黑体"/>
          <w:sz w:val="32"/>
          <w:szCs w:val="32"/>
        </w:rPr>
        <w:t>昆明市石林彝族自治县政务服务管理局</w:t>
      </w:r>
    </w:p>
    <w:p>
      <w:pPr>
        <w:pStyle w:val="3"/>
        <w:ind w:left="0"/>
        <w:jc w:val="center"/>
        <w:rPr>
          <w:rFonts w:ascii="Times New Roman" w:hAnsi="黑体" w:eastAsia="黑体"/>
          <w:sz w:val="32"/>
          <w:szCs w:val="32"/>
        </w:rPr>
      </w:pPr>
      <w:r>
        <w:rPr>
          <w:rFonts w:ascii="Times New Roman" w:hAnsi="黑体" w:eastAsia="黑体"/>
          <w:sz w:val="32"/>
          <w:szCs w:val="32"/>
        </w:rPr>
        <w:t>昆明市石林彝族自治县</w:t>
      </w:r>
      <w:r>
        <w:rPr>
          <w:rFonts w:hint="eastAsia" w:ascii="Times New Roman" w:hAnsi="黑体" w:eastAsia="黑体"/>
          <w:sz w:val="32"/>
          <w:szCs w:val="32"/>
        </w:rPr>
        <w:t>农业农村局</w:t>
      </w:r>
    </w:p>
    <w:p>
      <w:pPr>
        <w:pStyle w:val="3"/>
        <w:ind w:left="0"/>
        <w:jc w:val="center"/>
        <w:rPr>
          <w:rFonts w:ascii="Times New Roman" w:hAnsi="Times New Roman" w:eastAsia="黑体"/>
          <w:sz w:val="32"/>
          <w:szCs w:val="32"/>
        </w:rPr>
      </w:pPr>
    </w:p>
    <w:p>
      <w:pPr>
        <w:widowControl/>
        <w:spacing w:line="560" w:lineRule="exact"/>
        <w:ind w:firstLine="600" w:firstLineChars="200"/>
        <w:jc w:val="left"/>
        <w:outlineLvl w:val="0"/>
        <w:rPr>
          <w:rFonts w:eastAsia="黑体" w:cs="Times New Roman"/>
          <w:kern w:val="0"/>
          <w:sz w:val="30"/>
          <w:szCs w:val="30"/>
        </w:rPr>
      </w:pPr>
    </w:p>
    <w:p>
      <w:pPr>
        <w:widowControl/>
        <w:spacing w:line="560" w:lineRule="exact"/>
        <w:ind w:firstLine="600" w:firstLineChars="200"/>
        <w:jc w:val="left"/>
        <w:outlineLvl w:val="0"/>
        <w:rPr>
          <w:rFonts w:eastAsia="黑体" w:cs="Times New Roman"/>
          <w:kern w:val="0"/>
          <w:sz w:val="30"/>
          <w:szCs w:val="30"/>
        </w:rPr>
      </w:pPr>
      <w:r>
        <w:rPr>
          <w:rFonts w:hAnsi="黑体" w:eastAsia="黑体" w:cs="Times New Roman"/>
          <w:kern w:val="0"/>
          <w:sz w:val="30"/>
          <w:szCs w:val="30"/>
        </w:rPr>
        <w:t>一、基本信息</w:t>
      </w:r>
    </w:p>
    <w:tbl>
      <w:tblPr>
        <w:tblStyle w:val="11"/>
        <w:tblpPr w:leftFromText="180" w:rightFromText="180" w:vertAnchor="text" w:horzAnchor="page" w:tblpX="1795" w:tblpY="573"/>
        <w:tblOverlap w:val="never"/>
        <w:tblW w:w="8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2106"/>
        <w:gridCol w:w="1828"/>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rPr>
            </w:pPr>
            <w:r>
              <w:rPr>
                <w:rFonts w:cs="Times New Roman"/>
                <w:b/>
                <w:bCs/>
              </w:rPr>
              <w:t>“</w:t>
            </w:r>
            <w:r>
              <w:rPr>
                <w:rFonts w:hAnsi="仿宋_GB2312" w:cs="Times New Roman"/>
                <w:b/>
                <w:bCs/>
              </w:rPr>
              <w:t>一类事</w:t>
            </w:r>
            <w:r>
              <w:rPr>
                <w:rFonts w:cs="Times New Roman"/>
                <w:b/>
                <w:bCs/>
              </w:rPr>
              <w:t>”</w:t>
            </w:r>
          </w:p>
          <w:p>
            <w:pPr>
              <w:jc w:val="center"/>
              <w:rPr>
                <w:rFonts w:cs="Times New Roman"/>
                <w:b/>
                <w:bCs/>
              </w:rPr>
            </w:pPr>
            <w:r>
              <w:rPr>
                <w:rFonts w:hAnsi="仿宋_GB2312" w:cs="Times New Roman"/>
                <w:b/>
                <w:bCs/>
              </w:rPr>
              <w:t>事项名称</w:t>
            </w:r>
          </w:p>
        </w:tc>
        <w:tc>
          <w:tcPr>
            <w:tcW w:w="2106" w:type="dxa"/>
            <w:vAlign w:val="center"/>
          </w:tcPr>
          <w:p>
            <w:pPr>
              <w:jc w:val="left"/>
              <w:rPr>
                <w:rFonts w:cs="Times New Roman"/>
              </w:rPr>
            </w:pPr>
            <w:r>
              <w:rPr>
                <w:rFonts w:hAnsi="仿宋_GB2312" w:cs="Times New Roman"/>
              </w:rPr>
              <w:t>开办畜禽养殖场</w:t>
            </w:r>
            <w:r>
              <w:rPr>
                <w:rFonts w:cs="Times New Roman"/>
              </w:rPr>
              <w:t>“</w:t>
            </w:r>
            <w:r>
              <w:rPr>
                <w:rFonts w:hAnsi="仿宋_GB2312" w:cs="Times New Roman"/>
              </w:rPr>
              <w:t>一类事</w:t>
            </w:r>
            <w:r>
              <w:rPr>
                <w:rFonts w:cs="Times New Roman"/>
              </w:rPr>
              <w:t>”</w:t>
            </w:r>
          </w:p>
        </w:tc>
        <w:tc>
          <w:tcPr>
            <w:tcW w:w="1828" w:type="dxa"/>
            <w:vAlign w:val="center"/>
          </w:tcPr>
          <w:p>
            <w:pPr>
              <w:jc w:val="center"/>
              <w:rPr>
                <w:rFonts w:cs="Times New Roman"/>
                <w:b/>
                <w:bCs/>
              </w:rPr>
            </w:pPr>
            <w:r>
              <w:rPr>
                <w:rFonts w:cs="Times New Roman"/>
                <w:b/>
                <w:bCs/>
              </w:rPr>
              <w:t>“</w:t>
            </w:r>
            <w:r>
              <w:rPr>
                <w:rFonts w:hAnsi="仿宋_GB2312" w:cs="Times New Roman"/>
                <w:b/>
                <w:bCs/>
              </w:rPr>
              <w:t>一类事</w:t>
            </w:r>
            <w:r>
              <w:rPr>
                <w:rFonts w:cs="Times New Roman"/>
                <w:b/>
                <w:bCs/>
              </w:rPr>
              <w:t>”</w:t>
            </w:r>
          </w:p>
          <w:p>
            <w:pPr>
              <w:jc w:val="center"/>
              <w:rPr>
                <w:rFonts w:cs="Times New Roman"/>
                <w:b/>
                <w:bCs/>
              </w:rPr>
            </w:pPr>
            <w:r>
              <w:rPr>
                <w:rFonts w:hAnsi="仿宋_GB2312" w:cs="Times New Roman"/>
                <w:b/>
                <w:bCs/>
              </w:rPr>
              <w:t>事项编码</w:t>
            </w:r>
          </w:p>
        </w:tc>
        <w:tc>
          <w:tcPr>
            <w:tcW w:w="2841" w:type="dxa"/>
            <w:vAlign w:val="center"/>
          </w:tcPr>
          <w:p>
            <w:pPr>
              <w:jc w:val="left"/>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牵头单位</w:t>
            </w:r>
          </w:p>
        </w:tc>
        <w:tc>
          <w:tcPr>
            <w:tcW w:w="2106" w:type="dxa"/>
            <w:vAlign w:val="center"/>
          </w:tcPr>
          <w:p>
            <w:pPr>
              <w:jc w:val="left"/>
              <w:rPr>
                <w:rFonts w:cs="Times New Roman"/>
                <w:color w:val="000000" w:themeColor="text1"/>
              </w:rPr>
            </w:pPr>
            <w:r>
              <w:rPr>
                <w:rFonts w:hAnsi="仿宋_GB2312" w:cs="Times New Roman"/>
                <w:color w:val="000000" w:themeColor="text1"/>
              </w:rPr>
              <w:t>石林彝族自治县农业农村局</w:t>
            </w:r>
          </w:p>
        </w:tc>
        <w:tc>
          <w:tcPr>
            <w:tcW w:w="1828" w:type="dxa"/>
            <w:vAlign w:val="center"/>
          </w:tcPr>
          <w:p>
            <w:pPr>
              <w:jc w:val="center"/>
              <w:rPr>
                <w:rFonts w:cs="Times New Roman"/>
                <w:color w:val="000000" w:themeColor="text1"/>
              </w:rPr>
            </w:pPr>
            <w:r>
              <w:rPr>
                <w:rFonts w:hAnsi="仿宋_GB2312" w:cs="Times New Roman"/>
                <w:b/>
                <w:bCs/>
                <w:color w:val="000000" w:themeColor="text1"/>
              </w:rPr>
              <w:t>配合单位</w:t>
            </w:r>
          </w:p>
        </w:tc>
        <w:tc>
          <w:tcPr>
            <w:tcW w:w="2841" w:type="dxa"/>
            <w:vAlign w:val="center"/>
          </w:tcPr>
          <w:p>
            <w:pPr>
              <w:jc w:val="left"/>
              <w:rPr>
                <w:rFonts w:cs="Times New Roman"/>
                <w:color w:val="000000" w:themeColor="text1"/>
              </w:rPr>
            </w:pPr>
            <w:r>
              <w:rPr>
                <w:rFonts w:hint="eastAsia" w:hAnsi="仿宋_GB2312" w:cs="Times New Roman"/>
                <w:color w:val="000000" w:themeColor="text1"/>
              </w:rPr>
              <w:t>石林彝族自治县人力资源和社会保障局、</w:t>
            </w:r>
            <w:r>
              <w:rPr>
                <w:rFonts w:hAnsi="仿宋_GB2312" w:cs="Times New Roman"/>
                <w:color w:val="000000" w:themeColor="text1"/>
              </w:rPr>
              <w:t>石林彝族自治县财政局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服务对象</w:t>
            </w:r>
          </w:p>
        </w:tc>
        <w:tc>
          <w:tcPr>
            <w:tcW w:w="2106" w:type="dxa"/>
            <w:vAlign w:val="center"/>
          </w:tcPr>
          <w:p>
            <w:pPr>
              <w:jc w:val="left"/>
              <w:rPr>
                <w:rFonts w:cs="Times New Roman"/>
                <w:color w:val="000000" w:themeColor="text1"/>
              </w:rPr>
            </w:pPr>
            <w:r>
              <w:rPr>
                <w:rFonts w:hAnsi="仿宋_GB2312" w:cs="Times New Roman"/>
                <w:color w:val="000000" w:themeColor="text1"/>
              </w:rPr>
              <w:t>企业法人、个人</w:t>
            </w:r>
          </w:p>
        </w:tc>
        <w:tc>
          <w:tcPr>
            <w:tcW w:w="1828" w:type="dxa"/>
            <w:vAlign w:val="center"/>
          </w:tcPr>
          <w:p>
            <w:pPr>
              <w:jc w:val="center"/>
              <w:rPr>
                <w:rFonts w:cs="Times New Roman"/>
                <w:b/>
                <w:bCs/>
                <w:color w:val="000000" w:themeColor="text1"/>
              </w:rPr>
            </w:pPr>
            <w:r>
              <w:rPr>
                <w:rFonts w:cs="Times New Roman"/>
                <w:b/>
                <w:bCs/>
                <w:color w:val="000000" w:themeColor="text1"/>
              </w:rPr>
              <w:t>“</w:t>
            </w:r>
            <w:r>
              <w:rPr>
                <w:rFonts w:hAnsi="仿宋_GB2312" w:cs="Times New Roman"/>
                <w:b/>
                <w:bCs/>
                <w:color w:val="000000" w:themeColor="text1"/>
              </w:rPr>
              <w:t>一类事</w:t>
            </w:r>
            <w:r>
              <w:rPr>
                <w:rFonts w:cs="Times New Roman"/>
                <w:b/>
                <w:bCs/>
                <w:color w:val="000000" w:themeColor="text1"/>
              </w:rPr>
              <w:t>”</w:t>
            </w:r>
            <w:r>
              <w:rPr>
                <w:rFonts w:hAnsi="仿宋_GB2312" w:cs="Times New Roman"/>
                <w:b/>
                <w:bCs/>
                <w:color w:val="000000" w:themeColor="text1"/>
              </w:rPr>
              <w:t>涉及事项</w:t>
            </w:r>
          </w:p>
          <w:p>
            <w:pPr>
              <w:jc w:val="center"/>
              <w:rPr>
                <w:rFonts w:cs="Times New Roman"/>
                <w:b/>
                <w:bCs/>
                <w:color w:val="000000" w:themeColor="text1"/>
              </w:rPr>
            </w:pPr>
            <w:r>
              <w:rPr>
                <w:rFonts w:hAnsi="仿宋_GB2312" w:cs="Times New Roman"/>
                <w:b/>
                <w:bCs/>
                <w:color w:val="000000" w:themeColor="text1"/>
              </w:rPr>
              <w:t>（服务）</w:t>
            </w:r>
          </w:p>
        </w:tc>
        <w:tc>
          <w:tcPr>
            <w:tcW w:w="2841" w:type="dxa"/>
            <w:vAlign w:val="center"/>
          </w:tcPr>
          <w:p>
            <w:pPr>
              <w:pStyle w:val="3"/>
              <w:ind w:left="0"/>
              <w:rPr>
                <w:rFonts w:ascii="Times New Roman" w:hAnsi="Times New Roman" w:eastAsia="仿宋_GB2312"/>
                <w:color w:val="000000" w:themeColor="text1"/>
                <w:sz w:val="24"/>
                <w:szCs w:val="24"/>
              </w:rPr>
            </w:pPr>
            <w:r>
              <w:rPr>
                <w:rFonts w:hint="eastAsia" w:ascii="Times New Roman" w:hAnsi="Times New Roman" w:eastAsia="仿宋_GB2312"/>
                <w:color w:val="000000" w:themeColor="text1"/>
                <w:sz w:val="24"/>
                <w:szCs w:val="24"/>
              </w:rPr>
              <w:t>1.</w:t>
            </w:r>
            <w:r>
              <w:rPr>
                <w:rFonts w:ascii="Times New Roman" w:hAnsi="仿宋_GB2312" w:eastAsia="仿宋_GB2312"/>
                <w:color w:val="000000" w:themeColor="text1"/>
                <w:sz w:val="24"/>
                <w:szCs w:val="24"/>
              </w:rPr>
              <w:t>动物防疫条件合格证</w:t>
            </w:r>
          </w:p>
          <w:p>
            <w:pPr>
              <w:pStyle w:val="3"/>
              <w:ind w:left="0"/>
              <w:rPr>
                <w:rFonts w:ascii="Times New Roman" w:hAnsi="Times New Roman" w:eastAsia="仿宋_GB2312"/>
                <w:color w:val="000000" w:themeColor="text1"/>
                <w:sz w:val="24"/>
                <w:szCs w:val="24"/>
              </w:rPr>
            </w:pPr>
            <w:r>
              <w:rPr>
                <w:rFonts w:hint="eastAsia" w:ascii="Times New Roman" w:hAnsi="Times New Roman" w:eastAsia="仿宋_GB2312"/>
                <w:color w:val="000000" w:themeColor="text1"/>
                <w:sz w:val="24"/>
                <w:szCs w:val="24"/>
              </w:rPr>
              <w:t>2.</w:t>
            </w:r>
            <w:r>
              <w:rPr>
                <w:rFonts w:ascii="Times New Roman" w:hAnsi="仿宋_GB2312" w:eastAsia="仿宋_GB2312"/>
                <w:color w:val="000000" w:themeColor="text1"/>
                <w:sz w:val="24"/>
                <w:szCs w:val="24"/>
              </w:rPr>
              <w:t>创业担保贷款申请</w:t>
            </w:r>
          </w:p>
          <w:p>
            <w:pPr>
              <w:pStyle w:val="3"/>
              <w:ind w:left="0"/>
              <w:rPr>
                <w:rFonts w:ascii="Times New Roman" w:hAnsi="Times New Roman" w:eastAsia="仿宋_GB2312"/>
                <w:color w:val="000000" w:themeColor="text1"/>
                <w:sz w:val="24"/>
                <w:szCs w:val="24"/>
              </w:rPr>
            </w:pPr>
            <w:r>
              <w:rPr>
                <w:rFonts w:hint="eastAsia" w:ascii="Times New Roman" w:hAnsi="Times New Roman" w:eastAsia="仿宋_GB2312"/>
                <w:color w:val="000000" w:themeColor="text1"/>
                <w:sz w:val="24"/>
                <w:szCs w:val="24"/>
              </w:rPr>
              <w:t>3.</w:t>
            </w:r>
            <w:r>
              <w:rPr>
                <w:rFonts w:ascii="Times New Roman" w:hAnsi="仿宋_GB2312" w:eastAsia="仿宋_GB2312"/>
                <w:color w:val="000000" w:themeColor="text1"/>
                <w:sz w:val="24"/>
                <w:szCs w:val="24"/>
              </w:rPr>
              <w:t>科技特派员养殖技术指导和科技培训</w:t>
            </w:r>
          </w:p>
          <w:p>
            <w:pPr>
              <w:pStyle w:val="3"/>
              <w:ind w:left="0"/>
              <w:rPr>
                <w:rFonts w:ascii="Times New Roman" w:hAnsi="Times New Roman" w:eastAsia="仿宋_GB2312"/>
                <w:color w:val="000000" w:themeColor="text1"/>
                <w:sz w:val="24"/>
                <w:szCs w:val="24"/>
              </w:rPr>
            </w:pPr>
            <w:r>
              <w:rPr>
                <w:rFonts w:hint="eastAsia" w:ascii="Times New Roman" w:hAnsi="Times New Roman" w:eastAsia="仿宋_GB2312"/>
                <w:color w:val="000000" w:themeColor="text1"/>
                <w:sz w:val="24"/>
                <w:szCs w:val="24"/>
              </w:rPr>
              <w:t>4.</w:t>
            </w:r>
            <w:r>
              <w:rPr>
                <w:rFonts w:ascii="Times New Roman" w:hAnsi="Times New Roman" w:eastAsia="仿宋_GB2312"/>
                <w:color w:val="000000" w:themeColor="text1"/>
                <w:sz w:val="24"/>
                <w:szCs w:val="24"/>
              </w:rPr>
              <w:t>.</w:t>
            </w:r>
            <w:r>
              <w:rPr>
                <w:rFonts w:ascii="Times New Roman" w:hAnsi="仿宋_GB2312" w:eastAsia="仿宋_GB2312"/>
                <w:color w:val="000000" w:themeColor="text1"/>
                <w:sz w:val="24"/>
                <w:szCs w:val="24"/>
              </w:rPr>
              <w:t>金融帮扶政策咨询和辅导服务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办理形式</w:t>
            </w:r>
          </w:p>
        </w:tc>
        <w:tc>
          <w:tcPr>
            <w:tcW w:w="6775" w:type="dxa"/>
            <w:gridSpan w:val="3"/>
            <w:vAlign w:val="center"/>
          </w:tcPr>
          <w:p>
            <w:pPr>
              <w:rPr>
                <w:rFonts w:cs="Times New Roman"/>
                <w:color w:val="000000" w:themeColor="text1"/>
              </w:rPr>
            </w:pPr>
            <w:r>
              <w:rPr>
                <w:rFonts w:hAnsi="仿宋_GB2312" w:cs="Times New Roman"/>
                <w:color w:val="000000" w:themeColor="text1"/>
              </w:rPr>
              <w:t>窗口办理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法定办结时限</w:t>
            </w:r>
          </w:p>
          <w:p>
            <w:pPr>
              <w:jc w:val="center"/>
              <w:rPr>
                <w:rFonts w:cs="Times New Roman"/>
                <w:b/>
                <w:bCs/>
                <w:color w:val="000000" w:themeColor="text1"/>
              </w:rPr>
            </w:pPr>
            <w:r>
              <w:rPr>
                <w:rFonts w:hAnsi="仿宋_GB2312" w:cs="Times New Roman"/>
                <w:b/>
                <w:bCs/>
                <w:color w:val="000000" w:themeColor="text1"/>
              </w:rPr>
              <w:t>（工作日）</w:t>
            </w:r>
          </w:p>
        </w:tc>
        <w:tc>
          <w:tcPr>
            <w:tcW w:w="2106" w:type="dxa"/>
            <w:vAlign w:val="center"/>
          </w:tcPr>
          <w:p>
            <w:pPr>
              <w:jc w:val="center"/>
              <w:rPr>
                <w:rFonts w:cs="Times New Roman"/>
                <w:color w:val="000000" w:themeColor="text1"/>
              </w:rPr>
            </w:pPr>
            <w:r>
              <w:rPr>
                <w:rFonts w:hint="eastAsia" w:cs="Times New Roman"/>
                <w:color w:val="000000" w:themeColor="text1"/>
              </w:rPr>
              <w:t>20</w:t>
            </w:r>
          </w:p>
        </w:tc>
        <w:tc>
          <w:tcPr>
            <w:tcW w:w="1828" w:type="dxa"/>
            <w:vAlign w:val="center"/>
          </w:tcPr>
          <w:p>
            <w:pPr>
              <w:jc w:val="center"/>
              <w:rPr>
                <w:rFonts w:cs="Times New Roman"/>
                <w:b/>
                <w:bCs/>
                <w:color w:val="000000" w:themeColor="text1"/>
              </w:rPr>
            </w:pPr>
            <w:r>
              <w:rPr>
                <w:rFonts w:hAnsi="仿宋_GB2312" w:cs="Times New Roman"/>
                <w:b/>
                <w:bCs/>
                <w:color w:val="000000" w:themeColor="text1"/>
              </w:rPr>
              <w:t>承诺办结时限</w:t>
            </w:r>
          </w:p>
          <w:p>
            <w:pPr>
              <w:jc w:val="center"/>
              <w:rPr>
                <w:rFonts w:cs="Times New Roman"/>
                <w:b/>
                <w:bCs/>
                <w:color w:val="000000" w:themeColor="text1"/>
              </w:rPr>
            </w:pPr>
            <w:r>
              <w:rPr>
                <w:rFonts w:hAnsi="仿宋_GB2312" w:cs="Times New Roman"/>
                <w:b/>
                <w:bCs/>
                <w:color w:val="000000" w:themeColor="text1"/>
              </w:rPr>
              <w:t>（工作日）</w:t>
            </w:r>
          </w:p>
        </w:tc>
        <w:tc>
          <w:tcPr>
            <w:tcW w:w="2841" w:type="dxa"/>
            <w:vAlign w:val="center"/>
          </w:tcPr>
          <w:p>
            <w:pPr>
              <w:jc w:val="center"/>
              <w:rPr>
                <w:rFonts w:cs="Times New Roman"/>
                <w:color w:val="000000" w:themeColor="text1"/>
              </w:rPr>
            </w:pPr>
            <w:r>
              <w:rPr>
                <w:rFonts w:cs="Times New Roman"/>
                <w:color w:val="000000" w:themeColor="text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是否收费</w:t>
            </w:r>
          </w:p>
        </w:tc>
        <w:tc>
          <w:tcPr>
            <w:tcW w:w="2106" w:type="dxa"/>
            <w:vAlign w:val="center"/>
          </w:tcPr>
          <w:p>
            <w:pPr>
              <w:jc w:val="center"/>
              <w:rPr>
                <w:rFonts w:cs="Times New Roman"/>
                <w:color w:val="000000" w:themeColor="text1"/>
              </w:rPr>
            </w:pPr>
            <w:r>
              <w:rPr>
                <w:rFonts w:hAnsi="仿宋_GB2312" w:cs="Times New Roman"/>
                <w:color w:val="000000" w:themeColor="text1"/>
              </w:rPr>
              <w:t>否</w:t>
            </w:r>
          </w:p>
        </w:tc>
        <w:tc>
          <w:tcPr>
            <w:tcW w:w="1828" w:type="dxa"/>
            <w:vAlign w:val="center"/>
          </w:tcPr>
          <w:p>
            <w:pPr>
              <w:jc w:val="center"/>
              <w:rPr>
                <w:rFonts w:cs="Times New Roman"/>
                <w:b/>
                <w:bCs/>
                <w:color w:val="000000" w:themeColor="text1"/>
              </w:rPr>
            </w:pPr>
            <w:r>
              <w:rPr>
                <w:rFonts w:hAnsi="仿宋_GB2312" w:cs="Times New Roman"/>
                <w:b/>
                <w:bCs/>
                <w:color w:val="000000" w:themeColor="text1"/>
              </w:rPr>
              <w:t>线下跑动次数</w:t>
            </w:r>
          </w:p>
        </w:tc>
        <w:tc>
          <w:tcPr>
            <w:tcW w:w="2841" w:type="dxa"/>
            <w:vAlign w:val="center"/>
          </w:tcPr>
          <w:p>
            <w:pPr>
              <w:jc w:val="center"/>
              <w:rPr>
                <w:rFonts w:cs="Times New Roman"/>
                <w:color w:val="000000" w:themeColor="text1"/>
              </w:rPr>
            </w:pPr>
            <w:r>
              <w:rPr>
                <w:rFonts w:cs="Times New Roman"/>
                <w:color w:val="000000" w:themeColor="text1"/>
              </w:rPr>
              <w:t>1</w:t>
            </w:r>
            <w:r>
              <w:rPr>
                <w:rFonts w:hAnsi="仿宋_GB2312" w:cs="Times New Roman"/>
                <w:color w:val="000000" w:themeColor="text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线下跑一次原</w:t>
            </w:r>
          </w:p>
          <w:p>
            <w:pPr>
              <w:jc w:val="center"/>
              <w:rPr>
                <w:rFonts w:cs="Times New Roman"/>
                <w:b/>
                <w:bCs/>
                <w:color w:val="000000" w:themeColor="text1"/>
              </w:rPr>
            </w:pPr>
            <w:r>
              <w:rPr>
                <w:rFonts w:hAnsi="仿宋_GB2312" w:cs="Times New Roman"/>
                <w:b/>
                <w:bCs/>
                <w:color w:val="000000" w:themeColor="text1"/>
              </w:rPr>
              <w:t>因和环节</w:t>
            </w:r>
          </w:p>
        </w:tc>
        <w:tc>
          <w:tcPr>
            <w:tcW w:w="2106" w:type="dxa"/>
            <w:vAlign w:val="center"/>
          </w:tcPr>
          <w:p>
            <w:pPr>
              <w:jc w:val="center"/>
              <w:rPr>
                <w:rFonts w:cs="Times New Roman"/>
                <w:color w:val="000000" w:themeColor="text1"/>
              </w:rPr>
            </w:pPr>
            <w:r>
              <w:rPr>
                <w:rFonts w:hAnsi="仿宋_GB2312"/>
                <w:color w:val="000000" w:themeColor="text1"/>
              </w:rPr>
              <w:t>创业担保贷款申请</w:t>
            </w:r>
            <w:r>
              <w:rPr>
                <w:rFonts w:hint="eastAsia" w:hAnsi="仿宋_GB2312"/>
                <w:color w:val="000000" w:themeColor="text1"/>
              </w:rPr>
              <w:t>和培训需本人到场</w:t>
            </w:r>
          </w:p>
        </w:tc>
        <w:tc>
          <w:tcPr>
            <w:tcW w:w="1828" w:type="dxa"/>
            <w:vAlign w:val="center"/>
          </w:tcPr>
          <w:p>
            <w:pPr>
              <w:jc w:val="center"/>
              <w:rPr>
                <w:rFonts w:cs="Times New Roman"/>
                <w:b/>
                <w:bCs/>
                <w:color w:val="000000" w:themeColor="text1"/>
              </w:rPr>
            </w:pPr>
            <w:r>
              <w:rPr>
                <w:rFonts w:hAnsi="仿宋_GB2312" w:cs="Times New Roman"/>
                <w:b/>
                <w:bCs/>
                <w:color w:val="000000" w:themeColor="text1"/>
              </w:rPr>
              <w:t>网上办理深度</w:t>
            </w:r>
          </w:p>
        </w:tc>
        <w:tc>
          <w:tcPr>
            <w:tcW w:w="2841" w:type="dxa"/>
            <w:vAlign w:val="center"/>
          </w:tcPr>
          <w:p>
            <w:pPr>
              <w:jc w:val="center"/>
              <w:rPr>
                <w:rFonts w:cs="Times New Roman"/>
                <w:color w:val="000000" w:themeColor="text1"/>
              </w:rPr>
            </w:pPr>
            <w:r>
              <w:rPr>
                <w:rFonts w:hAnsi="仿宋_GB2312" w:cs="Times New Roman"/>
                <w:color w:val="000000" w:themeColor="text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是否支持预约办理</w:t>
            </w:r>
          </w:p>
        </w:tc>
        <w:tc>
          <w:tcPr>
            <w:tcW w:w="2106" w:type="dxa"/>
            <w:vAlign w:val="center"/>
          </w:tcPr>
          <w:p>
            <w:pPr>
              <w:jc w:val="center"/>
              <w:rPr>
                <w:rFonts w:cs="Times New Roman"/>
                <w:color w:val="000000" w:themeColor="text1"/>
              </w:rPr>
            </w:pPr>
            <w:r>
              <w:rPr>
                <w:rFonts w:hAnsi="仿宋_GB2312" w:cs="Times New Roman"/>
                <w:color w:val="000000" w:themeColor="text1"/>
              </w:rPr>
              <w:t>是</w:t>
            </w:r>
          </w:p>
        </w:tc>
        <w:tc>
          <w:tcPr>
            <w:tcW w:w="1828" w:type="dxa"/>
            <w:vAlign w:val="center"/>
          </w:tcPr>
          <w:p>
            <w:pPr>
              <w:jc w:val="center"/>
              <w:rPr>
                <w:rFonts w:cs="Times New Roman"/>
                <w:b/>
                <w:bCs/>
                <w:color w:val="000000" w:themeColor="text1"/>
              </w:rPr>
            </w:pPr>
            <w:r>
              <w:rPr>
                <w:rFonts w:hAnsi="仿宋_GB2312" w:cs="Times New Roman"/>
                <w:b/>
                <w:bCs/>
                <w:color w:val="000000" w:themeColor="text1"/>
              </w:rPr>
              <w:t>有无中介服务</w:t>
            </w:r>
          </w:p>
        </w:tc>
        <w:tc>
          <w:tcPr>
            <w:tcW w:w="2841" w:type="dxa"/>
            <w:vAlign w:val="center"/>
          </w:tcPr>
          <w:p>
            <w:pPr>
              <w:jc w:val="center"/>
              <w:rPr>
                <w:rFonts w:cs="Times New Roman"/>
                <w:color w:val="000000" w:themeColor="text1"/>
              </w:rPr>
            </w:pPr>
            <w:r>
              <w:rPr>
                <w:rFonts w:hAnsi="仿宋_GB2312" w:cs="Times New Roman"/>
                <w:color w:val="000000" w:themeColor="text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联办能力</w:t>
            </w:r>
          </w:p>
        </w:tc>
        <w:tc>
          <w:tcPr>
            <w:tcW w:w="6775" w:type="dxa"/>
            <w:gridSpan w:val="3"/>
            <w:vAlign w:val="center"/>
          </w:tcPr>
          <w:p>
            <w:pPr>
              <w:jc w:val="left"/>
              <w:rPr>
                <w:rFonts w:cs="Times New Roman"/>
                <w:color w:val="000000" w:themeColor="text1"/>
              </w:rPr>
            </w:pPr>
            <w:r>
              <w:rPr>
                <w:rFonts w:hAnsi="仿宋_GB2312" w:cs="Times New Roman"/>
                <w:color w:val="000000" w:themeColor="text1"/>
              </w:rPr>
              <w:t>联合受理、联合审查、联合审批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咨询方式</w:t>
            </w:r>
          </w:p>
        </w:tc>
        <w:tc>
          <w:tcPr>
            <w:tcW w:w="6775" w:type="dxa"/>
            <w:gridSpan w:val="3"/>
            <w:vAlign w:val="center"/>
          </w:tcPr>
          <w:p>
            <w:pPr>
              <w:jc w:val="left"/>
              <w:rPr>
                <w:rFonts w:cs="Times New Roman"/>
                <w:color w:val="000000" w:themeColor="text1"/>
              </w:rPr>
            </w:pPr>
            <w:r>
              <w:rPr>
                <w:rFonts w:cs="Times New Roman"/>
                <w:color w:val="000000" w:themeColor="text1"/>
              </w:rPr>
              <w:t>1.</w:t>
            </w:r>
            <w:r>
              <w:rPr>
                <w:rFonts w:hAnsi="仿宋_GB2312" w:cs="Times New Roman"/>
                <w:color w:val="000000" w:themeColor="text1"/>
              </w:rPr>
              <w:t>现场咨询：云南省昆明市石林彝族自治县鹿阜街道沙地巷</w:t>
            </w:r>
            <w:r>
              <w:rPr>
                <w:rFonts w:cs="Times New Roman"/>
                <w:color w:val="000000" w:themeColor="text1"/>
              </w:rPr>
              <w:t>3</w:t>
            </w:r>
            <w:r>
              <w:rPr>
                <w:rFonts w:hAnsi="仿宋_GB2312" w:cs="Times New Roman"/>
                <w:color w:val="000000" w:themeColor="text1"/>
              </w:rPr>
              <w:t>号政务服务中心一楼综合窗口</w:t>
            </w:r>
            <w:r>
              <w:rPr>
                <w:rFonts w:cs="Times New Roman"/>
                <w:color w:val="000000" w:themeColor="text1"/>
              </w:rPr>
              <w:t>A17-22</w:t>
            </w:r>
            <w:r>
              <w:rPr>
                <w:rFonts w:hAnsi="仿宋_GB2312" w:cs="Times New Roman"/>
                <w:color w:val="000000" w:themeColor="text1"/>
              </w:rPr>
              <w:t>；</w:t>
            </w:r>
          </w:p>
          <w:p>
            <w:pPr>
              <w:jc w:val="left"/>
              <w:rPr>
                <w:rFonts w:cs="Times New Roman"/>
                <w:color w:val="000000" w:themeColor="text1"/>
              </w:rPr>
            </w:pPr>
            <w:r>
              <w:rPr>
                <w:rFonts w:cs="Times New Roman"/>
                <w:color w:val="000000" w:themeColor="text1"/>
              </w:rPr>
              <w:t>2.</w:t>
            </w:r>
            <w:r>
              <w:rPr>
                <w:rFonts w:hAnsi="仿宋_GB2312" w:cs="Times New Roman"/>
                <w:color w:val="000000" w:themeColor="text1"/>
              </w:rPr>
              <w:t>电话咨询：</w:t>
            </w:r>
            <w:r>
              <w:rPr>
                <w:rFonts w:cs="Times New Roman"/>
                <w:color w:val="000000" w:themeColor="text1"/>
              </w:rPr>
              <w:t>0871-67787480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监督方式</w:t>
            </w:r>
          </w:p>
        </w:tc>
        <w:tc>
          <w:tcPr>
            <w:tcW w:w="6775" w:type="dxa"/>
            <w:gridSpan w:val="3"/>
            <w:vAlign w:val="center"/>
          </w:tcPr>
          <w:p>
            <w:pPr>
              <w:jc w:val="left"/>
              <w:rPr>
                <w:rFonts w:cs="Times New Roman"/>
                <w:color w:val="000000" w:themeColor="text1"/>
              </w:rPr>
            </w:pPr>
            <w:r>
              <w:rPr>
                <w:rFonts w:cs="Times New Roman"/>
                <w:color w:val="000000" w:themeColor="text1"/>
              </w:rPr>
              <w:t>1.</w:t>
            </w:r>
            <w:r>
              <w:rPr>
                <w:rFonts w:hAnsi="仿宋_GB2312" w:cs="Times New Roman"/>
                <w:color w:val="000000" w:themeColor="text1"/>
              </w:rPr>
              <w:t>现场投诉：云南省昆明市石林彝族自治县鹿阜街道沙地巷</w:t>
            </w:r>
            <w:r>
              <w:rPr>
                <w:rFonts w:cs="Times New Roman"/>
                <w:color w:val="000000" w:themeColor="text1"/>
              </w:rPr>
              <w:t>3</w:t>
            </w:r>
            <w:r>
              <w:rPr>
                <w:rFonts w:hAnsi="仿宋_GB2312" w:cs="Times New Roman"/>
                <w:color w:val="000000" w:themeColor="text1"/>
              </w:rPr>
              <w:t>号政务服务中心二楼政管科；</w:t>
            </w:r>
          </w:p>
          <w:p>
            <w:pPr>
              <w:jc w:val="left"/>
              <w:rPr>
                <w:rFonts w:cs="Times New Roman"/>
                <w:color w:val="000000" w:themeColor="text1"/>
              </w:rPr>
            </w:pPr>
            <w:r>
              <w:rPr>
                <w:rFonts w:cs="Times New Roman"/>
                <w:color w:val="000000" w:themeColor="text1"/>
              </w:rPr>
              <w:t>2.</w:t>
            </w:r>
            <w:r>
              <w:rPr>
                <w:rFonts w:hAnsi="仿宋_GB2312" w:cs="Times New Roman"/>
                <w:color w:val="000000" w:themeColor="text1"/>
              </w:rPr>
              <w:t>电话投诉：</w:t>
            </w:r>
            <w:r>
              <w:rPr>
                <w:rFonts w:cs="Times New Roman"/>
                <w:color w:val="000000" w:themeColor="text1"/>
              </w:rPr>
              <w:t>0871-67787480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办理时间</w:t>
            </w:r>
          </w:p>
        </w:tc>
        <w:tc>
          <w:tcPr>
            <w:tcW w:w="6775" w:type="dxa"/>
            <w:gridSpan w:val="3"/>
            <w:vAlign w:val="center"/>
          </w:tcPr>
          <w:p>
            <w:pPr>
              <w:jc w:val="left"/>
              <w:rPr>
                <w:rFonts w:cs="Times New Roman"/>
                <w:color w:val="000000" w:themeColor="text1"/>
              </w:rPr>
            </w:pPr>
            <w:r>
              <w:rPr>
                <w:rFonts w:hAnsi="仿宋_GB2312" w:cs="Times New Roman"/>
                <w:color w:val="000000" w:themeColor="text1"/>
              </w:rPr>
              <w:t>周一到周五：上午</w:t>
            </w:r>
            <w:r>
              <w:rPr>
                <w:rFonts w:cs="Times New Roman"/>
                <w:color w:val="000000" w:themeColor="text1"/>
              </w:rPr>
              <w:t>9:00-11:30</w:t>
            </w:r>
            <w:r>
              <w:rPr>
                <w:rFonts w:hAnsi="仿宋_GB2312" w:cs="Times New Roman"/>
                <w:color w:val="000000" w:themeColor="text1"/>
              </w:rPr>
              <w:t>；下午</w:t>
            </w:r>
            <w:r>
              <w:rPr>
                <w:rFonts w:cs="Times New Roman"/>
                <w:color w:val="000000" w:themeColor="text1"/>
              </w:rPr>
              <w:t>13:30-17:00</w:t>
            </w:r>
            <w:r>
              <w:rPr>
                <w:rFonts w:hAnsi="仿宋_GB2312" w:cs="Times New Roman"/>
                <w:color w:val="000000" w:themeColor="text1"/>
              </w:rPr>
              <w:t>（法定节假日按国家假期安排调整办理时间）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pPr>
              <w:jc w:val="center"/>
              <w:rPr>
                <w:rFonts w:cs="Times New Roman"/>
                <w:b/>
                <w:bCs/>
                <w:color w:val="000000" w:themeColor="text1"/>
              </w:rPr>
            </w:pPr>
            <w:r>
              <w:rPr>
                <w:rFonts w:hAnsi="仿宋_GB2312" w:cs="Times New Roman"/>
                <w:b/>
                <w:bCs/>
                <w:color w:val="000000" w:themeColor="text1"/>
              </w:rPr>
              <w:t>办理地址</w:t>
            </w:r>
          </w:p>
        </w:tc>
        <w:tc>
          <w:tcPr>
            <w:tcW w:w="6775" w:type="dxa"/>
            <w:gridSpan w:val="3"/>
            <w:vAlign w:val="center"/>
          </w:tcPr>
          <w:p>
            <w:pPr>
              <w:jc w:val="left"/>
              <w:rPr>
                <w:rFonts w:cs="Times New Roman"/>
                <w:color w:val="000000" w:themeColor="text1"/>
              </w:rPr>
            </w:pPr>
            <w:r>
              <w:rPr>
                <w:rFonts w:hAnsi="仿宋_GB2312" w:cs="Times New Roman"/>
                <w:color w:val="000000" w:themeColor="text1"/>
              </w:rPr>
              <w:t>云南省昆明市石林彝族自治县鹿阜街道沙地巷</w:t>
            </w:r>
            <w:r>
              <w:rPr>
                <w:rFonts w:cs="Times New Roman"/>
                <w:color w:val="000000" w:themeColor="text1"/>
              </w:rPr>
              <w:t>3</w:t>
            </w:r>
            <w:r>
              <w:rPr>
                <w:rFonts w:hAnsi="仿宋_GB2312" w:cs="Times New Roman"/>
                <w:color w:val="000000" w:themeColor="text1"/>
              </w:rPr>
              <w:t>号政务服务中心一楼综合窗口</w:t>
            </w:r>
            <w:r>
              <w:rPr>
                <w:rFonts w:cs="Times New Roman"/>
                <w:color w:val="000000" w:themeColor="text1"/>
              </w:rPr>
              <w:t>A17-22</w:t>
            </w:r>
          </w:p>
        </w:tc>
      </w:tr>
    </w:tbl>
    <w:p>
      <w:pPr>
        <w:ind w:firstLine="600" w:firstLineChars="200"/>
        <w:rPr>
          <w:rFonts w:hAnsi="黑体" w:eastAsia="黑体" w:cs="Times New Roman"/>
          <w:color w:val="000000" w:themeColor="text1"/>
          <w:kern w:val="0"/>
          <w:sz w:val="30"/>
          <w:szCs w:val="30"/>
        </w:rPr>
      </w:pPr>
    </w:p>
    <w:p>
      <w:pPr>
        <w:ind w:firstLine="600" w:firstLineChars="200"/>
        <w:rPr>
          <w:rFonts w:eastAsia="黑体" w:cs="Times New Roman"/>
          <w:color w:val="000000" w:themeColor="text1"/>
          <w:kern w:val="0"/>
          <w:sz w:val="30"/>
          <w:szCs w:val="30"/>
        </w:rPr>
      </w:pPr>
      <w:r>
        <w:rPr>
          <w:rFonts w:hAnsi="黑体" w:eastAsia="黑体" w:cs="Times New Roman"/>
          <w:color w:val="000000" w:themeColor="text1"/>
          <w:kern w:val="0"/>
          <w:sz w:val="30"/>
          <w:szCs w:val="30"/>
        </w:rPr>
        <w:t>二、设定依据</w:t>
      </w:r>
    </w:p>
    <w:p>
      <w:pPr>
        <w:pStyle w:val="13"/>
        <w:widowControl/>
        <w:spacing w:line="560" w:lineRule="exact"/>
        <w:ind w:firstLine="640" w:firstLineChars="200"/>
        <w:jc w:val="left"/>
        <w:outlineLvl w:val="1"/>
        <w:rPr>
          <w:rFonts w:eastAsia="楷体_GB2312" w:cs="Times New Roman"/>
          <w:bCs/>
          <w:color w:val="000000" w:themeColor="text1"/>
          <w:kern w:val="0"/>
          <w:sz w:val="32"/>
          <w:szCs w:val="32"/>
        </w:rPr>
      </w:pPr>
      <w:r>
        <w:rPr>
          <w:rFonts w:eastAsia="楷体_GB2312" w:cs="Times New Roman"/>
          <w:bCs/>
          <w:color w:val="000000" w:themeColor="text1"/>
          <w:kern w:val="0"/>
          <w:sz w:val="32"/>
          <w:szCs w:val="32"/>
        </w:rPr>
        <w:t>（</w:t>
      </w:r>
      <w:r>
        <w:rPr>
          <w:rFonts w:hint="eastAsia" w:eastAsia="楷体_GB2312" w:cs="Times New Roman"/>
          <w:bCs/>
          <w:color w:val="000000" w:themeColor="text1"/>
          <w:kern w:val="0"/>
          <w:sz w:val="32"/>
          <w:szCs w:val="32"/>
        </w:rPr>
        <w:t>一</w:t>
      </w:r>
      <w:r>
        <w:rPr>
          <w:rFonts w:eastAsia="楷体_GB2312" w:cs="Times New Roman"/>
          <w:bCs/>
          <w:color w:val="000000" w:themeColor="text1"/>
          <w:kern w:val="0"/>
          <w:sz w:val="32"/>
          <w:szCs w:val="32"/>
        </w:rPr>
        <w:t>）动物防疫条件合格证</w:t>
      </w:r>
    </w:p>
    <w:p>
      <w:pPr>
        <w:pStyle w:val="9"/>
        <w:widowControl/>
        <w:spacing w:beforeAutospacing="0" w:afterAutospacing="0" w:line="560" w:lineRule="exact"/>
        <w:ind w:firstLine="640" w:firstLineChars="200"/>
        <w:rPr>
          <w:color w:val="000000" w:themeColor="text1"/>
          <w:kern w:val="2"/>
          <w:sz w:val="32"/>
          <w:szCs w:val="32"/>
        </w:rPr>
      </w:pPr>
      <w:r>
        <w:rPr>
          <w:rFonts w:hAnsi="仿宋_GB2312"/>
          <w:color w:val="000000" w:themeColor="text1"/>
          <w:kern w:val="2"/>
          <w:sz w:val="32"/>
          <w:szCs w:val="32"/>
        </w:rPr>
        <w:t>《中华人民共和国动物防疫法》第十二条　县级以上人民政府按照国务院的规定，根据统筹规划、合理布局、综合设置的原则建立动物疫病预防控制机构。动物疫病预防控制机构承担动物疫病的监测、检测、诊断、流行病学调查、疫情报告以及其他预防、控制等技术工作；承担动物疫病净化、消灭的技术工作。</w:t>
      </w:r>
    </w:p>
    <w:p>
      <w:pPr>
        <w:pStyle w:val="9"/>
        <w:widowControl/>
        <w:spacing w:beforeAutospacing="0" w:afterAutospacing="0" w:line="560" w:lineRule="exact"/>
        <w:rPr>
          <w:color w:val="000000" w:themeColor="text1"/>
          <w:kern w:val="2"/>
          <w:sz w:val="32"/>
          <w:szCs w:val="32"/>
        </w:rPr>
      </w:pPr>
      <w:r>
        <w:rPr>
          <w:rFonts w:hAnsi="仿宋_GB2312"/>
          <w:color w:val="000000" w:themeColor="text1"/>
          <w:kern w:val="2"/>
          <w:sz w:val="32"/>
          <w:szCs w:val="32"/>
        </w:rPr>
        <w:t>《云南省人民政府行政审批制度改革办公室关于取消和下放一批行政许可事项的通知》（云审改办发〔</w:t>
      </w:r>
      <w:r>
        <w:rPr>
          <w:color w:val="000000" w:themeColor="text1"/>
          <w:kern w:val="2"/>
          <w:sz w:val="32"/>
          <w:szCs w:val="32"/>
        </w:rPr>
        <w:t>2017</w:t>
      </w:r>
      <w:r>
        <w:rPr>
          <w:rFonts w:hAnsi="仿宋_GB2312"/>
          <w:color w:val="000000" w:themeColor="text1"/>
          <w:kern w:val="2"/>
          <w:sz w:val="32"/>
          <w:szCs w:val="32"/>
        </w:rPr>
        <w:t>〕</w:t>
      </w:r>
      <w:r>
        <w:rPr>
          <w:color w:val="000000" w:themeColor="text1"/>
          <w:kern w:val="2"/>
          <w:sz w:val="32"/>
          <w:szCs w:val="32"/>
        </w:rPr>
        <w:t>1</w:t>
      </w:r>
      <w:r>
        <w:rPr>
          <w:rFonts w:hAnsi="仿宋_GB2312"/>
          <w:color w:val="000000" w:themeColor="text1"/>
          <w:kern w:val="2"/>
          <w:sz w:val="32"/>
          <w:szCs w:val="32"/>
        </w:rPr>
        <w:t>号）附件</w:t>
      </w:r>
      <w:r>
        <w:rPr>
          <w:color w:val="000000" w:themeColor="text1"/>
          <w:kern w:val="2"/>
          <w:sz w:val="32"/>
          <w:szCs w:val="32"/>
        </w:rPr>
        <w:t>2</w:t>
      </w:r>
      <w:r>
        <w:rPr>
          <w:rFonts w:hAnsi="仿宋_GB2312"/>
          <w:color w:val="000000" w:themeColor="text1"/>
          <w:kern w:val="2"/>
          <w:sz w:val="32"/>
          <w:szCs w:val="32"/>
        </w:rPr>
        <w:t>第</w:t>
      </w:r>
      <w:r>
        <w:rPr>
          <w:color w:val="000000" w:themeColor="text1"/>
          <w:kern w:val="2"/>
          <w:sz w:val="32"/>
          <w:szCs w:val="32"/>
        </w:rPr>
        <w:t>15</w:t>
      </w:r>
      <w:r>
        <w:rPr>
          <w:rFonts w:hAnsi="仿宋_GB2312"/>
          <w:color w:val="000000" w:themeColor="text1"/>
          <w:kern w:val="2"/>
          <w:sz w:val="32"/>
          <w:szCs w:val="32"/>
        </w:rPr>
        <w:t>项</w:t>
      </w:r>
      <w:r>
        <w:rPr>
          <w:color w:val="000000" w:themeColor="text1"/>
          <w:kern w:val="2"/>
          <w:sz w:val="32"/>
          <w:szCs w:val="32"/>
        </w:rPr>
        <w:t> </w:t>
      </w:r>
      <w:r>
        <w:rPr>
          <w:rFonts w:hAnsi="仿宋_GB2312"/>
          <w:color w:val="000000" w:themeColor="text1"/>
          <w:kern w:val="2"/>
          <w:sz w:val="32"/>
          <w:szCs w:val="32"/>
        </w:rPr>
        <w:t>动物检疫合格证明核发，下放至县、市、区农业部门实施。</w:t>
      </w:r>
    </w:p>
    <w:p>
      <w:pPr>
        <w:pStyle w:val="13"/>
        <w:widowControl/>
        <w:spacing w:line="560" w:lineRule="exact"/>
        <w:ind w:firstLine="640" w:firstLineChars="200"/>
        <w:jc w:val="left"/>
        <w:outlineLvl w:val="1"/>
        <w:rPr>
          <w:rFonts w:eastAsia="楷体_GB2312" w:cs="Times New Roman"/>
          <w:color w:val="000000" w:themeColor="text1"/>
          <w:sz w:val="32"/>
          <w:szCs w:val="32"/>
          <w:shd w:val="clear" w:color="auto" w:fill="FFFFFF"/>
        </w:rPr>
      </w:pPr>
      <w:r>
        <w:rPr>
          <w:rFonts w:eastAsia="楷体_GB2312" w:cs="Times New Roman"/>
          <w:bCs/>
          <w:color w:val="000000" w:themeColor="text1"/>
          <w:kern w:val="0"/>
          <w:sz w:val="32"/>
          <w:szCs w:val="32"/>
        </w:rPr>
        <w:t>（</w:t>
      </w:r>
      <w:r>
        <w:rPr>
          <w:rFonts w:hint="eastAsia" w:eastAsia="楷体_GB2312" w:cs="Times New Roman"/>
          <w:bCs/>
          <w:color w:val="000000" w:themeColor="text1"/>
          <w:kern w:val="0"/>
          <w:sz w:val="32"/>
          <w:szCs w:val="32"/>
        </w:rPr>
        <w:t>二</w:t>
      </w:r>
      <w:r>
        <w:rPr>
          <w:rFonts w:eastAsia="楷体_GB2312" w:cs="Times New Roman"/>
          <w:bCs/>
          <w:color w:val="000000" w:themeColor="text1"/>
          <w:kern w:val="0"/>
          <w:sz w:val="32"/>
          <w:szCs w:val="32"/>
        </w:rPr>
        <w:t>）创业担保贷款申请</w:t>
      </w:r>
    </w:p>
    <w:p>
      <w:pPr>
        <w:spacing w:line="560" w:lineRule="exact"/>
        <w:ind w:firstLine="640" w:firstLineChars="200"/>
        <w:rPr>
          <w:rFonts w:cs="Times New Roman"/>
          <w:color w:val="000000" w:themeColor="text1"/>
          <w:sz w:val="32"/>
          <w:szCs w:val="32"/>
        </w:rPr>
      </w:pPr>
      <w:r>
        <w:rPr>
          <w:rFonts w:hAnsi="仿宋_GB2312" w:cs="Times New Roman"/>
          <w:color w:val="000000" w:themeColor="text1"/>
          <w:sz w:val="32"/>
          <w:szCs w:val="32"/>
        </w:rPr>
        <w:t>《云南省鼓励创业</w:t>
      </w:r>
      <w:r>
        <w:rPr>
          <w:rFonts w:cs="Times New Roman"/>
          <w:color w:val="000000" w:themeColor="text1"/>
          <w:sz w:val="32"/>
          <w:szCs w:val="32"/>
        </w:rPr>
        <w:t>“</w:t>
      </w:r>
      <w:r>
        <w:rPr>
          <w:rFonts w:hAnsi="仿宋_GB2312" w:cs="Times New Roman"/>
          <w:color w:val="000000" w:themeColor="text1"/>
          <w:sz w:val="32"/>
          <w:szCs w:val="32"/>
        </w:rPr>
        <w:t>贷免扶补</w:t>
      </w:r>
      <w:r>
        <w:rPr>
          <w:rFonts w:cs="Times New Roman"/>
          <w:color w:val="000000" w:themeColor="text1"/>
          <w:sz w:val="32"/>
          <w:szCs w:val="32"/>
        </w:rPr>
        <w:t>”</w:t>
      </w:r>
      <w:r>
        <w:rPr>
          <w:rFonts w:hAnsi="仿宋_GB2312" w:cs="Times New Roman"/>
          <w:color w:val="000000" w:themeColor="text1"/>
          <w:sz w:val="32"/>
          <w:szCs w:val="32"/>
        </w:rPr>
        <w:t>实施办法》第四条贷：指对在我省创办企业或从事个体经营的城镇登记失业人员、就业困难人员（含残疾人）、退役军人、刑满释放人员、高校毕业生（含大学生村官和留学回国学生）、化解过剩产能企业职工和失业人员、返乡创业农民工、网络商户、脱贫人口和监测对象、农村自主创业农民等已进行注册或登记的创业人员，提供</w:t>
      </w:r>
      <w:r>
        <w:rPr>
          <w:rFonts w:cs="Times New Roman"/>
          <w:color w:val="000000" w:themeColor="text1"/>
          <w:sz w:val="32"/>
          <w:szCs w:val="32"/>
        </w:rPr>
        <w:t>3</w:t>
      </w:r>
      <w:r>
        <w:rPr>
          <w:rFonts w:hAnsi="仿宋_GB2312" w:cs="Times New Roman"/>
          <w:color w:val="000000" w:themeColor="text1"/>
          <w:sz w:val="32"/>
          <w:szCs w:val="32"/>
        </w:rPr>
        <w:t>年期个人最高不超过</w:t>
      </w:r>
      <w:r>
        <w:rPr>
          <w:rFonts w:cs="Times New Roman"/>
          <w:color w:val="000000" w:themeColor="text1"/>
          <w:sz w:val="32"/>
          <w:szCs w:val="32"/>
        </w:rPr>
        <w:t>20</w:t>
      </w:r>
      <w:r>
        <w:rPr>
          <w:rFonts w:hAnsi="仿宋_GB2312" w:cs="Times New Roman"/>
          <w:color w:val="000000" w:themeColor="text1"/>
          <w:sz w:val="32"/>
          <w:szCs w:val="32"/>
        </w:rPr>
        <w:t>万元、合伙创业不超过</w:t>
      </w:r>
      <w:r>
        <w:rPr>
          <w:rFonts w:cs="Times New Roman"/>
          <w:color w:val="000000" w:themeColor="text1"/>
          <w:sz w:val="32"/>
          <w:szCs w:val="32"/>
        </w:rPr>
        <w:t>110</w:t>
      </w:r>
      <w:r>
        <w:rPr>
          <w:rFonts w:hAnsi="仿宋_GB2312" w:cs="Times New Roman"/>
          <w:color w:val="000000" w:themeColor="text1"/>
          <w:sz w:val="32"/>
          <w:szCs w:val="32"/>
        </w:rPr>
        <w:t>万元的创业小额贷款扶持。对上述群体中的女性创业者，应纳入重点扶持对象范围</w:t>
      </w:r>
      <w:r>
        <w:rPr>
          <w:rFonts w:cs="Times New Roman"/>
          <w:color w:val="000000" w:themeColor="text1"/>
          <w:sz w:val="32"/>
          <w:szCs w:val="32"/>
        </w:rPr>
        <w:t>.</w:t>
      </w:r>
      <w:r>
        <w:rPr>
          <w:rFonts w:hAnsi="仿宋_GB2312" w:cs="Times New Roman"/>
          <w:color w:val="000000" w:themeColor="text1"/>
          <w:sz w:val="32"/>
          <w:szCs w:val="32"/>
        </w:rPr>
        <w:t>扶持对象范围由金融管理、财政、人力资源社会保障部门在国家政策指导下适时调整完善。</w:t>
      </w:r>
    </w:p>
    <w:p>
      <w:pPr>
        <w:spacing w:line="560" w:lineRule="exact"/>
        <w:ind w:firstLine="640" w:firstLineChars="200"/>
        <w:rPr>
          <w:rFonts w:cs="Times New Roman"/>
          <w:color w:val="000000" w:themeColor="text1"/>
          <w:sz w:val="32"/>
          <w:szCs w:val="32"/>
        </w:rPr>
      </w:pPr>
      <w:r>
        <w:rPr>
          <w:rFonts w:hAnsi="仿宋_GB2312" w:cs="Times New Roman"/>
          <w:color w:val="000000" w:themeColor="text1"/>
          <w:sz w:val="32"/>
          <w:szCs w:val="32"/>
        </w:rPr>
        <w:t>联合担保机构进行担保审查、借款人资格审核，担保机构调查原则上应在</w:t>
      </w:r>
      <w:r>
        <w:rPr>
          <w:rFonts w:cs="Times New Roman"/>
          <w:color w:val="000000" w:themeColor="text1"/>
          <w:sz w:val="32"/>
          <w:szCs w:val="32"/>
        </w:rPr>
        <w:t>10</w:t>
      </w:r>
      <w:r>
        <w:rPr>
          <w:rFonts w:hAnsi="仿宋_GB2312" w:cs="Times New Roman"/>
          <w:color w:val="000000" w:themeColor="text1"/>
          <w:sz w:val="32"/>
          <w:szCs w:val="32"/>
        </w:rPr>
        <w:t>个工作日内完成；确需补充办理有关手续的可适当延长；对不符合条件的，应在</w:t>
      </w:r>
      <w:r>
        <w:rPr>
          <w:rFonts w:cs="Times New Roman"/>
          <w:color w:val="000000" w:themeColor="text1"/>
          <w:sz w:val="32"/>
          <w:szCs w:val="32"/>
        </w:rPr>
        <w:t>5</w:t>
      </w:r>
      <w:r>
        <w:rPr>
          <w:rFonts w:hAnsi="仿宋_GB2312" w:cs="Times New Roman"/>
          <w:color w:val="000000" w:themeColor="text1"/>
          <w:sz w:val="32"/>
          <w:szCs w:val="32"/>
        </w:rPr>
        <w:t>个工作日内通知申请人并说明原因。</w:t>
      </w:r>
    </w:p>
    <w:p>
      <w:pPr>
        <w:pStyle w:val="13"/>
        <w:widowControl/>
        <w:spacing w:line="560" w:lineRule="exact"/>
        <w:ind w:firstLine="640" w:firstLineChars="200"/>
        <w:jc w:val="left"/>
        <w:outlineLvl w:val="1"/>
        <w:rPr>
          <w:rFonts w:eastAsia="楷体_GB2312" w:cs="Times New Roman"/>
          <w:bCs/>
          <w:color w:val="000000" w:themeColor="text1"/>
          <w:kern w:val="0"/>
          <w:sz w:val="32"/>
          <w:szCs w:val="32"/>
        </w:rPr>
      </w:pPr>
      <w:r>
        <w:rPr>
          <w:rFonts w:eastAsia="楷体_GB2312" w:cs="Times New Roman"/>
          <w:bCs/>
          <w:color w:val="000000" w:themeColor="text1"/>
          <w:kern w:val="0"/>
          <w:sz w:val="32"/>
          <w:szCs w:val="32"/>
        </w:rPr>
        <w:t>（</w:t>
      </w:r>
      <w:r>
        <w:rPr>
          <w:rFonts w:hint="eastAsia" w:eastAsia="楷体_GB2312" w:cs="Times New Roman"/>
          <w:bCs/>
          <w:color w:val="000000" w:themeColor="text1"/>
          <w:kern w:val="0"/>
          <w:sz w:val="32"/>
          <w:szCs w:val="32"/>
        </w:rPr>
        <w:t>三</w:t>
      </w:r>
      <w:r>
        <w:rPr>
          <w:rFonts w:eastAsia="楷体_GB2312" w:cs="Times New Roman"/>
          <w:bCs/>
          <w:color w:val="000000" w:themeColor="text1"/>
          <w:kern w:val="0"/>
          <w:sz w:val="32"/>
          <w:szCs w:val="32"/>
        </w:rPr>
        <w:t>）金融帮扶政策咨询和辅导服务</w:t>
      </w:r>
    </w:p>
    <w:p>
      <w:pPr>
        <w:spacing w:line="560" w:lineRule="exact"/>
        <w:ind w:firstLine="640" w:firstLineChars="200"/>
        <w:rPr>
          <w:rFonts w:cs="Times New Roman"/>
          <w:color w:val="000000" w:themeColor="text1"/>
          <w:sz w:val="32"/>
          <w:szCs w:val="32"/>
        </w:rPr>
      </w:pPr>
      <w:r>
        <w:rPr>
          <w:rFonts w:hAnsi="仿宋_GB2312" w:cs="Times New Roman"/>
          <w:color w:val="000000" w:themeColor="text1"/>
          <w:sz w:val="32"/>
          <w:szCs w:val="32"/>
        </w:rPr>
        <w:t>《云南省鼓励创业</w:t>
      </w:r>
      <w:r>
        <w:rPr>
          <w:rFonts w:cs="Times New Roman"/>
          <w:color w:val="000000" w:themeColor="text1"/>
          <w:sz w:val="32"/>
          <w:szCs w:val="32"/>
        </w:rPr>
        <w:t>“</w:t>
      </w:r>
      <w:r>
        <w:rPr>
          <w:rFonts w:hAnsi="仿宋_GB2312" w:cs="Times New Roman"/>
          <w:color w:val="000000" w:themeColor="text1"/>
          <w:sz w:val="32"/>
          <w:szCs w:val="32"/>
        </w:rPr>
        <w:t>贷免扶补</w:t>
      </w:r>
      <w:r>
        <w:rPr>
          <w:rFonts w:cs="Times New Roman"/>
          <w:color w:val="000000" w:themeColor="text1"/>
          <w:sz w:val="32"/>
          <w:szCs w:val="32"/>
        </w:rPr>
        <w:t>”</w:t>
      </w:r>
      <w:r>
        <w:rPr>
          <w:rFonts w:hAnsi="仿宋_GB2312" w:cs="Times New Roman"/>
          <w:color w:val="000000" w:themeColor="text1"/>
          <w:sz w:val="32"/>
          <w:szCs w:val="32"/>
        </w:rPr>
        <w:t>实施办法》第十二条第二款承办单位对申请人提出的项目进行初审，审核借款人资格，按照规定向承贷金融机构推荐，并结合个人意愿向申请人提供政策咨询和培训服务。</w:t>
      </w:r>
    </w:p>
    <w:p>
      <w:pPr>
        <w:widowControl/>
        <w:spacing w:line="560" w:lineRule="exact"/>
        <w:ind w:firstLine="640" w:firstLineChars="200"/>
        <w:jc w:val="left"/>
        <w:outlineLvl w:val="0"/>
        <w:rPr>
          <w:rFonts w:eastAsia="黑体" w:cs="Times New Roman"/>
          <w:b/>
          <w:bCs/>
          <w:color w:val="000000" w:themeColor="text1"/>
          <w:kern w:val="0"/>
          <w:sz w:val="32"/>
          <w:szCs w:val="32"/>
        </w:rPr>
      </w:pPr>
      <w:r>
        <w:rPr>
          <w:rFonts w:hAnsi="黑体" w:eastAsia="黑体" w:cs="Times New Roman"/>
          <w:color w:val="000000" w:themeColor="text1"/>
          <w:kern w:val="0"/>
          <w:sz w:val="32"/>
          <w:szCs w:val="32"/>
        </w:rPr>
        <w:t>三、申报须知</w:t>
      </w:r>
    </w:p>
    <w:p>
      <w:pPr>
        <w:spacing w:line="560" w:lineRule="exact"/>
        <w:ind w:firstLine="643" w:firstLineChars="200"/>
        <w:rPr>
          <w:rFonts w:cs="Times New Roman"/>
          <w:b/>
          <w:bCs/>
          <w:color w:val="000000" w:themeColor="text1"/>
          <w:kern w:val="0"/>
          <w:sz w:val="32"/>
          <w:szCs w:val="32"/>
        </w:rPr>
      </w:pPr>
      <w:r>
        <w:rPr>
          <w:rFonts w:cs="Times New Roman"/>
          <w:b/>
          <w:bCs/>
          <w:color w:val="000000" w:themeColor="text1"/>
          <w:kern w:val="0"/>
          <w:sz w:val="32"/>
          <w:szCs w:val="32"/>
        </w:rPr>
        <w:t>（</w:t>
      </w:r>
      <w:r>
        <w:rPr>
          <w:rFonts w:hint="eastAsia" w:cs="Times New Roman"/>
          <w:b/>
          <w:bCs/>
          <w:color w:val="000000" w:themeColor="text1"/>
          <w:kern w:val="0"/>
          <w:sz w:val="32"/>
          <w:szCs w:val="32"/>
        </w:rPr>
        <w:t>一</w:t>
      </w:r>
      <w:r>
        <w:rPr>
          <w:rFonts w:cs="Times New Roman"/>
          <w:b/>
          <w:bCs/>
          <w:color w:val="000000" w:themeColor="text1"/>
          <w:kern w:val="0"/>
          <w:sz w:val="32"/>
          <w:szCs w:val="32"/>
        </w:rPr>
        <w:t>）办理前置条件：</w:t>
      </w:r>
      <w:r>
        <w:rPr>
          <w:rFonts w:hint="eastAsia" w:cs="Times New Roman"/>
          <w:b/>
          <w:bCs/>
          <w:color w:val="000000" w:themeColor="text1"/>
          <w:kern w:val="0"/>
          <w:sz w:val="32"/>
          <w:szCs w:val="32"/>
        </w:rPr>
        <w:t>需取得营业执照</w:t>
      </w:r>
      <w:r>
        <w:rPr>
          <w:rFonts w:cs="Times New Roman"/>
          <w:b/>
          <w:bCs/>
          <w:color w:val="000000" w:themeColor="text1"/>
          <w:kern w:val="0"/>
          <w:sz w:val="32"/>
          <w:szCs w:val="32"/>
        </w:rPr>
        <w:t>；</w:t>
      </w:r>
    </w:p>
    <w:p>
      <w:pPr>
        <w:spacing w:line="560" w:lineRule="exact"/>
        <w:ind w:firstLine="643" w:firstLineChars="200"/>
        <w:rPr>
          <w:rFonts w:cs="Times New Roman"/>
          <w:b/>
          <w:bCs/>
          <w:color w:val="000000" w:themeColor="text1"/>
          <w:kern w:val="0"/>
          <w:sz w:val="32"/>
          <w:szCs w:val="32"/>
        </w:rPr>
      </w:pPr>
      <w:r>
        <w:rPr>
          <w:rFonts w:cs="Times New Roman"/>
          <w:b/>
          <w:bCs/>
          <w:color w:val="000000" w:themeColor="text1"/>
          <w:kern w:val="0"/>
          <w:sz w:val="32"/>
          <w:szCs w:val="32"/>
        </w:rPr>
        <w:t>（</w:t>
      </w:r>
      <w:r>
        <w:rPr>
          <w:rFonts w:hint="eastAsia" w:cs="Times New Roman"/>
          <w:b/>
          <w:bCs/>
          <w:color w:val="000000" w:themeColor="text1"/>
          <w:kern w:val="0"/>
          <w:sz w:val="32"/>
          <w:szCs w:val="32"/>
        </w:rPr>
        <w:t>二</w:t>
      </w:r>
      <w:r>
        <w:rPr>
          <w:rFonts w:cs="Times New Roman"/>
          <w:b/>
          <w:bCs/>
          <w:color w:val="000000" w:themeColor="text1"/>
          <w:kern w:val="0"/>
          <w:sz w:val="32"/>
          <w:szCs w:val="32"/>
        </w:rPr>
        <w:t>）材料可通过电子证照库提取的，可免于提交；</w:t>
      </w:r>
    </w:p>
    <w:p>
      <w:pPr>
        <w:spacing w:line="560" w:lineRule="exact"/>
        <w:ind w:firstLine="643" w:firstLineChars="200"/>
        <w:rPr>
          <w:rFonts w:cs="Times New Roman"/>
          <w:b/>
          <w:bCs/>
          <w:color w:val="000000" w:themeColor="text1"/>
          <w:kern w:val="0"/>
          <w:sz w:val="32"/>
          <w:szCs w:val="32"/>
        </w:rPr>
      </w:pPr>
      <w:r>
        <w:rPr>
          <w:rFonts w:cs="Times New Roman"/>
          <w:b/>
          <w:bCs/>
          <w:color w:val="000000" w:themeColor="text1"/>
          <w:kern w:val="0"/>
          <w:sz w:val="32"/>
          <w:szCs w:val="32"/>
        </w:rPr>
        <w:t>（</w:t>
      </w:r>
      <w:r>
        <w:rPr>
          <w:rFonts w:hint="eastAsia" w:cs="Times New Roman"/>
          <w:b/>
          <w:bCs/>
          <w:color w:val="000000" w:themeColor="text1"/>
          <w:kern w:val="0"/>
          <w:sz w:val="32"/>
          <w:szCs w:val="32"/>
        </w:rPr>
        <w:t>三</w:t>
      </w:r>
      <w:r>
        <w:rPr>
          <w:rFonts w:cs="Times New Roman"/>
          <w:b/>
          <w:bCs/>
          <w:color w:val="000000" w:themeColor="text1"/>
          <w:kern w:val="0"/>
          <w:sz w:val="32"/>
          <w:szCs w:val="32"/>
        </w:rPr>
        <w:t>）提交</w:t>
      </w:r>
      <w:r>
        <w:rPr>
          <w:color w:val="000000" w:themeColor="text1"/>
        </w:rPr>
        <w:fldChar w:fldCharType="begin"/>
      </w:r>
      <w:r>
        <w:rPr>
          <w:color w:val="000000" w:themeColor="text1"/>
        </w:rPr>
        <w:instrText xml:space="preserve"> HYPERLINK "javascript:;" </w:instrText>
      </w:r>
      <w:r>
        <w:rPr>
          <w:color w:val="000000" w:themeColor="text1"/>
        </w:rPr>
        <w:fldChar w:fldCharType="separate"/>
      </w:r>
      <w:r>
        <w:rPr>
          <w:rFonts w:cs="Times New Roman"/>
          <w:b/>
          <w:bCs/>
          <w:color w:val="000000" w:themeColor="text1"/>
          <w:kern w:val="0"/>
          <w:sz w:val="32"/>
          <w:szCs w:val="32"/>
        </w:rPr>
        <w:t>材料齐全且符合法定条件的，予以受理。</w:t>
      </w:r>
      <w:r>
        <w:rPr>
          <w:rFonts w:cs="Times New Roman"/>
          <w:b/>
          <w:bCs/>
          <w:color w:val="000000" w:themeColor="text1"/>
          <w:kern w:val="0"/>
          <w:sz w:val="32"/>
          <w:szCs w:val="32"/>
        </w:rPr>
        <w:fldChar w:fldCharType="end"/>
      </w:r>
    </w:p>
    <w:p>
      <w:pPr>
        <w:spacing w:line="560" w:lineRule="exact"/>
        <w:ind w:firstLine="643" w:firstLineChars="200"/>
        <w:rPr>
          <w:rFonts w:cs="Times New Roman"/>
          <w:b/>
          <w:bCs/>
          <w:color w:val="000000" w:themeColor="text1"/>
          <w:kern w:val="0"/>
          <w:sz w:val="32"/>
          <w:szCs w:val="32"/>
        </w:rPr>
      </w:pPr>
      <w:r>
        <w:rPr>
          <w:rFonts w:cs="Times New Roman"/>
          <w:b/>
          <w:bCs/>
          <w:color w:val="000000" w:themeColor="text1"/>
          <w:kern w:val="0"/>
          <w:sz w:val="32"/>
          <w:szCs w:val="32"/>
        </w:rPr>
        <w:t>（</w:t>
      </w:r>
      <w:r>
        <w:rPr>
          <w:rFonts w:hint="eastAsia" w:cs="Times New Roman"/>
          <w:b/>
          <w:bCs/>
          <w:color w:val="000000" w:themeColor="text1"/>
          <w:kern w:val="0"/>
          <w:sz w:val="32"/>
          <w:szCs w:val="32"/>
        </w:rPr>
        <w:t>四</w:t>
      </w:r>
      <w:r>
        <w:rPr>
          <w:rFonts w:cs="Times New Roman"/>
          <w:b/>
          <w:bCs/>
          <w:color w:val="000000" w:themeColor="text1"/>
          <w:kern w:val="0"/>
          <w:sz w:val="32"/>
          <w:szCs w:val="32"/>
        </w:rPr>
        <w:t>）办理动物防疫条件合格证时，应符合以下条件：</w:t>
      </w:r>
    </w:p>
    <w:p>
      <w:pPr>
        <w:pStyle w:val="9"/>
        <w:widowControl/>
        <w:spacing w:beforeAutospacing="0" w:afterAutospacing="0" w:line="560" w:lineRule="exact"/>
        <w:ind w:firstLine="640" w:firstLineChars="200"/>
        <w:rPr>
          <w:color w:val="000000" w:themeColor="text1"/>
          <w:kern w:val="2"/>
          <w:sz w:val="32"/>
          <w:szCs w:val="32"/>
        </w:rPr>
      </w:pPr>
      <w:r>
        <w:rPr>
          <w:rFonts w:hAnsi="仿宋_GB2312"/>
          <w:color w:val="000000" w:themeColor="text1"/>
          <w:kern w:val="2"/>
          <w:sz w:val="32"/>
          <w:szCs w:val="32"/>
        </w:rPr>
        <w:t>第二十四条　动物饲养场和隔离场所、动物屠宰加工场所以及动物和动物产品无害化处理场所，应当符合下列动物防疫条件：</w:t>
      </w:r>
    </w:p>
    <w:p>
      <w:pPr>
        <w:pStyle w:val="9"/>
        <w:widowControl/>
        <w:spacing w:beforeAutospacing="0" w:afterAutospacing="0" w:line="560" w:lineRule="exact"/>
        <w:ind w:firstLine="640" w:firstLineChars="200"/>
        <w:rPr>
          <w:color w:val="000000" w:themeColor="text1"/>
          <w:kern w:val="2"/>
          <w:sz w:val="32"/>
          <w:szCs w:val="32"/>
        </w:rPr>
      </w:pPr>
      <w:r>
        <w:rPr>
          <w:rFonts w:hAnsi="仿宋_GB2312"/>
          <w:color w:val="000000" w:themeColor="text1"/>
          <w:kern w:val="2"/>
          <w:sz w:val="32"/>
          <w:szCs w:val="32"/>
        </w:rPr>
        <w:t>（一）场所的位置与居民生活区、生活饮用水水源地、学校、医院等公共场所的距离符合国务院农业农村主管部门的规定；</w:t>
      </w:r>
    </w:p>
    <w:p>
      <w:pPr>
        <w:pStyle w:val="9"/>
        <w:widowControl/>
        <w:spacing w:beforeAutospacing="0" w:afterAutospacing="0" w:line="560" w:lineRule="exact"/>
        <w:ind w:firstLine="640" w:firstLineChars="200"/>
        <w:rPr>
          <w:color w:val="000000" w:themeColor="text1"/>
          <w:kern w:val="2"/>
          <w:sz w:val="32"/>
          <w:szCs w:val="32"/>
        </w:rPr>
      </w:pPr>
      <w:r>
        <w:rPr>
          <w:rFonts w:hAnsi="仿宋_GB2312"/>
          <w:color w:val="000000" w:themeColor="text1"/>
          <w:kern w:val="2"/>
          <w:sz w:val="32"/>
          <w:szCs w:val="32"/>
        </w:rPr>
        <w:t>（二）生产经营区域封闭隔离，工程设计和有关流程符合动物防疫要求；</w:t>
      </w:r>
    </w:p>
    <w:p>
      <w:pPr>
        <w:pStyle w:val="9"/>
        <w:widowControl/>
        <w:spacing w:beforeAutospacing="0" w:afterAutospacing="0" w:line="560" w:lineRule="exact"/>
        <w:ind w:firstLine="640" w:firstLineChars="200"/>
        <w:rPr>
          <w:color w:val="000000" w:themeColor="text1"/>
          <w:kern w:val="2"/>
          <w:sz w:val="32"/>
          <w:szCs w:val="32"/>
        </w:rPr>
      </w:pPr>
      <w:r>
        <w:rPr>
          <w:rFonts w:hAnsi="仿宋_GB2312"/>
          <w:color w:val="000000" w:themeColor="text1"/>
          <w:kern w:val="2"/>
          <w:sz w:val="32"/>
          <w:szCs w:val="32"/>
        </w:rPr>
        <w:t>（三）有与其规模相适应的污水、污物处理设施，病死动物、病害动物产品无害化处理设施设备或者冷藏冷冻设施设备，以及清洗消毒设施设备；</w:t>
      </w:r>
    </w:p>
    <w:p>
      <w:pPr>
        <w:pStyle w:val="9"/>
        <w:widowControl/>
        <w:spacing w:beforeAutospacing="0" w:afterAutospacing="0" w:line="560" w:lineRule="exact"/>
        <w:ind w:firstLine="640" w:firstLineChars="200"/>
        <w:rPr>
          <w:color w:val="000000" w:themeColor="text1"/>
          <w:kern w:val="2"/>
          <w:sz w:val="32"/>
          <w:szCs w:val="32"/>
        </w:rPr>
      </w:pPr>
      <w:r>
        <w:rPr>
          <w:rFonts w:hAnsi="仿宋_GB2312"/>
          <w:color w:val="000000" w:themeColor="text1"/>
          <w:kern w:val="2"/>
          <w:sz w:val="32"/>
          <w:szCs w:val="32"/>
        </w:rPr>
        <w:t>（四）有与其规模相适应的执业兽医或者动物防疫技术人员；</w:t>
      </w:r>
    </w:p>
    <w:p>
      <w:pPr>
        <w:pStyle w:val="9"/>
        <w:widowControl/>
        <w:spacing w:beforeAutospacing="0" w:afterAutospacing="0" w:line="560" w:lineRule="exact"/>
        <w:ind w:firstLine="640" w:firstLineChars="200"/>
        <w:rPr>
          <w:color w:val="000000" w:themeColor="text1"/>
          <w:kern w:val="2"/>
          <w:sz w:val="32"/>
          <w:szCs w:val="32"/>
        </w:rPr>
      </w:pPr>
      <w:r>
        <w:rPr>
          <w:rFonts w:hAnsi="仿宋_GB2312"/>
          <w:color w:val="000000" w:themeColor="text1"/>
          <w:kern w:val="2"/>
          <w:sz w:val="32"/>
          <w:szCs w:val="32"/>
        </w:rPr>
        <w:t>（五）有完善的隔离消毒、购销台账、日常巡查等动物防疫制度；</w:t>
      </w:r>
    </w:p>
    <w:p>
      <w:pPr>
        <w:pStyle w:val="9"/>
        <w:widowControl/>
        <w:spacing w:beforeAutospacing="0" w:afterAutospacing="0" w:line="560" w:lineRule="exact"/>
        <w:ind w:firstLine="640" w:firstLineChars="200"/>
        <w:rPr>
          <w:color w:val="000000" w:themeColor="text1"/>
          <w:kern w:val="2"/>
          <w:sz w:val="32"/>
          <w:szCs w:val="32"/>
        </w:rPr>
      </w:pPr>
      <w:r>
        <w:rPr>
          <w:rFonts w:hAnsi="仿宋_GB2312"/>
          <w:color w:val="000000" w:themeColor="text1"/>
          <w:kern w:val="2"/>
          <w:sz w:val="32"/>
          <w:szCs w:val="32"/>
        </w:rPr>
        <w:t>（六）具备国务院农业农村主管部门规定的其他动物防疫条件。</w:t>
      </w:r>
    </w:p>
    <w:p>
      <w:pPr>
        <w:tabs>
          <w:tab w:val="left" w:pos="312"/>
        </w:tabs>
        <w:spacing w:line="560" w:lineRule="exact"/>
        <w:ind w:firstLine="640" w:firstLineChars="200"/>
        <w:rPr>
          <w:rFonts w:cs="Times New Roman"/>
          <w:b/>
          <w:bCs/>
          <w:color w:val="000000" w:themeColor="text1"/>
          <w:kern w:val="0"/>
          <w:sz w:val="32"/>
          <w:szCs w:val="32"/>
        </w:rPr>
      </w:pPr>
      <w:r>
        <w:rPr>
          <w:rFonts w:hAnsi="仿宋_GB2312" w:cs="Times New Roman"/>
          <w:color w:val="000000" w:themeColor="text1"/>
          <w:sz w:val="32"/>
          <w:szCs w:val="32"/>
        </w:rPr>
        <w:t>动物和动物产品无害化处理场所除应当符合前款规定的条件外，还应当具有病原检测设备、检测能力和符合动物防疫要求的专用运输车辆。</w:t>
      </w:r>
      <w:r>
        <w:rPr>
          <w:rFonts w:cs="Times New Roman"/>
          <w:color w:val="000000" w:themeColor="text1"/>
          <w:sz w:val="32"/>
          <w:szCs w:val="32"/>
        </w:rPr>
        <w:br w:type="textWrapping"/>
      </w:r>
      <w:r>
        <w:rPr>
          <w:rFonts w:cs="Times New Roman"/>
          <w:b/>
          <w:bCs/>
          <w:color w:val="000000" w:themeColor="text1"/>
          <w:kern w:val="0"/>
          <w:sz w:val="32"/>
          <w:szCs w:val="32"/>
        </w:rPr>
        <w:t xml:space="preserve">    注意事项：</w:t>
      </w:r>
    </w:p>
    <w:tbl>
      <w:tblPr>
        <w:tblStyle w:val="11"/>
        <w:tblW w:w="832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4048"/>
        <w:gridCol w:w="1821"/>
        <w:gridCol w:w="2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jc w:val="center"/>
        </w:trPr>
        <w:tc>
          <w:tcPr>
            <w:tcW w:w="4048" w:type="dxa"/>
          </w:tcPr>
          <w:p>
            <w:pPr>
              <w:widowControl/>
              <w:ind w:firstLine="560"/>
              <w:jc w:val="center"/>
              <w:rPr>
                <w:rFonts w:cs="Times New Roman"/>
                <w:color w:val="000000" w:themeColor="text1"/>
                <w:kern w:val="0"/>
              </w:rPr>
            </w:pPr>
            <w:r>
              <w:rPr>
                <w:rFonts w:hAnsi="仿宋_GB2312" w:cs="Times New Roman"/>
                <w:b/>
                <w:bCs/>
                <w:color w:val="000000" w:themeColor="text1"/>
                <w:kern w:val="0"/>
              </w:rPr>
              <w:t>办事事项名称</w:t>
            </w:r>
          </w:p>
        </w:tc>
        <w:tc>
          <w:tcPr>
            <w:tcW w:w="1821" w:type="dxa"/>
            <w:tcBorders>
              <w:bottom w:val="single" w:color="auto" w:sz="4" w:space="0"/>
            </w:tcBorders>
          </w:tcPr>
          <w:p>
            <w:pPr>
              <w:widowControl/>
              <w:jc w:val="center"/>
              <w:rPr>
                <w:rFonts w:cs="Times New Roman"/>
                <w:color w:val="000000" w:themeColor="text1"/>
                <w:kern w:val="0"/>
              </w:rPr>
            </w:pPr>
            <w:r>
              <w:rPr>
                <w:rFonts w:hAnsi="仿宋_GB2312" w:cs="Times New Roman"/>
                <w:b/>
                <w:bCs/>
                <w:color w:val="000000" w:themeColor="text1"/>
                <w:kern w:val="0"/>
              </w:rPr>
              <w:t>事项办理选择</w:t>
            </w:r>
          </w:p>
        </w:tc>
        <w:tc>
          <w:tcPr>
            <w:tcW w:w="2453" w:type="dxa"/>
          </w:tcPr>
          <w:p>
            <w:pPr>
              <w:widowControl/>
              <w:jc w:val="center"/>
              <w:rPr>
                <w:rFonts w:cs="Times New Roman"/>
                <w:color w:val="000000" w:themeColor="text1"/>
                <w:kern w:val="0"/>
              </w:rPr>
            </w:pPr>
            <w:r>
              <w:rPr>
                <w:rFonts w:hAnsi="仿宋_GB2312" w:cs="Times New Roman"/>
                <w:b/>
                <w:bCs/>
                <w:color w:val="000000" w:themeColor="text1"/>
                <w:kern w:val="0"/>
              </w:rPr>
              <w:t>情形备注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jc w:val="center"/>
        </w:trPr>
        <w:tc>
          <w:tcPr>
            <w:tcW w:w="4048" w:type="dxa"/>
            <w:tcBorders>
              <w:right w:val="single" w:color="auto" w:sz="4" w:space="0"/>
            </w:tcBorders>
            <w:vAlign w:val="center"/>
          </w:tcPr>
          <w:p>
            <w:pPr>
              <w:pStyle w:val="3"/>
              <w:ind w:left="0"/>
              <w:rPr>
                <w:rFonts w:ascii="Times New Roman" w:hAnsi="Times New Roman" w:eastAsia="仿宋_GB2312"/>
                <w:color w:val="000000" w:themeColor="text1"/>
                <w:kern w:val="0"/>
                <w:sz w:val="24"/>
                <w:szCs w:val="24"/>
              </w:rPr>
            </w:pPr>
            <w:r>
              <w:rPr>
                <w:rFonts w:ascii="Times New Roman" w:hAnsi="仿宋_GB2312" w:eastAsia="仿宋_GB2312"/>
                <w:color w:val="000000" w:themeColor="text1"/>
                <w:sz w:val="24"/>
                <w:szCs w:val="24"/>
              </w:rPr>
              <w:t>动物防疫条件合格证</w:t>
            </w:r>
          </w:p>
        </w:tc>
        <w:tc>
          <w:tcPr>
            <w:tcW w:w="1821" w:type="dxa"/>
            <w:tcBorders>
              <w:top w:val="nil"/>
              <w:left w:val="single" w:color="auto" w:sz="4" w:space="0"/>
              <w:bottom w:val="single" w:color="auto" w:sz="4" w:space="0"/>
              <w:right w:val="single" w:color="auto" w:sz="4" w:space="0"/>
            </w:tcBorders>
            <w:shd w:val="clear" w:color="auto" w:fill="auto"/>
            <w:vAlign w:val="center"/>
          </w:tcPr>
          <w:p>
            <w:pPr>
              <w:jc w:val="center"/>
              <w:rPr>
                <w:rFonts w:cs="Times New Roman"/>
                <w:color w:val="000000" w:themeColor="text1"/>
                <w:kern w:val="0"/>
              </w:rPr>
            </w:pPr>
            <w:r>
              <w:rPr>
                <w:rFonts w:hAnsi="仿宋_GB2312" w:cs="Times New Roman"/>
                <w:color w:val="000000" w:themeColor="text1"/>
                <w:kern w:val="0"/>
              </w:rPr>
              <w:t>必办</w:t>
            </w:r>
          </w:p>
        </w:tc>
        <w:tc>
          <w:tcPr>
            <w:tcW w:w="2453" w:type="dxa"/>
            <w:tcBorders>
              <w:left w:val="single" w:color="auto" w:sz="4" w:space="0"/>
            </w:tcBorders>
            <w:vAlign w:val="center"/>
          </w:tcPr>
          <w:p>
            <w:pPr>
              <w:rPr>
                <w:rFonts w:cs="Times New Roman"/>
                <w:color w:val="000000" w:themeColor="text1"/>
                <w:kern w:val="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jc w:val="center"/>
        </w:trPr>
        <w:tc>
          <w:tcPr>
            <w:tcW w:w="4048" w:type="dxa"/>
            <w:tcBorders>
              <w:right w:val="single" w:color="auto" w:sz="4" w:space="0"/>
            </w:tcBorders>
            <w:vAlign w:val="center"/>
          </w:tcPr>
          <w:p>
            <w:pPr>
              <w:pStyle w:val="3"/>
              <w:tabs>
                <w:tab w:val="left" w:pos="1414"/>
              </w:tabs>
              <w:ind w:left="0"/>
              <w:rPr>
                <w:rFonts w:ascii="Times New Roman" w:hAnsi="Times New Roman" w:eastAsia="仿宋_GB2312"/>
                <w:color w:val="000000" w:themeColor="text1"/>
                <w:sz w:val="24"/>
                <w:szCs w:val="24"/>
              </w:rPr>
            </w:pPr>
            <w:r>
              <w:rPr>
                <w:rFonts w:ascii="Times New Roman" w:hAnsi="仿宋_GB2312" w:eastAsia="仿宋_GB2312"/>
                <w:color w:val="000000" w:themeColor="text1"/>
                <w:sz w:val="24"/>
                <w:szCs w:val="24"/>
              </w:rPr>
              <w:t>创业担保贷款申请</w:t>
            </w:r>
          </w:p>
        </w:tc>
        <w:tc>
          <w:tcPr>
            <w:tcW w:w="18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color w:val="000000" w:themeColor="text1"/>
                <w:kern w:val="0"/>
              </w:rPr>
            </w:pPr>
            <w:r>
              <w:rPr>
                <w:rFonts w:hAnsi="仿宋_GB2312" w:cs="Times New Roman"/>
                <w:color w:val="000000" w:themeColor="text1"/>
                <w:kern w:val="0"/>
              </w:rPr>
              <w:t>选办</w:t>
            </w:r>
          </w:p>
        </w:tc>
        <w:tc>
          <w:tcPr>
            <w:tcW w:w="2453" w:type="dxa"/>
            <w:tcBorders>
              <w:left w:val="single" w:color="auto" w:sz="4" w:space="0"/>
            </w:tcBorders>
            <w:vAlign w:val="center"/>
          </w:tcPr>
          <w:p>
            <w:pPr>
              <w:rPr>
                <w:rFonts w:cs="Times New Roman"/>
                <w:color w:val="000000" w:themeColor="text1"/>
                <w:kern w:val="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jc w:val="center"/>
        </w:trPr>
        <w:tc>
          <w:tcPr>
            <w:tcW w:w="4048" w:type="dxa"/>
            <w:vAlign w:val="center"/>
          </w:tcPr>
          <w:p>
            <w:pPr>
              <w:pStyle w:val="3"/>
              <w:ind w:left="0"/>
              <w:rPr>
                <w:rFonts w:ascii="Times New Roman" w:hAnsi="Times New Roman" w:eastAsia="仿宋_GB2312"/>
                <w:color w:val="000000" w:themeColor="text1"/>
                <w:sz w:val="24"/>
                <w:szCs w:val="24"/>
              </w:rPr>
            </w:pPr>
            <w:r>
              <w:rPr>
                <w:rFonts w:ascii="Times New Roman" w:hAnsi="仿宋_GB2312" w:eastAsia="仿宋_GB2312"/>
                <w:color w:val="000000" w:themeColor="text1"/>
                <w:sz w:val="24"/>
                <w:szCs w:val="24"/>
              </w:rPr>
              <w:t>科技特派员养殖技术指导和科技培训</w:t>
            </w:r>
          </w:p>
        </w:tc>
        <w:tc>
          <w:tcPr>
            <w:tcW w:w="18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color w:val="000000" w:themeColor="text1"/>
                <w:kern w:val="0"/>
              </w:rPr>
            </w:pPr>
            <w:r>
              <w:rPr>
                <w:rFonts w:hAnsi="仿宋_GB2312" w:cs="Times New Roman"/>
                <w:color w:val="000000" w:themeColor="text1"/>
                <w:kern w:val="0"/>
              </w:rPr>
              <w:t>选办</w:t>
            </w:r>
          </w:p>
        </w:tc>
        <w:tc>
          <w:tcPr>
            <w:tcW w:w="2453" w:type="dxa"/>
            <w:vAlign w:val="center"/>
          </w:tcPr>
          <w:p>
            <w:pPr>
              <w:rPr>
                <w:rFonts w:cs="Times New Roman"/>
                <w:color w:val="000000" w:themeColor="text1"/>
                <w:kern w:val="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jc w:val="center"/>
        </w:trPr>
        <w:tc>
          <w:tcPr>
            <w:tcW w:w="4048" w:type="dxa"/>
            <w:vAlign w:val="center"/>
          </w:tcPr>
          <w:p>
            <w:pPr>
              <w:pStyle w:val="3"/>
              <w:ind w:left="0"/>
              <w:rPr>
                <w:rFonts w:ascii="Times New Roman" w:hAnsi="Times New Roman" w:eastAsia="仿宋_GB2312"/>
                <w:color w:val="000000" w:themeColor="text1"/>
                <w:sz w:val="24"/>
                <w:szCs w:val="24"/>
              </w:rPr>
            </w:pPr>
            <w:r>
              <w:rPr>
                <w:rFonts w:ascii="Times New Roman" w:hAnsi="仿宋_GB2312" w:eastAsia="仿宋_GB2312"/>
                <w:color w:val="000000" w:themeColor="text1"/>
                <w:sz w:val="24"/>
                <w:szCs w:val="24"/>
              </w:rPr>
              <w:t>金融帮扶政策咨询和辅导服务</w:t>
            </w:r>
          </w:p>
        </w:tc>
        <w:tc>
          <w:tcPr>
            <w:tcW w:w="18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color w:val="000000" w:themeColor="text1"/>
                <w:kern w:val="0"/>
              </w:rPr>
            </w:pPr>
            <w:r>
              <w:rPr>
                <w:rFonts w:hAnsi="仿宋_GB2312" w:cs="Times New Roman"/>
                <w:color w:val="000000" w:themeColor="text1"/>
                <w:kern w:val="0"/>
              </w:rPr>
              <w:t>选办</w:t>
            </w:r>
          </w:p>
        </w:tc>
        <w:tc>
          <w:tcPr>
            <w:tcW w:w="2453" w:type="dxa"/>
            <w:vAlign w:val="center"/>
          </w:tcPr>
          <w:p>
            <w:pPr>
              <w:rPr>
                <w:rFonts w:cs="Times New Roman"/>
                <w:color w:val="000000" w:themeColor="text1"/>
                <w:kern w:val="0"/>
              </w:rPr>
            </w:pPr>
          </w:p>
        </w:tc>
      </w:tr>
    </w:tbl>
    <w:p>
      <w:pPr>
        <w:pStyle w:val="3"/>
        <w:spacing w:line="560" w:lineRule="exact"/>
        <w:ind w:left="0"/>
        <w:rPr>
          <w:rFonts w:ascii="Times New Roman" w:hAnsi="Times New Roman" w:eastAsia="Helvetica"/>
          <w:color w:val="000000" w:themeColor="text1"/>
          <w:sz w:val="21"/>
          <w:szCs w:val="21"/>
          <w:shd w:val="clear" w:color="auto" w:fill="FFFFFF"/>
        </w:rPr>
        <w:sectPr>
          <w:pgSz w:w="11906" w:h="16838"/>
          <w:pgMar w:top="2098" w:right="1474" w:bottom="1984" w:left="1587" w:header="851" w:footer="992" w:gutter="0"/>
          <w:cols w:space="425" w:num="1"/>
          <w:docGrid w:type="lines" w:linePitch="312" w:charSpace="0"/>
        </w:sectPr>
      </w:pPr>
    </w:p>
    <w:p>
      <w:pPr>
        <w:widowControl/>
        <w:numPr>
          <w:ilvl w:val="0"/>
          <w:numId w:val="1"/>
        </w:numPr>
        <w:spacing w:line="560" w:lineRule="exact"/>
        <w:ind w:firstLine="600" w:firstLineChars="200"/>
        <w:jc w:val="left"/>
        <w:outlineLvl w:val="0"/>
        <w:rPr>
          <w:rFonts w:eastAsia="黑体" w:cs="Times New Roman"/>
          <w:color w:val="000000" w:themeColor="text1"/>
          <w:kern w:val="0"/>
          <w:sz w:val="30"/>
          <w:szCs w:val="30"/>
        </w:rPr>
      </w:pPr>
      <w:r>
        <w:rPr>
          <w:rFonts w:hAnsi="黑体" w:eastAsia="黑体" w:cs="Times New Roman"/>
          <w:color w:val="000000" w:themeColor="text1"/>
          <w:kern w:val="0"/>
          <w:sz w:val="30"/>
          <w:szCs w:val="30"/>
        </w:rPr>
        <w:t>申请材料</w:t>
      </w:r>
    </w:p>
    <w:tbl>
      <w:tblPr>
        <w:tblStyle w:val="11"/>
        <w:tblW w:w="15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2084"/>
        <w:gridCol w:w="638"/>
        <w:gridCol w:w="795"/>
        <w:gridCol w:w="1380"/>
        <w:gridCol w:w="1534"/>
        <w:gridCol w:w="1493"/>
        <w:gridCol w:w="934"/>
        <w:gridCol w:w="2565"/>
        <w:gridCol w:w="1605"/>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07" w:type="dxa"/>
            <w:shd w:val="clear" w:color="auto" w:fill="F1F1F1" w:themeFill="background1" w:themeFillShade="F2"/>
            <w:vAlign w:val="center"/>
          </w:tcPr>
          <w:p>
            <w:pPr>
              <w:pStyle w:val="13"/>
              <w:widowControl/>
              <w:ind w:firstLine="0"/>
              <w:jc w:val="center"/>
              <w:rPr>
                <w:rFonts w:cs="Times New Roman"/>
                <w:color w:val="000000" w:themeColor="text1"/>
                <w:kern w:val="0"/>
              </w:rPr>
            </w:pPr>
            <w:r>
              <w:rPr>
                <w:rFonts w:hAnsi="仿宋_GB2312" w:cs="Times New Roman"/>
                <w:color w:val="000000" w:themeColor="text1"/>
                <w:kern w:val="0"/>
              </w:rPr>
              <w:t>序号</w:t>
            </w:r>
          </w:p>
        </w:tc>
        <w:tc>
          <w:tcPr>
            <w:tcW w:w="2084" w:type="dxa"/>
            <w:shd w:val="clear" w:color="auto" w:fill="F1F1F1" w:themeFill="background1" w:themeFillShade="F2"/>
            <w:vAlign w:val="center"/>
          </w:tcPr>
          <w:p>
            <w:pPr>
              <w:pStyle w:val="13"/>
              <w:widowControl/>
              <w:ind w:firstLine="0"/>
              <w:jc w:val="center"/>
              <w:rPr>
                <w:rFonts w:cs="Times New Roman"/>
                <w:color w:val="000000" w:themeColor="text1"/>
                <w:kern w:val="0"/>
              </w:rPr>
            </w:pPr>
            <w:r>
              <w:rPr>
                <w:rFonts w:hAnsi="仿宋_GB2312" w:cs="Times New Roman"/>
                <w:color w:val="000000" w:themeColor="text1"/>
                <w:kern w:val="0"/>
              </w:rPr>
              <w:t>材料标准名称</w:t>
            </w:r>
          </w:p>
        </w:tc>
        <w:tc>
          <w:tcPr>
            <w:tcW w:w="638" w:type="dxa"/>
            <w:shd w:val="clear" w:color="auto" w:fill="F1F1F1" w:themeFill="background1" w:themeFillShade="F2"/>
            <w:vAlign w:val="center"/>
          </w:tcPr>
          <w:p>
            <w:pPr>
              <w:pStyle w:val="13"/>
              <w:widowControl/>
              <w:ind w:firstLine="0"/>
              <w:jc w:val="center"/>
              <w:rPr>
                <w:rFonts w:cs="Times New Roman"/>
                <w:color w:val="000000" w:themeColor="text1"/>
                <w:kern w:val="0"/>
              </w:rPr>
            </w:pPr>
            <w:r>
              <w:rPr>
                <w:rFonts w:hAnsi="仿宋_GB2312" w:cs="Times New Roman"/>
                <w:color w:val="000000" w:themeColor="text1"/>
                <w:kern w:val="0"/>
              </w:rPr>
              <w:t>材料类型</w:t>
            </w:r>
          </w:p>
        </w:tc>
        <w:tc>
          <w:tcPr>
            <w:tcW w:w="795" w:type="dxa"/>
            <w:shd w:val="clear" w:color="auto" w:fill="F1F1F1" w:themeFill="background1" w:themeFillShade="F2"/>
            <w:vAlign w:val="center"/>
          </w:tcPr>
          <w:p>
            <w:pPr>
              <w:pStyle w:val="13"/>
              <w:widowControl/>
              <w:ind w:firstLine="0"/>
              <w:jc w:val="center"/>
              <w:rPr>
                <w:rFonts w:cs="Times New Roman"/>
                <w:color w:val="000000" w:themeColor="text1"/>
                <w:kern w:val="0"/>
              </w:rPr>
            </w:pPr>
            <w:r>
              <w:rPr>
                <w:rFonts w:hAnsi="仿宋_GB2312" w:cs="Times New Roman"/>
                <w:color w:val="000000" w:themeColor="text1"/>
                <w:kern w:val="0"/>
              </w:rPr>
              <w:t>材料形式</w:t>
            </w:r>
          </w:p>
        </w:tc>
        <w:tc>
          <w:tcPr>
            <w:tcW w:w="1380" w:type="dxa"/>
            <w:shd w:val="clear" w:color="auto" w:fill="F1F1F1" w:themeFill="background1" w:themeFillShade="F2"/>
            <w:vAlign w:val="center"/>
          </w:tcPr>
          <w:p>
            <w:pPr>
              <w:pStyle w:val="13"/>
              <w:widowControl/>
              <w:ind w:firstLine="0"/>
              <w:jc w:val="center"/>
              <w:rPr>
                <w:rFonts w:cs="Times New Roman"/>
                <w:color w:val="000000" w:themeColor="text1"/>
                <w:kern w:val="0"/>
              </w:rPr>
            </w:pPr>
            <w:r>
              <w:rPr>
                <w:rFonts w:hAnsi="仿宋_GB2312" w:cs="Times New Roman"/>
                <w:color w:val="000000" w:themeColor="text1"/>
                <w:kern w:val="0"/>
              </w:rPr>
              <w:t>来源渠道</w:t>
            </w:r>
          </w:p>
        </w:tc>
        <w:tc>
          <w:tcPr>
            <w:tcW w:w="1534" w:type="dxa"/>
            <w:shd w:val="clear" w:color="auto" w:fill="F1F1F1" w:themeFill="background1" w:themeFillShade="F2"/>
            <w:vAlign w:val="center"/>
          </w:tcPr>
          <w:p>
            <w:pPr>
              <w:pStyle w:val="13"/>
              <w:widowControl/>
              <w:ind w:firstLine="0"/>
              <w:jc w:val="center"/>
              <w:rPr>
                <w:rFonts w:cs="Times New Roman"/>
                <w:color w:val="000000" w:themeColor="text1"/>
                <w:kern w:val="0"/>
              </w:rPr>
            </w:pPr>
            <w:r>
              <w:rPr>
                <w:rFonts w:hAnsi="仿宋_GB2312" w:cs="Times New Roman"/>
                <w:color w:val="000000" w:themeColor="text1"/>
                <w:kern w:val="0"/>
              </w:rPr>
              <w:t>出具部门</w:t>
            </w:r>
          </w:p>
        </w:tc>
        <w:tc>
          <w:tcPr>
            <w:tcW w:w="1493" w:type="dxa"/>
            <w:shd w:val="clear" w:color="auto" w:fill="F1F1F1" w:themeFill="background1" w:themeFillShade="F2"/>
            <w:vAlign w:val="center"/>
          </w:tcPr>
          <w:p>
            <w:pPr>
              <w:pStyle w:val="13"/>
              <w:widowControl/>
              <w:ind w:firstLine="0"/>
              <w:jc w:val="center"/>
              <w:rPr>
                <w:rFonts w:cs="Times New Roman"/>
                <w:color w:val="000000" w:themeColor="text1"/>
                <w:kern w:val="0"/>
              </w:rPr>
            </w:pPr>
            <w:r>
              <w:rPr>
                <w:rFonts w:hAnsi="仿宋_GB2312" w:cs="Times New Roman"/>
                <w:color w:val="000000" w:themeColor="text1"/>
                <w:kern w:val="0"/>
              </w:rPr>
              <w:t>纸质材料份数</w:t>
            </w:r>
          </w:p>
        </w:tc>
        <w:tc>
          <w:tcPr>
            <w:tcW w:w="934" w:type="dxa"/>
            <w:shd w:val="clear" w:color="auto" w:fill="F1F1F1" w:themeFill="background1" w:themeFillShade="F2"/>
            <w:vAlign w:val="center"/>
          </w:tcPr>
          <w:p>
            <w:pPr>
              <w:pStyle w:val="13"/>
              <w:widowControl/>
              <w:ind w:firstLine="0"/>
              <w:jc w:val="center"/>
              <w:rPr>
                <w:rFonts w:cs="Times New Roman"/>
                <w:color w:val="000000" w:themeColor="text1"/>
                <w:kern w:val="0"/>
              </w:rPr>
            </w:pPr>
            <w:r>
              <w:rPr>
                <w:rFonts w:hAnsi="仿宋_GB2312" w:cs="Times New Roman"/>
                <w:color w:val="000000" w:themeColor="text1"/>
                <w:kern w:val="0"/>
              </w:rPr>
              <w:t>材料必要性</w:t>
            </w:r>
          </w:p>
        </w:tc>
        <w:tc>
          <w:tcPr>
            <w:tcW w:w="2565" w:type="dxa"/>
            <w:shd w:val="clear" w:color="auto" w:fill="F1F1F1" w:themeFill="background1" w:themeFillShade="F2"/>
            <w:vAlign w:val="center"/>
          </w:tcPr>
          <w:p>
            <w:pPr>
              <w:pStyle w:val="13"/>
              <w:widowControl/>
              <w:ind w:firstLine="0"/>
              <w:jc w:val="center"/>
              <w:rPr>
                <w:rFonts w:cs="Times New Roman"/>
                <w:color w:val="000000" w:themeColor="text1"/>
                <w:kern w:val="0"/>
              </w:rPr>
            </w:pPr>
            <w:r>
              <w:rPr>
                <w:rFonts w:hAnsi="仿宋_GB2312" w:cs="Times New Roman"/>
                <w:color w:val="000000" w:themeColor="text1"/>
                <w:kern w:val="0"/>
              </w:rPr>
              <w:t>涉及事项</w:t>
            </w:r>
          </w:p>
        </w:tc>
        <w:tc>
          <w:tcPr>
            <w:tcW w:w="1605" w:type="dxa"/>
            <w:shd w:val="clear" w:color="auto" w:fill="F1F1F1" w:themeFill="background1" w:themeFillShade="F2"/>
            <w:vAlign w:val="center"/>
          </w:tcPr>
          <w:p>
            <w:pPr>
              <w:pStyle w:val="13"/>
              <w:widowControl/>
              <w:ind w:firstLine="0"/>
              <w:jc w:val="center"/>
              <w:rPr>
                <w:rFonts w:cs="Times New Roman"/>
                <w:color w:val="000000" w:themeColor="text1"/>
                <w:kern w:val="0"/>
              </w:rPr>
            </w:pPr>
            <w:r>
              <w:rPr>
                <w:rFonts w:hAnsi="仿宋_GB2312" w:cs="Times New Roman"/>
                <w:color w:val="000000" w:themeColor="text1"/>
                <w:kern w:val="0"/>
              </w:rPr>
              <w:t>非必要材料涉及情形</w:t>
            </w:r>
          </w:p>
        </w:tc>
        <w:tc>
          <w:tcPr>
            <w:tcW w:w="1499" w:type="dxa"/>
            <w:shd w:val="clear" w:color="auto" w:fill="F1F1F1" w:themeFill="background1" w:themeFillShade="F2"/>
            <w:vAlign w:val="center"/>
          </w:tcPr>
          <w:p>
            <w:pPr>
              <w:pStyle w:val="13"/>
              <w:widowControl/>
              <w:ind w:firstLine="0"/>
              <w:jc w:val="center"/>
              <w:rPr>
                <w:rFonts w:cs="Times New Roman"/>
                <w:color w:val="000000" w:themeColor="text1"/>
                <w:kern w:val="0"/>
              </w:rPr>
            </w:pPr>
            <w:r>
              <w:rPr>
                <w:rFonts w:hAnsi="仿宋_GB2312" w:cs="Times New Roman"/>
                <w:color w:val="000000" w:themeColor="text1"/>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607" w:type="dxa"/>
            <w:vAlign w:val="center"/>
          </w:tcPr>
          <w:p>
            <w:pPr>
              <w:widowControl/>
              <w:jc w:val="center"/>
              <w:textAlignment w:val="center"/>
              <w:rPr>
                <w:rFonts w:eastAsia="宋体" w:cs="Times New Roman"/>
                <w:color w:val="000000" w:themeColor="text1"/>
                <w:kern w:val="0"/>
                <w:sz w:val="22"/>
                <w:szCs w:val="22"/>
              </w:rPr>
            </w:pPr>
            <w:r>
              <w:rPr>
                <w:rFonts w:hint="eastAsia" w:eastAsia="宋体" w:cs="Times New Roman"/>
                <w:color w:val="000000" w:themeColor="text1"/>
                <w:kern w:val="0"/>
                <w:sz w:val="22"/>
                <w:szCs w:val="22"/>
              </w:rPr>
              <w:t>1</w:t>
            </w:r>
          </w:p>
        </w:tc>
        <w:tc>
          <w:tcPr>
            <w:tcW w:w="2084" w:type="dxa"/>
            <w:vAlign w:val="center"/>
          </w:tcPr>
          <w:p>
            <w:pPr>
              <w:jc w:val="center"/>
              <w:rPr>
                <w:rFonts w:hAnsi="仿宋_GB2312" w:cs="Times New Roman"/>
                <w:color w:val="000000" w:themeColor="text1"/>
                <w:kern w:val="0"/>
              </w:rPr>
            </w:pPr>
            <w:r>
              <w:rPr>
                <w:rFonts w:hint="eastAsia" w:hAnsi="仿宋_GB2312" w:cs="Times New Roman"/>
                <w:color w:val="000000" w:themeColor="text1"/>
                <w:kern w:val="0"/>
              </w:rPr>
              <w:t>营业执照</w:t>
            </w:r>
          </w:p>
        </w:tc>
        <w:tc>
          <w:tcPr>
            <w:tcW w:w="638" w:type="dxa"/>
            <w:vAlign w:val="center"/>
          </w:tcPr>
          <w:p>
            <w:pPr>
              <w:jc w:val="center"/>
              <w:rPr>
                <w:rFonts w:hAnsi="仿宋_GB2312" w:cs="Times New Roman"/>
                <w:color w:val="000000" w:themeColor="text1"/>
                <w:kern w:val="0"/>
              </w:rPr>
            </w:pPr>
            <w:r>
              <w:rPr>
                <w:rFonts w:hint="eastAsia" w:hAnsi="仿宋_GB2312" w:cs="Times New Roman"/>
                <w:color w:val="000000" w:themeColor="text1"/>
                <w:kern w:val="0"/>
              </w:rPr>
              <w:t>原件</w:t>
            </w:r>
          </w:p>
        </w:tc>
        <w:tc>
          <w:tcPr>
            <w:tcW w:w="795" w:type="dxa"/>
            <w:vAlign w:val="center"/>
          </w:tcPr>
          <w:p>
            <w:pPr>
              <w:pStyle w:val="13"/>
              <w:widowControl/>
              <w:ind w:firstLine="0"/>
              <w:jc w:val="center"/>
              <w:rPr>
                <w:rFonts w:hAnsi="仿宋_GB2312" w:cs="Times New Roman"/>
                <w:color w:val="000000" w:themeColor="text1"/>
                <w:kern w:val="0"/>
              </w:rPr>
            </w:pPr>
            <w:r>
              <w:rPr>
                <w:rFonts w:hint="eastAsia" w:hAnsi="仿宋_GB2312" w:cs="Times New Roman"/>
                <w:color w:val="000000" w:themeColor="text1"/>
                <w:kern w:val="0"/>
              </w:rPr>
              <w:t>电子</w:t>
            </w:r>
          </w:p>
        </w:tc>
        <w:tc>
          <w:tcPr>
            <w:tcW w:w="1380" w:type="dxa"/>
            <w:vAlign w:val="center"/>
          </w:tcPr>
          <w:p>
            <w:pPr>
              <w:jc w:val="center"/>
              <w:rPr>
                <w:rFonts w:hAnsi="仿宋_GB2312" w:cs="Times New Roman"/>
                <w:color w:val="000000" w:themeColor="text1"/>
                <w:kern w:val="0"/>
              </w:rPr>
            </w:pPr>
            <w:r>
              <w:rPr>
                <w:rFonts w:hint="eastAsia" w:hAnsi="仿宋_GB2312" w:cs="Times New Roman"/>
                <w:color w:val="000000" w:themeColor="text1"/>
                <w:kern w:val="0"/>
              </w:rPr>
              <w:t>政府部门核发</w:t>
            </w:r>
          </w:p>
        </w:tc>
        <w:tc>
          <w:tcPr>
            <w:tcW w:w="1534" w:type="dxa"/>
            <w:vAlign w:val="center"/>
          </w:tcPr>
          <w:p>
            <w:pPr>
              <w:pStyle w:val="13"/>
              <w:widowControl/>
              <w:ind w:firstLine="0"/>
              <w:jc w:val="center"/>
              <w:rPr>
                <w:rFonts w:hAnsi="仿宋_GB2312" w:cs="Times New Roman"/>
                <w:color w:val="000000" w:themeColor="text1"/>
                <w:kern w:val="0"/>
              </w:rPr>
            </w:pPr>
            <w:r>
              <w:rPr>
                <w:rFonts w:hint="eastAsia" w:hAnsi="仿宋_GB2312" w:cs="Times New Roman"/>
                <w:color w:val="000000" w:themeColor="text1"/>
                <w:kern w:val="0"/>
              </w:rPr>
              <w:t>石林彝族自治县市场监督管理局</w:t>
            </w:r>
          </w:p>
        </w:tc>
        <w:tc>
          <w:tcPr>
            <w:tcW w:w="1493" w:type="dxa"/>
            <w:vAlign w:val="center"/>
          </w:tcPr>
          <w:p>
            <w:pPr>
              <w:pStyle w:val="13"/>
              <w:widowControl/>
              <w:ind w:firstLine="0"/>
              <w:jc w:val="center"/>
              <w:rPr>
                <w:rFonts w:cs="Times New Roman"/>
                <w:color w:val="000000" w:themeColor="text1"/>
                <w:kern w:val="0"/>
              </w:rPr>
            </w:pPr>
            <w:r>
              <w:rPr>
                <w:rFonts w:hint="eastAsia" w:cs="Times New Roman"/>
                <w:color w:val="000000" w:themeColor="text1"/>
                <w:kern w:val="0"/>
              </w:rPr>
              <w:t>0</w:t>
            </w:r>
          </w:p>
        </w:tc>
        <w:tc>
          <w:tcPr>
            <w:tcW w:w="934" w:type="dxa"/>
            <w:vAlign w:val="center"/>
          </w:tcPr>
          <w:p>
            <w:pPr>
              <w:pStyle w:val="13"/>
              <w:widowControl/>
              <w:tabs>
                <w:tab w:val="left" w:pos="277"/>
              </w:tabs>
              <w:ind w:firstLine="0"/>
              <w:jc w:val="center"/>
              <w:rPr>
                <w:rFonts w:hAnsi="仿宋_GB2312" w:cs="Times New Roman"/>
                <w:color w:val="000000" w:themeColor="text1"/>
                <w:kern w:val="0"/>
              </w:rPr>
            </w:pPr>
            <w:r>
              <w:rPr>
                <w:rFonts w:hint="eastAsia" w:hAnsi="仿宋_GB2312" w:cs="Times New Roman"/>
                <w:color w:val="000000" w:themeColor="text1"/>
                <w:kern w:val="0"/>
              </w:rPr>
              <w:t>必要</w:t>
            </w:r>
          </w:p>
        </w:tc>
        <w:tc>
          <w:tcPr>
            <w:tcW w:w="2565" w:type="dxa"/>
            <w:vAlign w:val="center"/>
          </w:tcPr>
          <w:p>
            <w:pPr>
              <w:pStyle w:val="13"/>
              <w:widowControl/>
              <w:ind w:firstLine="0"/>
              <w:rPr>
                <w:rFonts w:cs="Times New Roman"/>
                <w:color w:val="000000" w:themeColor="text1"/>
                <w:kern w:val="0"/>
              </w:rPr>
            </w:pPr>
          </w:p>
        </w:tc>
        <w:tc>
          <w:tcPr>
            <w:tcW w:w="1605" w:type="dxa"/>
            <w:vAlign w:val="center"/>
          </w:tcPr>
          <w:p>
            <w:pPr>
              <w:pStyle w:val="13"/>
              <w:widowControl/>
              <w:ind w:firstLine="0"/>
              <w:jc w:val="center"/>
              <w:rPr>
                <w:rFonts w:hAnsi="仿宋_GB2312" w:cs="Times New Roman"/>
                <w:color w:val="000000" w:themeColor="text1"/>
                <w:kern w:val="0"/>
              </w:rPr>
            </w:pPr>
          </w:p>
        </w:tc>
        <w:tc>
          <w:tcPr>
            <w:tcW w:w="1499" w:type="dxa"/>
            <w:vAlign w:val="center"/>
          </w:tcPr>
          <w:p>
            <w:pPr>
              <w:pStyle w:val="13"/>
              <w:widowControl/>
              <w:tabs>
                <w:tab w:val="left" w:pos="293"/>
              </w:tabs>
              <w:ind w:firstLine="0"/>
              <w:jc w:val="center"/>
              <w:rPr>
                <w:rFonts w:hAnsi="仿宋_GB2312" w:cs="Times New Roman"/>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607" w:type="dxa"/>
            <w:vAlign w:val="center"/>
          </w:tcPr>
          <w:p>
            <w:pPr>
              <w:widowControl/>
              <w:jc w:val="center"/>
              <w:textAlignment w:val="center"/>
              <w:rPr>
                <w:rFonts w:eastAsia="宋体" w:cs="Times New Roman"/>
                <w:color w:val="000000" w:themeColor="text1"/>
                <w:kern w:val="0"/>
                <w:sz w:val="22"/>
                <w:szCs w:val="22"/>
              </w:rPr>
            </w:pPr>
            <w:r>
              <w:rPr>
                <w:rFonts w:hint="eastAsia" w:eastAsia="宋体" w:cs="Times New Roman"/>
                <w:color w:val="000000" w:themeColor="text1"/>
                <w:kern w:val="0"/>
                <w:sz w:val="22"/>
                <w:szCs w:val="22"/>
              </w:rPr>
              <w:t>2</w:t>
            </w:r>
          </w:p>
        </w:tc>
        <w:tc>
          <w:tcPr>
            <w:tcW w:w="2084" w:type="dxa"/>
            <w:vAlign w:val="center"/>
          </w:tcPr>
          <w:p>
            <w:pPr>
              <w:jc w:val="center"/>
              <w:rPr>
                <w:rFonts w:hAnsi="仿宋_GB2312" w:cs="Times New Roman"/>
                <w:color w:val="000000" w:themeColor="text1"/>
                <w:kern w:val="0"/>
              </w:rPr>
            </w:pPr>
            <w:r>
              <w:rPr>
                <w:rFonts w:hAnsi="仿宋_GB2312" w:cs="Times New Roman"/>
                <w:color w:val="000000" w:themeColor="text1"/>
                <w:kern w:val="0"/>
              </w:rPr>
              <w:t>动物防疫条件合格证申请表</w:t>
            </w:r>
          </w:p>
        </w:tc>
        <w:tc>
          <w:tcPr>
            <w:tcW w:w="638" w:type="dxa"/>
            <w:vAlign w:val="center"/>
          </w:tcPr>
          <w:p>
            <w:pPr>
              <w:jc w:val="center"/>
              <w:rPr>
                <w:rFonts w:hAnsi="仿宋_GB2312" w:cs="Times New Roman"/>
                <w:color w:val="000000" w:themeColor="text1"/>
                <w:kern w:val="0"/>
              </w:rPr>
            </w:pPr>
            <w:r>
              <w:rPr>
                <w:rFonts w:hint="eastAsia" w:hAnsi="仿宋_GB2312" w:cs="Times New Roman"/>
                <w:color w:val="000000" w:themeColor="text1"/>
                <w:kern w:val="0"/>
              </w:rPr>
              <w:t>原件</w:t>
            </w:r>
          </w:p>
        </w:tc>
        <w:tc>
          <w:tcPr>
            <w:tcW w:w="795" w:type="dxa"/>
            <w:vAlign w:val="center"/>
          </w:tcPr>
          <w:p>
            <w:pPr>
              <w:pStyle w:val="13"/>
              <w:widowControl/>
              <w:ind w:firstLine="0"/>
              <w:jc w:val="center"/>
              <w:rPr>
                <w:rFonts w:hAnsi="仿宋_GB2312" w:cs="Times New Roman"/>
                <w:color w:val="000000" w:themeColor="text1"/>
                <w:kern w:val="0"/>
              </w:rPr>
            </w:pPr>
            <w:r>
              <w:rPr>
                <w:rFonts w:hint="eastAsia" w:hAnsi="仿宋_GB2312" w:cs="Times New Roman"/>
                <w:color w:val="000000" w:themeColor="text1"/>
                <w:kern w:val="0"/>
              </w:rPr>
              <w:t>电子</w:t>
            </w:r>
          </w:p>
        </w:tc>
        <w:tc>
          <w:tcPr>
            <w:tcW w:w="1380" w:type="dxa"/>
            <w:vAlign w:val="center"/>
          </w:tcPr>
          <w:p>
            <w:pPr>
              <w:jc w:val="center"/>
              <w:rPr>
                <w:rFonts w:hAnsi="仿宋_GB2312" w:cs="Times New Roman"/>
                <w:color w:val="000000" w:themeColor="text1"/>
                <w:kern w:val="0"/>
              </w:rPr>
            </w:pPr>
            <w:r>
              <w:rPr>
                <w:rFonts w:hint="eastAsia" w:cs="Times New Roman"/>
                <w:color w:val="000000" w:themeColor="text1"/>
                <w:kern w:val="0"/>
              </w:rPr>
              <w:t>申请人自备</w:t>
            </w:r>
          </w:p>
        </w:tc>
        <w:tc>
          <w:tcPr>
            <w:tcW w:w="1534" w:type="dxa"/>
            <w:vAlign w:val="center"/>
          </w:tcPr>
          <w:p>
            <w:pPr>
              <w:pStyle w:val="13"/>
              <w:widowControl/>
              <w:ind w:firstLine="0"/>
              <w:jc w:val="center"/>
              <w:rPr>
                <w:rFonts w:hAnsi="仿宋_GB2312" w:cs="Times New Roman"/>
                <w:color w:val="000000" w:themeColor="text1"/>
                <w:kern w:val="0"/>
              </w:rPr>
            </w:pPr>
          </w:p>
        </w:tc>
        <w:tc>
          <w:tcPr>
            <w:tcW w:w="1493" w:type="dxa"/>
            <w:vAlign w:val="center"/>
          </w:tcPr>
          <w:p>
            <w:pPr>
              <w:pStyle w:val="13"/>
              <w:widowControl/>
              <w:ind w:firstLine="0"/>
              <w:jc w:val="center"/>
              <w:rPr>
                <w:rFonts w:cs="Times New Roman"/>
                <w:color w:val="000000" w:themeColor="text1"/>
                <w:kern w:val="0"/>
              </w:rPr>
            </w:pPr>
            <w:r>
              <w:rPr>
                <w:rFonts w:hint="eastAsia" w:cs="Times New Roman"/>
                <w:color w:val="000000" w:themeColor="text1"/>
                <w:kern w:val="0"/>
              </w:rPr>
              <w:t>0</w:t>
            </w:r>
          </w:p>
        </w:tc>
        <w:tc>
          <w:tcPr>
            <w:tcW w:w="934" w:type="dxa"/>
            <w:vAlign w:val="center"/>
          </w:tcPr>
          <w:p>
            <w:pPr>
              <w:pStyle w:val="13"/>
              <w:widowControl/>
              <w:tabs>
                <w:tab w:val="left" w:pos="277"/>
              </w:tabs>
              <w:ind w:firstLine="0"/>
              <w:jc w:val="center"/>
              <w:rPr>
                <w:rFonts w:hAnsi="仿宋_GB2312" w:cs="Times New Roman"/>
                <w:color w:val="000000" w:themeColor="text1"/>
                <w:kern w:val="0"/>
              </w:rPr>
            </w:pPr>
            <w:r>
              <w:rPr>
                <w:rFonts w:hint="eastAsia" w:hAnsi="仿宋_GB2312" w:cs="Times New Roman"/>
                <w:color w:val="000000" w:themeColor="text1"/>
                <w:kern w:val="0"/>
              </w:rPr>
              <w:t>必要</w:t>
            </w:r>
          </w:p>
        </w:tc>
        <w:tc>
          <w:tcPr>
            <w:tcW w:w="2565" w:type="dxa"/>
            <w:vAlign w:val="center"/>
          </w:tcPr>
          <w:p>
            <w:pPr>
              <w:pStyle w:val="13"/>
              <w:widowControl/>
              <w:ind w:firstLine="0"/>
              <w:rPr>
                <w:rFonts w:cs="Times New Roman"/>
                <w:color w:val="000000" w:themeColor="text1"/>
                <w:kern w:val="0"/>
              </w:rPr>
            </w:pPr>
          </w:p>
        </w:tc>
        <w:tc>
          <w:tcPr>
            <w:tcW w:w="1605" w:type="dxa"/>
            <w:vAlign w:val="center"/>
          </w:tcPr>
          <w:p>
            <w:pPr>
              <w:pStyle w:val="13"/>
              <w:widowControl/>
              <w:ind w:firstLine="0"/>
              <w:jc w:val="center"/>
              <w:rPr>
                <w:rFonts w:hAnsi="仿宋_GB2312" w:cs="Times New Roman"/>
                <w:color w:val="000000" w:themeColor="text1"/>
                <w:kern w:val="0"/>
              </w:rPr>
            </w:pPr>
          </w:p>
        </w:tc>
        <w:tc>
          <w:tcPr>
            <w:tcW w:w="1499" w:type="dxa"/>
            <w:vAlign w:val="center"/>
          </w:tcPr>
          <w:p>
            <w:pPr>
              <w:pStyle w:val="13"/>
              <w:widowControl/>
              <w:tabs>
                <w:tab w:val="left" w:pos="293"/>
              </w:tabs>
              <w:ind w:firstLine="0"/>
              <w:jc w:val="center"/>
              <w:rPr>
                <w:rFonts w:hAnsi="仿宋_GB2312" w:cs="Times New Roman"/>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607" w:type="dxa"/>
            <w:vAlign w:val="center"/>
          </w:tcPr>
          <w:p>
            <w:pPr>
              <w:widowControl/>
              <w:jc w:val="center"/>
              <w:textAlignment w:val="center"/>
              <w:rPr>
                <w:rFonts w:eastAsia="宋体" w:cs="Times New Roman"/>
                <w:color w:val="000000" w:themeColor="text1"/>
                <w:kern w:val="0"/>
                <w:sz w:val="22"/>
                <w:szCs w:val="22"/>
              </w:rPr>
            </w:pPr>
            <w:r>
              <w:rPr>
                <w:rFonts w:hint="eastAsia" w:eastAsia="宋体" w:cs="Times New Roman"/>
                <w:color w:val="000000" w:themeColor="text1"/>
                <w:kern w:val="0"/>
                <w:sz w:val="22"/>
                <w:szCs w:val="22"/>
              </w:rPr>
              <w:t>3</w:t>
            </w:r>
          </w:p>
        </w:tc>
        <w:tc>
          <w:tcPr>
            <w:tcW w:w="2084" w:type="dxa"/>
            <w:vAlign w:val="center"/>
          </w:tcPr>
          <w:p>
            <w:pPr>
              <w:jc w:val="center"/>
              <w:rPr>
                <w:rFonts w:hAnsi="仿宋_GB2312" w:cs="Times New Roman"/>
                <w:color w:val="000000" w:themeColor="text1"/>
                <w:kern w:val="0"/>
              </w:rPr>
            </w:pPr>
            <w:r>
              <w:rPr>
                <w:rFonts w:hAnsi="仿宋_GB2312" w:cs="Times New Roman"/>
                <w:color w:val="000000" w:themeColor="text1"/>
                <w:kern w:val="0"/>
              </w:rPr>
              <w:t>场所位置地理图、各功能区布局平面图</w:t>
            </w:r>
          </w:p>
        </w:tc>
        <w:tc>
          <w:tcPr>
            <w:tcW w:w="638" w:type="dxa"/>
            <w:vAlign w:val="center"/>
          </w:tcPr>
          <w:p>
            <w:pPr>
              <w:jc w:val="center"/>
              <w:rPr>
                <w:rFonts w:hAnsi="仿宋_GB2312" w:cs="Times New Roman"/>
                <w:color w:val="000000" w:themeColor="text1"/>
                <w:kern w:val="0"/>
              </w:rPr>
            </w:pPr>
            <w:r>
              <w:rPr>
                <w:rFonts w:hint="eastAsia" w:hAnsi="仿宋_GB2312" w:cs="Times New Roman"/>
                <w:color w:val="000000" w:themeColor="text1"/>
                <w:kern w:val="0"/>
              </w:rPr>
              <w:t>原件</w:t>
            </w:r>
          </w:p>
        </w:tc>
        <w:tc>
          <w:tcPr>
            <w:tcW w:w="795" w:type="dxa"/>
            <w:vAlign w:val="center"/>
          </w:tcPr>
          <w:p>
            <w:pPr>
              <w:pStyle w:val="13"/>
              <w:widowControl/>
              <w:ind w:firstLine="0"/>
              <w:jc w:val="center"/>
              <w:rPr>
                <w:rFonts w:hAnsi="仿宋_GB2312" w:cs="Times New Roman"/>
                <w:color w:val="000000" w:themeColor="text1"/>
                <w:kern w:val="0"/>
              </w:rPr>
            </w:pPr>
            <w:r>
              <w:rPr>
                <w:rFonts w:hint="eastAsia" w:hAnsi="仿宋_GB2312" w:cs="Times New Roman"/>
                <w:color w:val="000000" w:themeColor="text1"/>
                <w:kern w:val="0"/>
              </w:rPr>
              <w:t>电子</w:t>
            </w:r>
          </w:p>
        </w:tc>
        <w:tc>
          <w:tcPr>
            <w:tcW w:w="1380" w:type="dxa"/>
            <w:vAlign w:val="center"/>
          </w:tcPr>
          <w:p>
            <w:pPr>
              <w:jc w:val="center"/>
              <w:rPr>
                <w:rFonts w:hAnsi="仿宋_GB2312" w:cs="Times New Roman"/>
                <w:color w:val="000000" w:themeColor="text1"/>
                <w:kern w:val="0"/>
              </w:rPr>
            </w:pPr>
            <w:r>
              <w:rPr>
                <w:rFonts w:hint="eastAsia" w:cs="Times New Roman"/>
                <w:color w:val="000000" w:themeColor="text1"/>
                <w:kern w:val="0"/>
              </w:rPr>
              <w:t>申请人自备</w:t>
            </w:r>
          </w:p>
        </w:tc>
        <w:tc>
          <w:tcPr>
            <w:tcW w:w="1534" w:type="dxa"/>
            <w:vAlign w:val="center"/>
          </w:tcPr>
          <w:p>
            <w:pPr>
              <w:pStyle w:val="13"/>
              <w:widowControl/>
              <w:ind w:firstLine="0"/>
              <w:jc w:val="center"/>
              <w:rPr>
                <w:rFonts w:hAnsi="仿宋_GB2312" w:cs="Times New Roman"/>
                <w:color w:val="000000" w:themeColor="text1"/>
                <w:kern w:val="0"/>
              </w:rPr>
            </w:pPr>
          </w:p>
        </w:tc>
        <w:tc>
          <w:tcPr>
            <w:tcW w:w="1493" w:type="dxa"/>
            <w:vAlign w:val="center"/>
          </w:tcPr>
          <w:p>
            <w:pPr>
              <w:pStyle w:val="13"/>
              <w:widowControl/>
              <w:ind w:firstLine="0"/>
              <w:jc w:val="center"/>
              <w:rPr>
                <w:rFonts w:cs="Times New Roman"/>
                <w:color w:val="000000" w:themeColor="text1"/>
                <w:kern w:val="0"/>
              </w:rPr>
            </w:pPr>
            <w:r>
              <w:rPr>
                <w:rFonts w:hint="eastAsia" w:cs="Times New Roman"/>
                <w:color w:val="000000" w:themeColor="text1"/>
                <w:kern w:val="0"/>
              </w:rPr>
              <w:t>0</w:t>
            </w:r>
          </w:p>
        </w:tc>
        <w:tc>
          <w:tcPr>
            <w:tcW w:w="934" w:type="dxa"/>
            <w:vAlign w:val="center"/>
          </w:tcPr>
          <w:p>
            <w:pPr>
              <w:pStyle w:val="13"/>
              <w:widowControl/>
              <w:tabs>
                <w:tab w:val="left" w:pos="277"/>
              </w:tabs>
              <w:ind w:firstLine="0"/>
              <w:jc w:val="center"/>
              <w:rPr>
                <w:rFonts w:hAnsi="仿宋_GB2312" w:cs="Times New Roman"/>
                <w:color w:val="000000" w:themeColor="text1"/>
                <w:kern w:val="0"/>
              </w:rPr>
            </w:pPr>
            <w:r>
              <w:rPr>
                <w:rFonts w:hint="eastAsia" w:hAnsi="仿宋_GB2312" w:cs="Times New Roman"/>
                <w:color w:val="000000" w:themeColor="text1"/>
                <w:kern w:val="0"/>
              </w:rPr>
              <w:t>必要</w:t>
            </w:r>
          </w:p>
        </w:tc>
        <w:tc>
          <w:tcPr>
            <w:tcW w:w="2565" w:type="dxa"/>
            <w:vAlign w:val="center"/>
          </w:tcPr>
          <w:p>
            <w:pPr>
              <w:pStyle w:val="13"/>
              <w:widowControl/>
              <w:ind w:firstLine="0"/>
              <w:rPr>
                <w:rFonts w:cs="Times New Roman"/>
                <w:color w:val="000000" w:themeColor="text1"/>
                <w:kern w:val="0"/>
              </w:rPr>
            </w:pPr>
          </w:p>
        </w:tc>
        <w:tc>
          <w:tcPr>
            <w:tcW w:w="1605" w:type="dxa"/>
            <w:vAlign w:val="center"/>
          </w:tcPr>
          <w:p>
            <w:pPr>
              <w:pStyle w:val="13"/>
              <w:widowControl/>
              <w:ind w:firstLine="0"/>
              <w:jc w:val="center"/>
              <w:rPr>
                <w:rFonts w:hAnsi="仿宋_GB2312" w:cs="Times New Roman"/>
                <w:color w:val="000000" w:themeColor="text1"/>
                <w:kern w:val="0"/>
              </w:rPr>
            </w:pPr>
          </w:p>
        </w:tc>
        <w:tc>
          <w:tcPr>
            <w:tcW w:w="1499" w:type="dxa"/>
            <w:vAlign w:val="center"/>
          </w:tcPr>
          <w:p>
            <w:pPr>
              <w:pStyle w:val="13"/>
              <w:widowControl/>
              <w:tabs>
                <w:tab w:val="left" w:pos="293"/>
              </w:tabs>
              <w:ind w:firstLine="0"/>
              <w:jc w:val="center"/>
              <w:rPr>
                <w:rFonts w:hAnsi="仿宋_GB2312" w:cs="Times New Roman"/>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607" w:type="dxa"/>
            <w:vAlign w:val="center"/>
          </w:tcPr>
          <w:p>
            <w:pPr>
              <w:widowControl/>
              <w:jc w:val="center"/>
              <w:textAlignment w:val="center"/>
              <w:rPr>
                <w:rFonts w:eastAsia="宋体" w:cs="Times New Roman"/>
                <w:color w:val="000000" w:themeColor="text1"/>
                <w:kern w:val="0"/>
                <w:sz w:val="22"/>
                <w:szCs w:val="22"/>
              </w:rPr>
            </w:pPr>
            <w:r>
              <w:rPr>
                <w:rFonts w:hint="eastAsia" w:eastAsia="宋体" w:cs="Times New Roman"/>
                <w:color w:val="000000" w:themeColor="text1"/>
                <w:kern w:val="0"/>
                <w:sz w:val="22"/>
                <w:szCs w:val="22"/>
              </w:rPr>
              <w:t>4</w:t>
            </w:r>
          </w:p>
        </w:tc>
        <w:tc>
          <w:tcPr>
            <w:tcW w:w="2084" w:type="dxa"/>
            <w:vAlign w:val="center"/>
          </w:tcPr>
          <w:p>
            <w:pPr>
              <w:jc w:val="center"/>
              <w:rPr>
                <w:rFonts w:hAnsi="仿宋_GB2312" w:cs="Times New Roman"/>
                <w:color w:val="000000" w:themeColor="text1"/>
                <w:kern w:val="0"/>
              </w:rPr>
            </w:pPr>
            <w:r>
              <w:rPr>
                <w:rFonts w:hint="eastAsia" w:hAnsi="仿宋_GB2312" w:cs="Times New Roman"/>
                <w:color w:val="000000" w:themeColor="text1"/>
                <w:kern w:val="0"/>
              </w:rPr>
              <w:t>设施设备清单</w:t>
            </w:r>
          </w:p>
        </w:tc>
        <w:tc>
          <w:tcPr>
            <w:tcW w:w="638" w:type="dxa"/>
            <w:vAlign w:val="center"/>
          </w:tcPr>
          <w:p>
            <w:pPr>
              <w:jc w:val="center"/>
              <w:rPr>
                <w:rFonts w:hAnsi="仿宋_GB2312" w:cs="Times New Roman"/>
                <w:color w:val="000000" w:themeColor="text1"/>
                <w:kern w:val="0"/>
              </w:rPr>
            </w:pPr>
            <w:r>
              <w:rPr>
                <w:rFonts w:hint="eastAsia" w:hAnsi="仿宋_GB2312" w:cs="Times New Roman"/>
                <w:color w:val="000000" w:themeColor="text1"/>
                <w:kern w:val="0"/>
              </w:rPr>
              <w:t>原件</w:t>
            </w:r>
          </w:p>
        </w:tc>
        <w:tc>
          <w:tcPr>
            <w:tcW w:w="795" w:type="dxa"/>
            <w:vAlign w:val="center"/>
          </w:tcPr>
          <w:p>
            <w:pPr>
              <w:pStyle w:val="13"/>
              <w:widowControl/>
              <w:ind w:firstLine="0"/>
              <w:jc w:val="center"/>
              <w:rPr>
                <w:rFonts w:hAnsi="仿宋_GB2312" w:cs="Times New Roman"/>
                <w:color w:val="000000" w:themeColor="text1"/>
                <w:kern w:val="0"/>
              </w:rPr>
            </w:pPr>
            <w:r>
              <w:rPr>
                <w:rFonts w:hint="eastAsia" w:hAnsi="仿宋_GB2312" w:cs="Times New Roman"/>
                <w:color w:val="000000" w:themeColor="text1"/>
                <w:kern w:val="0"/>
              </w:rPr>
              <w:t>电子</w:t>
            </w:r>
          </w:p>
        </w:tc>
        <w:tc>
          <w:tcPr>
            <w:tcW w:w="1380" w:type="dxa"/>
            <w:vAlign w:val="center"/>
          </w:tcPr>
          <w:p>
            <w:pPr>
              <w:jc w:val="center"/>
              <w:rPr>
                <w:rFonts w:hAnsi="仿宋_GB2312" w:cs="Times New Roman"/>
                <w:color w:val="000000" w:themeColor="text1"/>
                <w:kern w:val="0"/>
              </w:rPr>
            </w:pPr>
            <w:r>
              <w:rPr>
                <w:rFonts w:hint="eastAsia" w:cs="Times New Roman"/>
                <w:color w:val="000000" w:themeColor="text1"/>
                <w:kern w:val="0"/>
              </w:rPr>
              <w:t>申请人自备</w:t>
            </w:r>
          </w:p>
        </w:tc>
        <w:tc>
          <w:tcPr>
            <w:tcW w:w="1534" w:type="dxa"/>
            <w:vAlign w:val="center"/>
          </w:tcPr>
          <w:p>
            <w:pPr>
              <w:pStyle w:val="13"/>
              <w:widowControl/>
              <w:ind w:firstLine="0"/>
              <w:jc w:val="center"/>
              <w:rPr>
                <w:rFonts w:hAnsi="仿宋_GB2312" w:cs="Times New Roman"/>
                <w:color w:val="000000" w:themeColor="text1"/>
                <w:kern w:val="0"/>
              </w:rPr>
            </w:pPr>
          </w:p>
        </w:tc>
        <w:tc>
          <w:tcPr>
            <w:tcW w:w="1493" w:type="dxa"/>
            <w:vAlign w:val="center"/>
          </w:tcPr>
          <w:p>
            <w:pPr>
              <w:pStyle w:val="13"/>
              <w:widowControl/>
              <w:ind w:firstLine="0"/>
              <w:jc w:val="center"/>
              <w:rPr>
                <w:rFonts w:cs="Times New Roman"/>
                <w:color w:val="000000" w:themeColor="text1"/>
                <w:kern w:val="0"/>
              </w:rPr>
            </w:pPr>
            <w:r>
              <w:rPr>
                <w:rFonts w:hint="eastAsia" w:cs="Times New Roman"/>
                <w:color w:val="000000" w:themeColor="text1"/>
                <w:kern w:val="0"/>
              </w:rPr>
              <w:t>0</w:t>
            </w:r>
          </w:p>
        </w:tc>
        <w:tc>
          <w:tcPr>
            <w:tcW w:w="934" w:type="dxa"/>
            <w:vAlign w:val="center"/>
          </w:tcPr>
          <w:p>
            <w:pPr>
              <w:pStyle w:val="13"/>
              <w:widowControl/>
              <w:tabs>
                <w:tab w:val="left" w:pos="277"/>
              </w:tabs>
              <w:ind w:firstLine="0"/>
              <w:jc w:val="center"/>
              <w:rPr>
                <w:rFonts w:hAnsi="仿宋_GB2312" w:cs="Times New Roman"/>
                <w:color w:val="000000" w:themeColor="text1"/>
                <w:kern w:val="0"/>
              </w:rPr>
            </w:pPr>
            <w:r>
              <w:rPr>
                <w:rFonts w:hint="eastAsia" w:hAnsi="仿宋_GB2312" w:cs="Times New Roman"/>
                <w:color w:val="000000" w:themeColor="text1"/>
                <w:kern w:val="0"/>
              </w:rPr>
              <w:t>必要</w:t>
            </w:r>
          </w:p>
        </w:tc>
        <w:tc>
          <w:tcPr>
            <w:tcW w:w="2565" w:type="dxa"/>
            <w:vAlign w:val="center"/>
          </w:tcPr>
          <w:p>
            <w:pPr>
              <w:pStyle w:val="13"/>
              <w:widowControl/>
              <w:ind w:firstLine="0"/>
              <w:rPr>
                <w:rFonts w:cs="Times New Roman"/>
                <w:color w:val="000000" w:themeColor="text1"/>
                <w:kern w:val="0"/>
              </w:rPr>
            </w:pPr>
          </w:p>
        </w:tc>
        <w:tc>
          <w:tcPr>
            <w:tcW w:w="1605" w:type="dxa"/>
            <w:vAlign w:val="center"/>
          </w:tcPr>
          <w:p>
            <w:pPr>
              <w:pStyle w:val="13"/>
              <w:widowControl/>
              <w:ind w:firstLine="0"/>
              <w:jc w:val="center"/>
              <w:rPr>
                <w:rFonts w:hAnsi="仿宋_GB2312" w:cs="Times New Roman"/>
                <w:color w:val="000000" w:themeColor="text1"/>
                <w:kern w:val="0"/>
              </w:rPr>
            </w:pPr>
          </w:p>
        </w:tc>
        <w:tc>
          <w:tcPr>
            <w:tcW w:w="1499" w:type="dxa"/>
            <w:vAlign w:val="center"/>
          </w:tcPr>
          <w:p>
            <w:pPr>
              <w:pStyle w:val="13"/>
              <w:widowControl/>
              <w:tabs>
                <w:tab w:val="left" w:pos="293"/>
              </w:tabs>
              <w:ind w:firstLine="0"/>
              <w:jc w:val="center"/>
              <w:rPr>
                <w:rFonts w:hAnsi="仿宋_GB2312" w:cs="Times New Roman"/>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607" w:type="dxa"/>
            <w:vAlign w:val="center"/>
          </w:tcPr>
          <w:p>
            <w:pPr>
              <w:widowControl/>
              <w:jc w:val="center"/>
              <w:textAlignment w:val="center"/>
              <w:rPr>
                <w:rFonts w:eastAsia="宋体" w:cs="Times New Roman"/>
                <w:color w:val="000000" w:themeColor="text1"/>
                <w:kern w:val="0"/>
                <w:sz w:val="22"/>
                <w:szCs w:val="22"/>
              </w:rPr>
            </w:pPr>
            <w:r>
              <w:rPr>
                <w:rFonts w:hint="eastAsia" w:eastAsia="宋体" w:cs="Times New Roman"/>
                <w:color w:val="000000" w:themeColor="text1"/>
                <w:kern w:val="0"/>
                <w:sz w:val="22"/>
                <w:szCs w:val="22"/>
              </w:rPr>
              <w:t>5</w:t>
            </w:r>
          </w:p>
        </w:tc>
        <w:tc>
          <w:tcPr>
            <w:tcW w:w="2084" w:type="dxa"/>
            <w:vAlign w:val="center"/>
          </w:tcPr>
          <w:p>
            <w:pPr>
              <w:jc w:val="center"/>
              <w:rPr>
                <w:rFonts w:hAnsi="仿宋_GB2312" w:cs="Times New Roman"/>
                <w:color w:val="000000" w:themeColor="text1"/>
                <w:kern w:val="0"/>
              </w:rPr>
            </w:pPr>
            <w:r>
              <w:rPr>
                <w:rFonts w:hAnsi="仿宋_GB2312" w:cs="Times New Roman"/>
                <w:color w:val="000000" w:themeColor="text1"/>
                <w:kern w:val="0"/>
              </w:rPr>
              <w:t>管理制度文本</w:t>
            </w:r>
          </w:p>
        </w:tc>
        <w:tc>
          <w:tcPr>
            <w:tcW w:w="638" w:type="dxa"/>
            <w:vAlign w:val="center"/>
          </w:tcPr>
          <w:p>
            <w:pPr>
              <w:jc w:val="center"/>
              <w:rPr>
                <w:rFonts w:hAnsi="仿宋_GB2312" w:cs="Times New Roman"/>
                <w:color w:val="000000" w:themeColor="text1"/>
                <w:kern w:val="0"/>
              </w:rPr>
            </w:pPr>
            <w:r>
              <w:rPr>
                <w:rFonts w:hint="eastAsia" w:hAnsi="仿宋_GB2312" w:cs="Times New Roman"/>
                <w:color w:val="000000" w:themeColor="text1"/>
                <w:kern w:val="0"/>
              </w:rPr>
              <w:t>原件</w:t>
            </w:r>
          </w:p>
        </w:tc>
        <w:tc>
          <w:tcPr>
            <w:tcW w:w="795" w:type="dxa"/>
            <w:vAlign w:val="center"/>
          </w:tcPr>
          <w:p>
            <w:pPr>
              <w:pStyle w:val="13"/>
              <w:widowControl/>
              <w:ind w:firstLine="0"/>
              <w:jc w:val="center"/>
              <w:rPr>
                <w:rFonts w:hAnsi="仿宋_GB2312" w:cs="Times New Roman"/>
                <w:color w:val="000000" w:themeColor="text1"/>
                <w:kern w:val="0"/>
              </w:rPr>
            </w:pPr>
            <w:r>
              <w:rPr>
                <w:rFonts w:hint="eastAsia" w:hAnsi="仿宋_GB2312" w:cs="Times New Roman"/>
                <w:color w:val="000000" w:themeColor="text1"/>
                <w:kern w:val="0"/>
              </w:rPr>
              <w:t>电子</w:t>
            </w:r>
          </w:p>
        </w:tc>
        <w:tc>
          <w:tcPr>
            <w:tcW w:w="1380" w:type="dxa"/>
            <w:vAlign w:val="center"/>
          </w:tcPr>
          <w:p>
            <w:pPr>
              <w:jc w:val="center"/>
              <w:rPr>
                <w:rFonts w:hAnsi="仿宋_GB2312" w:cs="Times New Roman"/>
                <w:color w:val="000000" w:themeColor="text1"/>
                <w:kern w:val="0"/>
              </w:rPr>
            </w:pPr>
            <w:r>
              <w:rPr>
                <w:rFonts w:hint="eastAsia" w:cs="Times New Roman"/>
                <w:color w:val="000000" w:themeColor="text1"/>
                <w:kern w:val="0"/>
              </w:rPr>
              <w:t>申请人自备</w:t>
            </w:r>
          </w:p>
        </w:tc>
        <w:tc>
          <w:tcPr>
            <w:tcW w:w="1534" w:type="dxa"/>
            <w:vAlign w:val="center"/>
          </w:tcPr>
          <w:p>
            <w:pPr>
              <w:pStyle w:val="13"/>
              <w:widowControl/>
              <w:ind w:firstLine="0"/>
              <w:jc w:val="center"/>
              <w:rPr>
                <w:rFonts w:hAnsi="仿宋_GB2312" w:cs="Times New Roman"/>
                <w:color w:val="000000" w:themeColor="text1"/>
                <w:kern w:val="0"/>
              </w:rPr>
            </w:pPr>
          </w:p>
        </w:tc>
        <w:tc>
          <w:tcPr>
            <w:tcW w:w="1493" w:type="dxa"/>
            <w:vAlign w:val="center"/>
          </w:tcPr>
          <w:p>
            <w:pPr>
              <w:pStyle w:val="13"/>
              <w:widowControl/>
              <w:ind w:firstLine="0"/>
              <w:jc w:val="center"/>
              <w:rPr>
                <w:rFonts w:cs="Times New Roman"/>
                <w:color w:val="000000" w:themeColor="text1"/>
                <w:kern w:val="0"/>
              </w:rPr>
            </w:pPr>
            <w:r>
              <w:rPr>
                <w:rFonts w:hint="eastAsia" w:cs="Times New Roman"/>
                <w:color w:val="000000" w:themeColor="text1"/>
                <w:kern w:val="0"/>
              </w:rPr>
              <w:t>0</w:t>
            </w:r>
          </w:p>
        </w:tc>
        <w:tc>
          <w:tcPr>
            <w:tcW w:w="934" w:type="dxa"/>
            <w:vAlign w:val="center"/>
          </w:tcPr>
          <w:p>
            <w:pPr>
              <w:pStyle w:val="13"/>
              <w:widowControl/>
              <w:tabs>
                <w:tab w:val="left" w:pos="277"/>
              </w:tabs>
              <w:ind w:firstLine="0"/>
              <w:jc w:val="center"/>
              <w:rPr>
                <w:rFonts w:hAnsi="仿宋_GB2312" w:cs="Times New Roman"/>
                <w:color w:val="000000" w:themeColor="text1"/>
                <w:kern w:val="0"/>
              </w:rPr>
            </w:pPr>
            <w:r>
              <w:rPr>
                <w:rFonts w:hint="eastAsia" w:hAnsi="仿宋_GB2312" w:cs="Times New Roman"/>
                <w:color w:val="000000" w:themeColor="text1"/>
                <w:kern w:val="0"/>
              </w:rPr>
              <w:t>必要</w:t>
            </w:r>
          </w:p>
        </w:tc>
        <w:tc>
          <w:tcPr>
            <w:tcW w:w="2565" w:type="dxa"/>
            <w:vAlign w:val="center"/>
          </w:tcPr>
          <w:p>
            <w:pPr>
              <w:pStyle w:val="13"/>
              <w:widowControl/>
              <w:ind w:firstLine="0"/>
              <w:rPr>
                <w:rFonts w:cs="Times New Roman"/>
                <w:color w:val="000000" w:themeColor="text1"/>
                <w:kern w:val="0"/>
              </w:rPr>
            </w:pPr>
          </w:p>
        </w:tc>
        <w:tc>
          <w:tcPr>
            <w:tcW w:w="1605" w:type="dxa"/>
            <w:vAlign w:val="center"/>
          </w:tcPr>
          <w:p>
            <w:pPr>
              <w:pStyle w:val="13"/>
              <w:widowControl/>
              <w:ind w:firstLine="0"/>
              <w:jc w:val="center"/>
              <w:rPr>
                <w:rFonts w:hAnsi="仿宋_GB2312" w:cs="Times New Roman"/>
                <w:color w:val="000000" w:themeColor="text1"/>
                <w:kern w:val="0"/>
              </w:rPr>
            </w:pPr>
          </w:p>
        </w:tc>
        <w:tc>
          <w:tcPr>
            <w:tcW w:w="1499" w:type="dxa"/>
            <w:vAlign w:val="center"/>
          </w:tcPr>
          <w:p>
            <w:pPr>
              <w:pStyle w:val="13"/>
              <w:widowControl/>
              <w:tabs>
                <w:tab w:val="left" w:pos="293"/>
              </w:tabs>
              <w:ind w:firstLine="0"/>
              <w:jc w:val="center"/>
              <w:rPr>
                <w:rFonts w:hAnsi="仿宋_GB2312" w:cs="Times New Roman"/>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607" w:type="dxa"/>
            <w:vAlign w:val="center"/>
          </w:tcPr>
          <w:p>
            <w:pPr>
              <w:widowControl/>
              <w:jc w:val="center"/>
              <w:textAlignment w:val="center"/>
              <w:rPr>
                <w:rFonts w:eastAsia="宋体" w:cs="Times New Roman"/>
                <w:color w:val="000000" w:themeColor="text1"/>
                <w:kern w:val="0"/>
                <w:sz w:val="22"/>
                <w:szCs w:val="22"/>
              </w:rPr>
            </w:pPr>
            <w:r>
              <w:rPr>
                <w:rFonts w:hint="eastAsia" w:eastAsia="宋体" w:cs="Times New Roman"/>
                <w:color w:val="000000" w:themeColor="text1"/>
                <w:kern w:val="0"/>
                <w:sz w:val="22"/>
                <w:szCs w:val="22"/>
              </w:rPr>
              <w:t>6</w:t>
            </w:r>
          </w:p>
        </w:tc>
        <w:tc>
          <w:tcPr>
            <w:tcW w:w="2084" w:type="dxa"/>
            <w:vAlign w:val="center"/>
          </w:tcPr>
          <w:p>
            <w:pPr>
              <w:jc w:val="center"/>
              <w:rPr>
                <w:rFonts w:hAnsi="仿宋_GB2312" w:cs="Times New Roman"/>
                <w:color w:val="000000" w:themeColor="text1"/>
                <w:kern w:val="0"/>
              </w:rPr>
            </w:pPr>
            <w:r>
              <w:rPr>
                <w:rFonts w:hAnsi="仿宋_GB2312" w:cs="Times New Roman"/>
                <w:color w:val="000000" w:themeColor="text1"/>
                <w:kern w:val="0"/>
              </w:rPr>
              <w:t>人员情况</w:t>
            </w:r>
          </w:p>
        </w:tc>
        <w:tc>
          <w:tcPr>
            <w:tcW w:w="638" w:type="dxa"/>
            <w:vAlign w:val="center"/>
          </w:tcPr>
          <w:p>
            <w:pPr>
              <w:jc w:val="center"/>
              <w:rPr>
                <w:rFonts w:hAnsi="仿宋_GB2312" w:cs="Times New Roman"/>
                <w:color w:val="000000" w:themeColor="text1"/>
                <w:kern w:val="0"/>
              </w:rPr>
            </w:pPr>
            <w:r>
              <w:rPr>
                <w:rFonts w:hint="eastAsia" w:hAnsi="仿宋_GB2312" w:cs="Times New Roman"/>
                <w:color w:val="000000" w:themeColor="text1"/>
                <w:kern w:val="0"/>
              </w:rPr>
              <w:t>原件</w:t>
            </w:r>
          </w:p>
        </w:tc>
        <w:tc>
          <w:tcPr>
            <w:tcW w:w="795" w:type="dxa"/>
            <w:vAlign w:val="center"/>
          </w:tcPr>
          <w:p>
            <w:pPr>
              <w:pStyle w:val="13"/>
              <w:widowControl/>
              <w:ind w:firstLine="0"/>
              <w:jc w:val="center"/>
              <w:rPr>
                <w:rFonts w:hAnsi="仿宋_GB2312" w:cs="Times New Roman"/>
                <w:color w:val="000000" w:themeColor="text1"/>
                <w:kern w:val="0"/>
              </w:rPr>
            </w:pPr>
            <w:r>
              <w:rPr>
                <w:rFonts w:hint="eastAsia" w:hAnsi="仿宋_GB2312" w:cs="Times New Roman"/>
                <w:color w:val="000000" w:themeColor="text1"/>
                <w:kern w:val="0"/>
              </w:rPr>
              <w:t>电子</w:t>
            </w:r>
          </w:p>
        </w:tc>
        <w:tc>
          <w:tcPr>
            <w:tcW w:w="1380" w:type="dxa"/>
            <w:vAlign w:val="center"/>
          </w:tcPr>
          <w:p>
            <w:pPr>
              <w:jc w:val="center"/>
              <w:rPr>
                <w:rFonts w:hAnsi="仿宋_GB2312" w:cs="Times New Roman"/>
                <w:color w:val="000000" w:themeColor="text1"/>
                <w:kern w:val="0"/>
              </w:rPr>
            </w:pPr>
            <w:r>
              <w:rPr>
                <w:rFonts w:hint="eastAsia" w:cs="Times New Roman"/>
                <w:color w:val="000000" w:themeColor="text1"/>
                <w:kern w:val="0"/>
              </w:rPr>
              <w:t>申请人自备</w:t>
            </w:r>
          </w:p>
        </w:tc>
        <w:tc>
          <w:tcPr>
            <w:tcW w:w="1534" w:type="dxa"/>
            <w:vAlign w:val="center"/>
          </w:tcPr>
          <w:p>
            <w:pPr>
              <w:pStyle w:val="13"/>
              <w:widowControl/>
              <w:ind w:firstLine="0"/>
              <w:jc w:val="center"/>
              <w:rPr>
                <w:rFonts w:hAnsi="仿宋_GB2312" w:cs="Times New Roman"/>
                <w:color w:val="000000" w:themeColor="text1"/>
                <w:kern w:val="0"/>
              </w:rPr>
            </w:pPr>
          </w:p>
        </w:tc>
        <w:tc>
          <w:tcPr>
            <w:tcW w:w="1493" w:type="dxa"/>
            <w:vAlign w:val="center"/>
          </w:tcPr>
          <w:p>
            <w:pPr>
              <w:pStyle w:val="13"/>
              <w:widowControl/>
              <w:ind w:firstLine="0"/>
              <w:jc w:val="center"/>
              <w:rPr>
                <w:rFonts w:cs="Times New Roman"/>
                <w:color w:val="000000" w:themeColor="text1"/>
                <w:kern w:val="0"/>
              </w:rPr>
            </w:pPr>
            <w:r>
              <w:rPr>
                <w:rFonts w:hint="eastAsia" w:cs="Times New Roman"/>
                <w:color w:val="000000" w:themeColor="text1"/>
                <w:kern w:val="0"/>
              </w:rPr>
              <w:t>0</w:t>
            </w:r>
          </w:p>
        </w:tc>
        <w:tc>
          <w:tcPr>
            <w:tcW w:w="934" w:type="dxa"/>
            <w:vAlign w:val="center"/>
          </w:tcPr>
          <w:p>
            <w:pPr>
              <w:pStyle w:val="13"/>
              <w:widowControl/>
              <w:tabs>
                <w:tab w:val="left" w:pos="277"/>
              </w:tabs>
              <w:ind w:firstLine="0"/>
              <w:jc w:val="center"/>
              <w:rPr>
                <w:rFonts w:hAnsi="仿宋_GB2312" w:cs="Times New Roman"/>
                <w:color w:val="000000" w:themeColor="text1"/>
                <w:kern w:val="0"/>
              </w:rPr>
            </w:pPr>
            <w:r>
              <w:rPr>
                <w:rFonts w:hint="eastAsia" w:hAnsi="仿宋_GB2312" w:cs="Times New Roman"/>
                <w:color w:val="000000" w:themeColor="text1"/>
                <w:kern w:val="0"/>
              </w:rPr>
              <w:t>必要</w:t>
            </w:r>
          </w:p>
        </w:tc>
        <w:tc>
          <w:tcPr>
            <w:tcW w:w="2565" w:type="dxa"/>
            <w:vAlign w:val="center"/>
          </w:tcPr>
          <w:p>
            <w:pPr>
              <w:pStyle w:val="13"/>
              <w:widowControl/>
              <w:ind w:firstLine="0"/>
              <w:rPr>
                <w:rFonts w:cs="Times New Roman"/>
                <w:color w:val="000000" w:themeColor="text1"/>
                <w:kern w:val="0"/>
              </w:rPr>
            </w:pPr>
          </w:p>
        </w:tc>
        <w:tc>
          <w:tcPr>
            <w:tcW w:w="1605" w:type="dxa"/>
            <w:vAlign w:val="center"/>
          </w:tcPr>
          <w:p>
            <w:pPr>
              <w:pStyle w:val="13"/>
              <w:widowControl/>
              <w:ind w:firstLine="0"/>
              <w:jc w:val="center"/>
              <w:rPr>
                <w:rFonts w:hAnsi="仿宋_GB2312" w:cs="Times New Roman"/>
                <w:color w:val="000000" w:themeColor="text1"/>
                <w:kern w:val="0"/>
              </w:rPr>
            </w:pPr>
          </w:p>
        </w:tc>
        <w:tc>
          <w:tcPr>
            <w:tcW w:w="1499" w:type="dxa"/>
            <w:vAlign w:val="center"/>
          </w:tcPr>
          <w:p>
            <w:pPr>
              <w:pStyle w:val="13"/>
              <w:widowControl/>
              <w:tabs>
                <w:tab w:val="left" w:pos="293"/>
              </w:tabs>
              <w:ind w:firstLine="0"/>
              <w:jc w:val="center"/>
              <w:rPr>
                <w:rFonts w:hAnsi="仿宋_GB2312" w:cs="Times New Roman"/>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607" w:type="dxa"/>
            <w:vAlign w:val="center"/>
          </w:tcPr>
          <w:p>
            <w:pPr>
              <w:widowControl/>
              <w:jc w:val="center"/>
              <w:textAlignment w:val="center"/>
              <w:rPr>
                <w:rFonts w:eastAsia="宋体" w:cs="Times New Roman"/>
                <w:kern w:val="0"/>
                <w:sz w:val="22"/>
                <w:szCs w:val="22"/>
              </w:rPr>
            </w:pPr>
            <w:r>
              <w:rPr>
                <w:rFonts w:hint="eastAsia" w:eastAsia="宋体" w:cs="Times New Roman"/>
                <w:kern w:val="0"/>
                <w:sz w:val="22"/>
                <w:szCs w:val="22"/>
              </w:rPr>
              <w:t>7</w:t>
            </w:r>
          </w:p>
        </w:tc>
        <w:tc>
          <w:tcPr>
            <w:tcW w:w="2084" w:type="dxa"/>
            <w:vAlign w:val="center"/>
          </w:tcPr>
          <w:p>
            <w:pPr>
              <w:jc w:val="center"/>
              <w:rPr>
                <w:rFonts w:cs="Times New Roman"/>
                <w:color w:val="222222"/>
                <w:kern w:val="0"/>
              </w:rPr>
            </w:pPr>
            <w:r>
              <w:rPr>
                <w:rFonts w:hAnsi="仿宋_GB2312" w:cs="Times New Roman"/>
                <w:color w:val="222222"/>
                <w:kern w:val="0"/>
              </w:rPr>
              <w:t>创业担保贷款申请登记表</w:t>
            </w:r>
          </w:p>
        </w:tc>
        <w:tc>
          <w:tcPr>
            <w:tcW w:w="638" w:type="dxa"/>
            <w:vAlign w:val="center"/>
          </w:tcPr>
          <w:p>
            <w:pPr>
              <w:jc w:val="center"/>
              <w:rPr>
                <w:rFonts w:cs="Times New Roman"/>
                <w:color w:val="222222"/>
                <w:kern w:val="0"/>
              </w:rPr>
            </w:pPr>
            <w:r>
              <w:rPr>
                <w:rFonts w:hAnsi="仿宋_GB2312" w:cs="Times New Roman"/>
                <w:color w:val="222222"/>
                <w:kern w:val="0"/>
              </w:rPr>
              <w:t>原件</w:t>
            </w:r>
          </w:p>
        </w:tc>
        <w:tc>
          <w:tcPr>
            <w:tcW w:w="795" w:type="dxa"/>
            <w:vAlign w:val="center"/>
          </w:tcPr>
          <w:p>
            <w:pPr>
              <w:pStyle w:val="13"/>
              <w:widowControl/>
              <w:ind w:firstLine="0"/>
              <w:jc w:val="center"/>
              <w:rPr>
                <w:rFonts w:cs="Times New Roman"/>
                <w:color w:val="222222"/>
                <w:kern w:val="0"/>
              </w:rPr>
            </w:pPr>
            <w:r>
              <w:rPr>
                <w:rFonts w:hAnsi="仿宋_GB2312" w:cs="Times New Roman"/>
                <w:color w:val="222222"/>
                <w:kern w:val="0"/>
              </w:rPr>
              <w:t>电子</w:t>
            </w:r>
          </w:p>
        </w:tc>
        <w:tc>
          <w:tcPr>
            <w:tcW w:w="1380" w:type="dxa"/>
            <w:vAlign w:val="center"/>
          </w:tcPr>
          <w:p>
            <w:pPr>
              <w:jc w:val="center"/>
              <w:rPr>
                <w:rFonts w:cs="Times New Roman"/>
                <w:color w:val="222222"/>
                <w:kern w:val="0"/>
              </w:rPr>
            </w:pPr>
            <w:r>
              <w:rPr>
                <w:rFonts w:hint="eastAsia" w:cs="Times New Roman"/>
                <w:color w:val="222222"/>
                <w:kern w:val="0"/>
              </w:rPr>
              <w:t>申请人自备</w:t>
            </w:r>
          </w:p>
        </w:tc>
        <w:tc>
          <w:tcPr>
            <w:tcW w:w="1534" w:type="dxa"/>
            <w:vAlign w:val="center"/>
          </w:tcPr>
          <w:p>
            <w:pPr>
              <w:pStyle w:val="13"/>
              <w:widowControl/>
              <w:ind w:firstLine="0"/>
              <w:jc w:val="center"/>
              <w:rPr>
                <w:rFonts w:cs="Times New Roman"/>
                <w:color w:val="222222"/>
                <w:kern w:val="0"/>
              </w:rPr>
            </w:pPr>
          </w:p>
        </w:tc>
        <w:tc>
          <w:tcPr>
            <w:tcW w:w="1493" w:type="dxa"/>
            <w:vAlign w:val="center"/>
          </w:tcPr>
          <w:p>
            <w:pPr>
              <w:pStyle w:val="13"/>
              <w:widowControl/>
              <w:ind w:firstLine="0"/>
              <w:jc w:val="center"/>
              <w:rPr>
                <w:rFonts w:cs="Times New Roman"/>
                <w:color w:val="222222"/>
                <w:kern w:val="0"/>
              </w:rPr>
            </w:pPr>
            <w:r>
              <w:rPr>
                <w:rFonts w:cs="Times New Roman"/>
                <w:color w:val="222222"/>
                <w:kern w:val="0"/>
              </w:rPr>
              <w:t>0</w:t>
            </w:r>
          </w:p>
        </w:tc>
        <w:tc>
          <w:tcPr>
            <w:tcW w:w="934" w:type="dxa"/>
            <w:vAlign w:val="center"/>
          </w:tcPr>
          <w:p>
            <w:pPr>
              <w:pStyle w:val="13"/>
              <w:widowControl/>
              <w:tabs>
                <w:tab w:val="left" w:pos="277"/>
              </w:tabs>
              <w:ind w:firstLine="0"/>
              <w:jc w:val="center"/>
              <w:rPr>
                <w:rFonts w:cs="Times New Roman"/>
                <w:color w:val="222222"/>
                <w:kern w:val="0"/>
              </w:rPr>
            </w:pPr>
            <w:r>
              <w:rPr>
                <w:rFonts w:hAnsi="仿宋_GB2312" w:cs="Times New Roman"/>
                <w:color w:val="222222"/>
                <w:kern w:val="0"/>
              </w:rPr>
              <w:t>非必要</w:t>
            </w:r>
          </w:p>
        </w:tc>
        <w:tc>
          <w:tcPr>
            <w:tcW w:w="2565" w:type="dxa"/>
            <w:vAlign w:val="center"/>
          </w:tcPr>
          <w:p>
            <w:pPr>
              <w:pStyle w:val="13"/>
              <w:widowControl/>
              <w:ind w:firstLine="0"/>
              <w:rPr>
                <w:rFonts w:cs="Times New Roman"/>
                <w:color w:val="222222"/>
                <w:kern w:val="0"/>
              </w:rPr>
            </w:pPr>
          </w:p>
        </w:tc>
        <w:tc>
          <w:tcPr>
            <w:tcW w:w="1605" w:type="dxa"/>
            <w:vAlign w:val="center"/>
          </w:tcPr>
          <w:p>
            <w:pPr>
              <w:pStyle w:val="13"/>
              <w:widowControl/>
              <w:ind w:firstLine="0"/>
              <w:jc w:val="center"/>
              <w:rPr>
                <w:rFonts w:cs="Times New Roman"/>
                <w:color w:val="222222"/>
                <w:kern w:val="0"/>
              </w:rPr>
            </w:pPr>
            <w:r>
              <w:rPr>
                <w:rFonts w:hAnsi="仿宋_GB2312" w:cs="Times New Roman"/>
                <w:color w:val="222222"/>
                <w:kern w:val="0"/>
              </w:rPr>
              <w:t>企业需求可申请办理</w:t>
            </w:r>
          </w:p>
        </w:tc>
        <w:tc>
          <w:tcPr>
            <w:tcW w:w="1499" w:type="dxa"/>
            <w:vAlign w:val="center"/>
          </w:tcPr>
          <w:p>
            <w:pPr>
              <w:pStyle w:val="13"/>
              <w:widowControl/>
              <w:tabs>
                <w:tab w:val="left" w:pos="293"/>
              </w:tabs>
              <w:ind w:firstLine="0"/>
              <w:jc w:val="center"/>
              <w:rPr>
                <w:rFonts w:cs="Times New Roman"/>
                <w:color w:val="222222"/>
                <w:kern w:val="0"/>
              </w:rPr>
            </w:pPr>
            <w:r>
              <w:rPr>
                <w:rFonts w:hAnsi="仿宋_GB2312" w:cs="Times New Roman"/>
                <w:color w:val="222222"/>
                <w:kern w:val="0"/>
              </w:rPr>
              <w:t>查询登记表</w:t>
            </w:r>
          </w:p>
          <w:p>
            <w:pPr>
              <w:pStyle w:val="13"/>
              <w:widowControl/>
              <w:tabs>
                <w:tab w:val="left" w:pos="293"/>
              </w:tabs>
              <w:ind w:firstLine="0"/>
              <w:jc w:val="center"/>
              <w:rPr>
                <w:rFonts w:cs="Times New Roman"/>
                <w:color w:val="222222"/>
                <w:kern w:val="0"/>
              </w:rPr>
            </w:pPr>
            <w:r>
              <w:rPr>
                <w:rFonts w:hAnsi="仿宋_GB2312" w:cs="Times New Roman"/>
                <w:color w:val="222222"/>
                <w:kern w:val="0"/>
              </w:rPr>
              <w:t>采用电子信息</w:t>
            </w:r>
          </w:p>
          <w:p>
            <w:pPr>
              <w:pStyle w:val="13"/>
              <w:widowControl/>
              <w:tabs>
                <w:tab w:val="left" w:pos="293"/>
              </w:tabs>
              <w:ind w:firstLine="0"/>
              <w:jc w:val="center"/>
              <w:rPr>
                <w:rFonts w:cs="Times New Roman"/>
                <w:color w:val="222222"/>
                <w:kern w:val="0"/>
              </w:rPr>
            </w:pPr>
            <w:r>
              <w:rPr>
                <w:rFonts w:hAnsi="仿宋_GB2312" w:cs="Times New Roman"/>
                <w:color w:val="222222"/>
                <w:kern w:val="0"/>
              </w:rPr>
              <w:t>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pPr>
              <w:widowControl/>
              <w:jc w:val="center"/>
              <w:textAlignment w:val="center"/>
              <w:rPr>
                <w:rFonts w:eastAsia="宋体" w:cs="Times New Roman"/>
                <w:kern w:val="0"/>
                <w:sz w:val="22"/>
                <w:szCs w:val="22"/>
              </w:rPr>
            </w:pPr>
            <w:r>
              <w:rPr>
                <w:rFonts w:hint="eastAsia" w:eastAsia="宋体" w:cs="Times New Roman"/>
                <w:kern w:val="0"/>
                <w:sz w:val="22"/>
                <w:szCs w:val="22"/>
              </w:rPr>
              <w:t>8</w:t>
            </w:r>
          </w:p>
        </w:tc>
        <w:tc>
          <w:tcPr>
            <w:tcW w:w="2084" w:type="dxa"/>
            <w:vAlign w:val="center"/>
          </w:tcPr>
          <w:p>
            <w:pPr>
              <w:jc w:val="center"/>
              <w:rPr>
                <w:rFonts w:cs="Times New Roman"/>
                <w:color w:val="222222"/>
                <w:kern w:val="0"/>
              </w:rPr>
            </w:pPr>
            <w:r>
              <w:rPr>
                <w:rFonts w:hAnsi="仿宋_GB2312" w:cs="Times New Roman"/>
                <w:color w:val="222222"/>
                <w:kern w:val="0"/>
              </w:rPr>
              <w:t>金融帮扶政策咨询和辅导服务申请</w:t>
            </w:r>
          </w:p>
        </w:tc>
        <w:tc>
          <w:tcPr>
            <w:tcW w:w="638" w:type="dxa"/>
            <w:vAlign w:val="center"/>
          </w:tcPr>
          <w:p>
            <w:pPr>
              <w:jc w:val="center"/>
              <w:rPr>
                <w:rFonts w:cs="Times New Roman"/>
                <w:color w:val="222222"/>
                <w:kern w:val="0"/>
              </w:rPr>
            </w:pPr>
            <w:r>
              <w:rPr>
                <w:rFonts w:hAnsi="仿宋_GB2312" w:cs="Times New Roman"/>
                <w:color w:val="222222"/>
                <w:kern w:val="0"/>
              </w:rPr>
              <w:t>原件</w:t>
            </w:r>
          </w:p>
        </w:tc>
        <w:tc>
          <w:tcPr>
            <w:tcW w:w="795" w:type="dxa"/>
            <w:vAlign w:val="center"/>
          </w:tcPr>
          <w:p>
            <w:pPr>
              <w:pStyle w:val="13"/>
              <w:widowControl/>
              <w:ind w:firstLine="0"/>
              <w:jc w:val="center"/>
              <w:rPr>
                <w:rFonts w:cs="Times New Roman"/>
                <w:color w:val="222222"/>
                <w:kern w:val="0"/>
              </w:rPr>
            </w:pPr>
            <w:r>
              <w:rPr>
                <w:rFonts w:hAnsi="仿宋_GB2312" w:cs="Times New Roman"/>
                <w:color w:val="222222"/>
                <w:kern w:val="0"/>
              </w:rPr>
              <w:t>电子</w:t>
            </w:r>
          </w:p>
        </w:tc>
        <w:tc>
          <w:tcPr>
            <w:tcW w:w="1380" w:type="dxa"/>
            <w:vAlign w:val="center"/>
          </w:tcPr>
          <w:p>
            <w:pPr>
              <w:jc w:val="center"/>
              <w:rPr>
                <w:rFonts w:cs="Times New Roman"/>
                <w:color w:val="222222"/>
                <w:kern w:val="0"/>
              </w:rPr>
            </w:pPr>
            <w:r>
              <w:rPr>
                <w:rFonts w:hint="eastAsia" w:cs="Times New Roman"/>
                <w:color w:val="222222"/>
                <w:kern w:val="0"/>
              </w:rPr>
              <w:t>申请人自备</w:t>
            </w:r>
          </w:p>
        </w:tc>
        <w:tc>
          <w:tcPr>
            <w:tcW w:w="1534" w:type="dxa"/>
            <w:vAlign w:val="center"/>
          </w:tcPr>
          <w:p>
            <w:pPr>
              <w:pStyle w:val="13"/>
              <w:widowControl/>
              <w:ind w:firstLine="0"/>
              <w:jc w:val="center"/>
              <w:rPr>
                <w:rFonts w:cs="Times New Roman"/>
                <w:color w:val="222222"/>
                <w:kern w:val="0"/>
              </w:rPr>
            </w:pPr>
          </w:p>
        </w:tc>
        <w:tc>
          <w:tcPr>
            <w:tcW w:w="1493" w:type="dxa"/>
            <w:vAlign w:val="center"/>
          </w:tcPr>
          <w:p>
            <w:pPr>
              <w:pStyle w:val="13"/>
              <w:widowControl/>
              <w:ind w:firstLine="0"/>
              <w:jc w:val="center"/>
              <w:rPr>
                <w:rFonts w:cs="Times New Roman"/>
                <w:color w:val="222222"/>
                <w:kern w:val="0"/>
              </w:rPr>
            </w:pPr>
            <w:r>
              <w:rPr>
                <w:rFonts w:cs="Times New Roman"/>
                <w:color w:val="222222"/>
                <w:kern w:val="0"/>
              </w:rPr>
              <w:t>0</w:t>
            </w:r>
          </w:p>
        </w:tc>
        <w:tc>
          <w:tcPr>
            <w:tcW w:w="934" w:type="dxa"/>
            <w:vAlign w:val="center"/>
          </w:tcPr>
          <w:p>
            <w:pPr>
              <w:pStyle w:val="13"/>
              <w:widowControl/>
              <w:ind w:firstLine="0"/>
              <w:jc w:val="center"/>
              <w:rPr>
                <w:rFonts w:cs="Times New Roman"/>
                <w:color w:val="222222"/>
                <w:kern w:val="0"/>
              </w:rPr>
            </w:pPr>
            <w:r>
              <w:rPr>
                <w:rFonts w:hAnsi="仿宋_GB2312" w:cs="Times New Roman"/>
                <w:color w:val="222222"/>
                <w:kern w:val="0"/>
              </w:rPr>
              <w:t>非必要</w:t>
            </w:r>
          </w:p>
        </w:tc>
        <w:tc>
          <w:tcPr>
            <w:tcW w:w="2565" w:type="dxa"/>
            <w:vAlign w:val="center"/>
          </w:tcPr>
          <w:p>
            <w:pPr>
              <w:pStyle w:val="13"/>
              <w:widowControl/>
              <w:ind w:firstLine="0"/>
              <w:rPr>
                <w:rFonts w:cs="Times New Roman"/>
                <w:color w:val="222222"/>
                <w:kern w:val="0"/>
              </w:rPr>
            </w:pPr>
          </w:p>
        </w:tc>
        <w:tc>
          <w:tcPr>
            <w:tcW w:w="1605" w:type="dxa"/>
            <w:vAlign w:val="center"/>
          </w:tcPr>
          <w:p>
            <w:pPr>
              <w:pStyle w:val="13"/>
              <w:widowControl/>
              <w:ind w:firstLine="0"/>
              <w:jc w:val="center"/>
              <w:rPr>
                <w:rFonts w:cs="Times New Roman"/>
                <w:color w:val="222222"/>
                <w:kern w:val="0"/>
              </w:rPr>
            </w:pPr>
            <w:r>
              <w:rPr>
                <w:rFonts w:hAnsi="仿宋_GB2312" w:cs="Times New Roman"/>
                <w:color w:val="222222"/>
                <w:kern w:val="0"/>
              </w:rPr>
              <w:t>企业需求可申请办理</w:t>
            </w:r>
          </w:p>
        </w:tc>
        <w:tc>
          <w:tcPr>
            <w:tcW w:w="1499" w:type="dxa"/>
            <w:vAlign w:val="center"/>
          </w:tcPr>
          <w:p>
            <w:pPr>
              <w:pStyle w:val="13"/>
              <w:widowControl/>
              <w:tabs>
                <w:tab w:val="left" w:pos="293"/>
              </w:tabs>
              <w:ind w:firstLine="0"/>
              <w:jc w:val="center"/>
              <w:rPr>
                <w:rFonts w:cs="Times New Roman"/>
                <w:color w:val="222222"/>
                <w:kern w:val="0"/>
              </w:rPr>
            </w:pPr>
            <w:r>
              <w:rPr>
                <w:rFonts w:hAnsi="仿宋_GB2312" w:cs="Times New Roman"/>
                <w:color w:val="222222"/>
                <w:kern w:val="0"/>
              </w:rPr>
              <w:t>本事项无需申请现场咨询即可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pPr>
              <w:widowControl/>
              <w:jc w:val="center"/>
              <w:textAlignment w:val="center"/>
              <w:rPr>
                <w:rFonts w:eastAsia="宋体" w:cs="Times New Roman"/>
                <w:kern w:val="0"/>
                <w:sz w:val="22"/>
                <w:szCs w:val="22"/>
              </w:rPr>
            </w:pPr>
            <w:r>
              <w:rPr>
                <w:rFonts w:hint="eastAsia" w:eastAsia="宋体" w:cs="Times New Roman"/>
                <w:kern w:val="0"/>
                <w:sz w:val="22"/>
                <w:szCs w:val="22"/>
              </w:rPr>
              <w:t>9</w:t>
            </w:r>
          </w:p>
        </w:tc>
        <w:tc>
          <w:tcPr>
            <w:tcW w:w="2084" w:type="dxa"/>
            <w:vAlign w:val="center"/>
          </w:tcPr>
          <w:p>
            <w:pPr>
              <w:jc w:val="center"/>
              <w:rPr>
                <w:rFonts w:cs="Times New Roman"/>
                <w:color w:val="222222"/>
                <w:kern w:val="0"/>
              </w:rPr>
            </w:pPr>
            <w:r>
              <w:rPr>
                <w:rFonts w:hAnsi="仿宋_GB2312" w:cs="Times New Roman"/>
                <w:color w:val="222222"/>
                <w:kern w:val="0"/>
              </w:rPr>
              <w:t>科技特派员养殖技术指导和科技培训报名</w:t>
            </w:r>
          </w:p>
        </w:tc>
        <w:tc>
          <w:tcPr>
            <w:tcW w:w="638" w:type="dxa"/>
            <w:vAlign w:val="center"/>
          </w:tcPr>
          <w:p>
            <w:pPr>
              <w:jc w:val="center"/>
              <w:rPr>
                <w:rFonts w:cs="Times New Roman"/>
                <w:color w:val="222222"/>
                <w:kern w:val="0"/>
              </w:rPr>
            </w:pPr>
            <w:r>
              <w:rPr>
                <w:rFonts w:hAnsi="仿宋_GB2312" w:cs="Times New Roman"/>
                <w:color w:val="222222"/>
                <w:kern w:val="0"/>
              </w:rPr>
              <w:t>原件</w:t>
            </w:r>
          </w:p>
        </w:tc>
        <w:tc>
          <w:tcPr>
            <w:tcW w:w="795" w:type="dxa"/>
            <w:vAlign w:val="center"/>
          </w:tcPr>
          <w:p>
            <w:pPr>
              <w:pStyle w:val="13"/>
              <w:widowControl/>
              <w:ind w:firstLine="0"/>
              <w:jc w:val="center"/>
              <w:rPr>
                <w:rFonts w:cs="Times New Roman"/>
                <w:color w:val="222222"/>
                <w:kern w:val="0"/>
              </w:rPr>
            </w:pPr>
            <w:r>
              <w:rPr>
                <w:rFonts w:hAnsi="仿宋_GB2312" w:cs="Times New Roman"/>
                <w:color w:val="222222"/>
                <w:kern w:val="0"/>
              </w:rPr>
              <w:t>电子</w:t>
            </w:r>
          </w:p>
        </w:tc>
        <w:tc>
          <w:tcPr>
            <w:tcW w:w="1380" w:type="dxa"/>
            <w:vAlign w:val="center"/>
          </w:tcPr>
          <w:p>
            <w:pPr>
              <w:jc w:val="center"/>
              <w:rPr>
                <w:rFonts w:cs="Times New Roman"/>
                <w:color w:val="222222"/>
                <w:kern w:val="0"/>
              </w:rPr>
            </w:pPr>
            <w:r>
              <w:rPr>
                <w:rFonts w:hint="eastAsia" w:cs="Times New Roman"/>
                <w:color w:val="222222"/>
                <w:kern w:val="0"/>
              </w:rPr>
              <w:t>申请人自备</w:t>
            </w:r>
          </w:p>
        </w:tc>
        <w:tc>
          <w:tcPr>
            <w:tcW w:w="1534" w:type="dxa"/>
            <w:vAlign w:val="center"/>
          </w:tcPr>
          <w:p>
            <w:pPr>
              <w:pStyle w:val="13"/>
              <w:widowControl/>
              <w:ind w:firstLine="0"/>
              <w:jc w:val="center"/>
              <w:rPr>
                <w:rFonts w:cs="Times New Roman"/>
                <w:color w:val="222222"/>
                <w:kern w:val="0"/>
              </w:rPr>
            </w:pPr>
          </w:p>
        </w:tc>
        <w:tc>
          <w:tcPr>
            <w:tcW w:w="1493" w:type="dxa"/>
            <w:vAlign w:val="center"/>
          </w:tcPr>
          <w:p>
            <w:pPr>
              <w:pStyle w:val="13"/>
              <w:widowControl/>
              <w:ind w:firstLine="0"/>
              <w:jc w:val="center"/>
              <w:rPr>
                <w:rFonts w:cs="Times New Roman"/>
                <w:color w:val="222222"/>
                <w:kern w:val="0"/>
              </w:rPr>
            </w:pPr>
            <w:r>
              <w:rPr>
                <w:rFonts w:cs="Times New Roman"/>
                <w:color w:val="222222"/>
                <w:kern w:val="0"/>
              </w:rPr>
              <w:t>0</w:t>
            </w:r>
          </w:p>
        </w:tc>
        <w:tc>
          <w:tcPr>
            <w:tcW w:w="934" w:type="dxa"/>
            <w:vAlign w:val="center"/>
          </w:tcPr>
          <w:p>
            <w:pPr>
              <w:pStyle w:val="13"/>
              <w:widowControl/>
              <w:ind w:firstLine="0"/>
              <w:jc w:val="center"/>
              <w:rPr>
                <w:rFonts w:cs="Times New Roman"/>
                <w:color w:val="222222"/>
                <w:kern w:val="0"/>
              </w:rPr>
            </w:pPr>
            <w:r>
              <w:rPr>
                <w:rFonts w:hAnsi="仿宋_GB2312" w:cs="Times New Roman"/>
                <w:color w:val="222222"/>
                <w:kern w:val="0"/>
              </w:rPr>
              <w:t>非必要</w:t>
            </w:r>
          </w:p>
        </w:tc>
        <w:tc>
          <w:tcPr>
            <w:tcW w:w="2565" w:type="dxa"/>
            <w:vAlign w:val="center"/>
          </w:tcPr>
          <w:p>
            <w:pPr>
              <w:pStyle w:val="13"/>
              <w:widowControl/>
              <w:ind w:firstLine="0"/>
              <w:rPr>
                <w:rFonts w:cs="Times New Roman"/>
                <w:color w:val="222222"/>
                <w:kern w:val="0"/>
              </w:rPr>
            </w:pPr>
          </w:p>
        </w:tc>
        <w:tc>
          <w:tcPr>
            <w:tcW w:w="1605" w:type="dxa"/>
            <w:vAlign w:val="center"/>
          </w:tcPr>
          <w:p>
            <w:pPr>
              <w:pStyle w:val="13"/>
              <w:widowControl/>
              <w:ind w:firstLine="0"/>
              <w:jc w:val="center"/>
              <w:rPr>
                <w:rFonts w:cs="Times New Roman"/>
                <w:color w:val="222222"/>
                <w:kern w:val="0"/>
              </w:rPr>
            </w:pPr>
            <w:r>
              <w:rPr>
                <w:rFonts w:hAnsi="仿宋_GB2312" w:cs="Times New Roman"/>
                <w:color w:val="222222"/>
                <w:kern w:val="0"/>
              </w:rPr>
              <w:t>企业需求可申请办理</w:t>
            </w:r>
          </w:p>
        </w:tc>
        <w:tc>
          <w:tcPr>
            <w:tcW w:w="1499" w:type="dxa"/>
            <w:vAlign w:val="center"/>
          </w:tcPr>
          <w:p>
            <w:pPr>
              <w:pStyle w:val="13"/>
              <w:widowControl/>
              <w:tabs>
                <w:tab w:val="left" w:pos="293"/>
              </w:tabs>
              <w:ind w:firstLine="0"/>
              <w:jc w:val="center"/>
              <w:rPr>
                <w:rFonts w:cs="Times New Roman"/>
                <w:color w:val="222222"/>
                <w:kern w:val="0"/>
              </w:rPr>
            </w:pPr>
            <w:r>
              <w:rPr>
                <w:rFonts w:hAnsi="仿宋_GB2312" w:cs="Times New Roman"/>
                <w:color w:val="222222"/>
                <w:kern w:val="0"/>
              </w:rPr>
              <w:t>查询登记表</w:t>
            </w:r>
          </w:p>
          <w:p>
            <w:pPr>
              <w:pStyle w:val="13"/>
              <w:widowControl/>
              <w:tabs>
                <w:tab w:val="left" w:pos="293"/>
              </w:tabs>
              <w:ind w:firstLine="0"/>
              <w:jc w:val="center"/>
              <w:rPr>
                <w:rFonts w:cs="Times New Roman"/>
                <w:color w:val="222222"/>
                <w:kern w:val="0"/>
              </w:rPr>
            </w:pPr>
            <w:r>
              <w:rPr>
                <w:rFonts w:hAnsi="仿宋_GB2312" w:cs="Times New Roman"/>
                <w:color w:val="222222"/>
                <w:kern w:val="0"/>
              </w:rPr>
              <w:t>采用电子信息录入</w:t>
            </w:r>
          </w:p>
        </w:tc>
      </w:tr>
    </w:tbl>
    <w:p>
      <w:pPr>
        <w:rPr>
          <w:rFonts w:eastAsia="Helvetica" w:cs="Times New Roman"/>
          <w:color w:val="333333"/>
          <w:sz w:val="21"/>
          <w:szCs w:val="21"/>
          <w:shd w:val="clear" w:color="auto" w:fill="FFFFFF"/>
        </w:rPr>
      </w:pPr>
      <w:r>
        <w:rPr>
          <w:rFonts w:eastAsia="Helvetica" w:cs="Times New Roman"/>
          <w:color w:val="333333"/>
          <w:sz w:val="21"/>
          <w:szCs w:val="21"/>
          <w:shd w:val="clear" w:color="auto" w:fill="FFFFFF"/>
        </w:rPr>
        <w:br w:type="page"/>
      </w:r>
    </w:p>
    <w:p>
      <w:pPr>
        <w:widowControl/>
        <w:spacing w:line="560" w:lineRule="exact"/>
        <w:ind w:firstLine="600" w:firstLineChars="200"/>
        <w:jc w:val="left"/>
        <w:outlineLvl w:val="0"/>
        <w:rPr>
          <w:rFonts w:eastAsia="黑体" w:cs="Times New Roman"/>
          <w:kern w:val="0"/>
          <w:sz w:val="30"/>
          <w:szCs w:val="30"/>
        </w:rPr>
      </w:pPr>
      <w:r>
        <w:rPr>
          <w:rFonts w:hAnsi="黑体" w:eastAsia="黑体" w:cs="Times New Roman"/>
          <w:kern w:val="0"/>
          <w:sz w:val="30"/>
          <w:szCs w:val="30"/>
        </w:rPr>
        <w:t>五、办理流程图</w:t>
      </w:r>
    </w:p>
    <w:p>
      <w:pPr>
        <w:rPr>
          <w:rFonts w:cs="Times New Roman"/>
          <w:sz w:val="21"/>
        </w:rPr>
      </w:pPr>
      <w:r>
        <w:rPr>
          <w:rFonts w:cs="Times New Roman"/>
          <w:sz w:val="21"/>
        </w:rPr>
        <w:pict>
          <v:rect id="矩形 10" o:spid="_x0000_s1112" o:spt="1" style="position:absolute;left:0pt;margin-left:289.55pt;margin-top:15.2pt;height:46.35pt;width:194.1pt;z-index:251671552;v-text-anchor:middle;mso-width-relative:page;mso-height-relative:page;" filled="f" coordsize="21600,21600" o:gfxdata="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VGg/XZAAAACwEAAA8AAAAAAAAAAQAgAAAAIgAAAGRycy9kb3ducmV2LnhtbFBL&#10;AQIUABQAAAAIAIdO4kDLLba0ZwIAAM0EAAAOAAAAAAAAAAEAIAAAACgBAABkcnMvZTJvRG9jLnht&#10;bFBLBQYAAAAABgAGAFkBAAABBgAAAAA=&#10;">
            <v:path/>
            <v:fill on="f" focussize="0,0"/>
            <v:stroke weight="1pt"/>
            <v:imagedata o:title=""/>
            <o:lock v:ext="edit"/>
          </v:rect>
        </w:pict>
      </w:r>
      <w:r>
        <w:rPr>
          <w:rFonts w:cs="Times New Roman"/>
          <w:sz w:val="21"/>
        </w:rPr>
        <w:pict>
          <v:shape id="_x0000_s1050" o:spid="_x0000_s1050" o:spt="202" type="#_x0000_t202" style="position:absolute;left:0pt;margin-left:209.2pt;margin-top:73.65pt;height:31.7pt;width:151.45pt;z-index:251662336;mso-width-relative:page;mso-height-relative:page;" stroked="t" coordsize="21600,21600" o:gfxdata="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l8mE12QAAAAsB&#10;AAAPAAAAAAAAAAEAIAAAACIAAABkcnMvZG93bnJldi54bWxQSwECFAAUAAAACACHTuJAJZ7PNFMC&#10;AAC4BAAADgAAAAAAAAABACAAAAAoAQAAZHJzL2Uyb0RvYy54bWxQSwUGAAAAAAYABgBZAQAA7QUA&#10;AAAA&#10;">
            <v:path/>
            <v:fill focussize="0,0"/>
            <v:stroke weight="0.5pt" color="#FFFFFF" joinstyle="round"/>
            <v:imagedata o:title=""/>
            <o:lock v:ext="edit"/>
            <v:textbox>
              <w:txbxContent>
                <w:p>
                  <w:pPr>
                    <w:jc w:val="center"/>
                    <w:rPr>
                      <w:rFonts w:ascii="黑体" w:hAnsi="黑体" w:eastAsia="黑体" w:cs="黑体"/>
                      <w:sz w:val="30"/>
                      <w:szCs w:val="30"/>
                    </w:rPr>
                  </w:pPr>
                </w:p>
              </w:txbxContent>
            </v:textbox>
          </v:shape>
        </w:pict>
      </w:r>
      <w:r>
        <w:rPr>
          <w:rFonts w:cs="Times New Roman"/>
          <w:sz w:val="21"/>
        </w:rPr>
        <w:pict>
          <v:roundrect id="_x0000_s1049" o:spid="_x0000_s1049" o:spt="2" style="position:absolute;left:0pt;margin-left:195.35pt;margin-top:69.45pt;height:39pt;width:184pt;z-index:251661312;v-text-anchor:middle;mso-width-relative:page;mso-height-relative:page;" filled="f" stroked="f" coordsize="21600,21600" arcsize="0.166666666666667">
            <v:path/>
            <v:fill on="f" focussize="0,0"/>
            <v:stroke on="f" weight="1pt" joinstyle="miter"/>
            <v:imagedata o:title=""/>
            <o:lock v:ext="edit"/>
          </v:roundrect>
        </w:pict>
      </w:r>
      <w:r>
        <w:rPr>
          <w:rFonts w:cs="Times New Roman"/>
          <w:sz w:val="21"/>
        </w:rPr>
        <w:pict>
          <v:shape id="_x0000_s1047" o:spid="_x0000_s1047" o:spt="202" type="#_x0000_t202" style="position:absolute;left:0pt;margin-left:210.85pt;margin-top:9.75pt;height:31.7pt;width:151.45pt;z-index:251660288;mso-width-relative:page;mso-height-relative:page;" stroked="t" coordsize="21600,21600" o:gfxdata="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jgbbdgAAAAJAQAADwAAAAAAAAABACAAAAAiAAAAZHJzL2Rvd25yZXYueG1sUEsBAhQAFAAAAAgA&#10;h07iQO69CN9eAgAAxAQAAA4AAAAAAAAAAQAgAAAAJwEAAGRycy9lMm9Eb2MueG1sUEsFBgAAAAAG&#10;AAYAWQEAAPcFAAAAAA==&#10;">
            <v:path/>
            <v:fill focussize="0,0"/>
            <v:stroke weight="0.5pt" color="#FFFFFF" joinstyle="round"/>
            <v:imagedata o:title=""/>
            <o:lock v:ext="edit"/>
            <v:textbox>
              <w:txbxContent>
                <w:p>
                  <w:pPr>
                    <w:rPr>
                      <w:rFonts w:ascii="黑体" w:hAnsi="黑体" w:eastAsia="黑体" w:cs="黑体"/>
                      <w:sz w:val="30"/>
                      <w:szCs w:val="30"/>
                    </w:rPr>
                  </w:pPr>
                </w:p>
              </w:txbxContent>
            </v:textbox>
          </v:shape>
        </w:pict>
      </w:r>
      <w:r>
        <w:rPr>
          <w:rFonts w:cs="Times New Roman"/>
          <w:sz w:val="21"/>
        </w:rPr>
        <w:pict>
          <v:roundrect id="_x0000_s1046" o:spid="_x0000_s1046" o:spt="2" style="position:absolute;left:0pt;margin-left:196.35pt;margin-top:8.4pt;height:39pt;width:184pt;z-index:251659264;v-text-anchor:middle;mso-width-relative:page;mso-height-relative:page;" filled="f" stroked="f" coordsize="21600,21600" arcsize="0.166666666666667">
            <v:path/>
            <v:fill on="f" focussize="0,0"/>
            <v:stroke on="f" weight="1pt" joinstyle="miter"/>
            <v:imagedata o:title=""/>
            <o:lock v:ext="edit"/>
          </v:roundrect>
        </w:pict>
      </w:r>
    </w:p>
    <w:p>
      <w:pPr>
        <w:rPr>
          <w:rFonts w:cs="Times New Roman"/>
        </w:rPr>
      </w:pPr>
      <w:r>
        <w:rPr>
          <w:rFonts w:cs="Times New Roman"/>
          <w:sz w:val="21"/>
        </w:rPr>
        <w:pict>
          <v:shape id="文本框 11" o:spid="_x0000_s1109" o:spt="202" type="#_x0000_t202" style="position:absolute;left:0pt;margin-left:300.6pt;margin-top:9.55pt;height:33.75pt;width:164.75pt;z-index:251672576;mso-width-relative:page;mso-height-relative:page;" stroked="f" coordsize="21600,21600" o:gfxdata="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JmYrbWAAAACwEAAA8AAAAA&#10;AAAAAQAgAAAAIgAAAGRycy9kb3ducmV2LnhtbFBLAQIUABQAAAAIAIdO4kAUXO0ZTwIAAJEEAAAO&#10;AAAAAAAAAAEAIAAAACUBAABkcnMvZTJvRG9jLnhtbFBLBQYAAAAABgAGAFkBAADmBQAAAAA=&#10;">
            <v:path/>
            <v:fill focussize="0,0"/>
            <v:stroke on="f" weight="0.5pt" joinstyle="miter"/>
            <v:imagedata o:title=""/>
            <o:lock v:ext="edit"/>
            <v:textbox>
              <w:txbxContent>
                <w:p>
                  <w:pPr>
                    <w:jc w:val="center"/>
                    <w:rPr>
                      <w:rFonts w:ascii="仿宋_GB2312" w:hAnsi="仿宋_GB2312" w:cs="仿宋_GB2312"/>
                    </w:rPr>
                  </w:pPr>
                  <w:r>
                    <w:rPr>
                      <w:rFonts w:hint="eastAsia" w:ascii="仿宋_GB2312" w:hAnsi="仿宋_GB2312" w:cs="仿宋_GB2312"/>
                    </w:rPr>
                    <w:t>动物防疫条件合格证审批</w:t>
                  </w:r>
                </w:p>
              </w:txbxContent>
            </v:textbox>
          </v:shape>
        </w:pict>
      </w:r>
      <w:r>
        <w:rPr>
          <w:rFonts w:cs="Times New Roman"/>
          <w:sz w:val="21"/>
        </w:rPr>
        <w:pict>
          <v:rect id="矩形 12" o:spid="_x0000_s1094" o:spt="1" style="position:absolute;left:0pt;margin-left:289.35pt;margin-top:166.05pt;height:44.7pt;width:193.1pt;z-index:251673600;v-text-anchor:middle;mso-width-relative:page;mso-height-relative:page;" filled="f" coordsize="21600,21600" o:gfxdata="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LrLr9sAAAALAQAADwAAAAAAAAABACAAAAAiAAAAZHJzL2Rvd25yZXYueG1s&#10;UEsBAhQAFAAAAAgAh07iQFKZidlnAgAAzQQAAA4AAAAAAAAAAQAgAAAAKgEAAGRycy9lMm9Eb2Mu&#10;eG1sUEsFBgAAAAAGAAYAWQEAAAMGAAAAAA==&#10;">
            <v:path/>
            <v:fill on="f" focussize="0,0"/>
            <v:stroke weight="1pt"/>
            <v:imagedata o:title=""/>
            <o:lock v:ext="edit"/>
          </v:rect>
        </w:pict>
      </w:r>
      <w:r>
        <w:rPr>
          <w:rFonts w:cs="Times New Roman"/>
          <w:sz w:val="21"/>
        </w:rPr>
        <w:pict>
          <v:shape id="直接箭头连接符 20" o:spid="_x0000_s1108" o:spt="32" type="#_x0000_t32" style="position:absolute;left:0pt;margin-left:108.85pt;margin-top:148.1pt;height:0.4pt;width:25.95pt;z-index:251679744;mso-width-relative:page;mso-height-relative:page;" filled="f" stroked="t" coordsize="21600,21600" o:gfxdata="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uxLAtgAAAAKAQAADwAAAAAAAAABACAAAAAiAAAAZHJzL2Rvd25yZXYueG1sUEsB&#10;AhQAFAAAAAgAh07iQHbPkq0uAgAAJgQAAA4AAAAAAAAAAQAgAAAAJwEAAGRycy9lMm9Eb2MueG1s&#10;UEsFBgAAAAAGAAYAWQEAAMcFAAAAAA==&#10;">
            <v:path arrowok="t"/>
            <v:fill on="f" focussize="0,0"/>
            <v:stroke weight="0.5pt" color="#000000" joinstyle="miter" endarrow="open"/>
            <v:imagedata o:title=""/>
            <o:lock v:ext="edit" aspectratio="f"/>
          </v:shape>
        </w:pict>
      </w:r>
    </w:p>
    <w:p>
      <w:pPr>
        <w:pStyle w:val="3"/>
        <w:ind w:left="0"/>
        <w:rPr>
          <w:rFonts w:ascii="Times New Roman" w:hAnsi="Times New Roman"/>
        </w:rPr>
      </w:pPr>
      <w:r>
        <w:rPr>
          <w:sz w:val="21"/>
        </w:rPr>
        <w:pict>
          <v:line id="_x0000_s1119" o:spid="_x0000_s1119" o:spt="20" style="position:absolute;left:0pt;margin-left:271.2pt;margin-top:9.5pt;height:0.05pt;width:15.15pt;z-index:251688960;mso-width-relative:page;mso-height-relative:page;" filled="t" coordsize="21600,21600">
            <v:path arrowok="t"/>
            <v:fill on="t" focussize="0,0"/>
            <v:stroke endarrow="open"/>
            <v:imagedata o:title=""/>
            <o:lock v:ext="edit"/>
          </v:line>
        </w:pict>
      </w:r>
      <w:r>
        <w:rPr>
          <w:sz w:val="21"/>
        </w:rPr>
        <w:pict>
          <v:line id="_x0000_s1115" o:spid="_x0000_s1115" o:spt="20" style="position:absolute;left:0pt;flip:x;margin-left:483.4pt;margin-top:10.3pt;height:0.05pt;width:49.5pt;z-index:251685888;mso-width-relative:page;mso-height-relative:page;" filled="t" coordsize="21600,21600">
            <v:path arrowok="t"/>
            <v:fill on="t" focussize="0,0"/>
            <v:stroke/>
            <v:imagedata o:title=""/>
            <o:lock v:ext="edit"/>
          </v:line>
        </w:pict>
      </w:r>
      <w:r>
        <w:rPr>
          <w:sz w:val="21"/>
        </w:rPr>
        <w:pict>
          <v:line id="直接连接符 42" o:spid="_x0000_s1102" o:spt="20" style="position:absolute;left:0pt;flip:x;margin-left:268.8pt;margin-top:9.55pt;height:248.15pt;width:2.4pt;z-index:251680768;mso-width-relative:page;mso-height-relative:page;" coordsize="21600,21600" o:gfxdata="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25iV/2QAAAAsBAAAPAAAAAAAAAAEAIAAAACIAAABkcnMvZG93bnJl&#10;di54bWxQSwECFAAUAAAACACHTuJAhc6SWvwBAADNAwAADgAAAAAAAAABACAAAAAoAQAAZHJzL2Uy&#10;b0RvYy54bWxQSwUGAAAAAAYABgBZAQAAlgUAAAAA&#10;">
            <v:path arrowok="t"/>
            <v:fill focussize="0,0"/>
            <v:stroke weight="0.5pt" joinstyle="miter"/>
            <v:imagedata o:title=""/>
            <o:lock v:ext="edit"/>
          </v:line>
        </w:pict>
      </w:r>
      <w:r>
        <w:rPr>
          <w:sz w:val="21"/>
        </w:rPr>
        <w:pict>
          <v:line id="直接连接符 46" o:spid="_x0000_s1103" o:spt="20" style="position:absolute;left:0pt;margin-left:532.9pt;margin-top:9.5pt;height:250.5pt;width:0.85pt;z-index:251681792;mso-width-relative:page;mso-height-relative:page;" coordsize="21600,21600" o:gfxdata="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7nF//2QAAAA0BAAAPAAAAAAAAAAEAIAAAACIAAABkcnMvZG93bnJldi54bWxQSwEC&#10;FAAUAAAACACHTuJAwFuzW/MBAADDAwAADgAAAAAAAAABACAAAAAoAQAAZHJzL2Uyb0RvYy54bWxQ&#10;SwUGAAAAAAYABgBZAQAAjQUAAAAA&#10;">
            <v:path arrowok="t"/>
            <v:fill focussize="0,0"/>
            <v:stroke weight="0.5pt" joinstyle="miter"/>
            <v:imagedata o:title=""/>
            <o:lock v:ext="edit"/>
          </v:line>
        </w:pict>
      </w:r>
      <w:r>
        <w:rPr>
          <w:sz w:val="21"/>
        </w:rPr>
        <w:pict>
          <v:shape id="文本框 7" o:spid="_x0000_s1089" o:spt="202" type="#_x0000_t202" style="position:absolute;left:0pt;margin-left:13.65pt;margin-top:17.5pt;height:40pt;width:99.75pt;z-index:251668480;mso-width-relative:page;mso-height-relative:page;" stroked="f" coordsize="21600,21600" o:gfxdata="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QrI/7XAAAACwEAAA8A&#10;AAAAAAAAAQAgAAAAIgAAAGRycy9kb3ducmV2LnhtbFBLAQIUABQAAAAIAIdO4kDkGmAWUQIAAI8E&#10;AAAOAAAAAAAAAAEAIAAAACYBAABkcnMvZTJvRG9jLnhtbFBLBQYAAAAABgAGAFkBAADpBQAAAAA=&#10;">
            <v:path/>
            <v:fill focussize="0,0"/>
            <v:stroke on="f" weight="0.5pt" joinstyle="miter"/>
            <v:imagedata o:title=""/>
            <o:lock v:ext="edit"/>
            <v:textbox>
              <w:txbxContent>
                <w:p>
                  <w:pPr>
                    <w:rPr>
                      <w:rFonts w:ascii="仿宋_GB2312" w:hAnsi="仿宋_GB2312" w:cs="仿宋_GB2312"/>
                    </w:rPr>
                  </w:pPr>
                </w:p>
              </w:txbxContent>
            </v:textbox>
          </v:shape>
        </w:pict>
      </w:r>
      <w:r>
        <w:rPr>
          <w:sz w:val="21"/>
        </w:rPr>
        <w:pict>
          <v:rect id="矩形 6" o:spid="_x0000_s1095" o:spt="1" style="position:absolute;left:0pt;margin-left:4.2pt;margin-top:10.6pt;height:42.4pt;width:105pt;z-index:251667456;v-text-anchor:middle;mso-width-relative:page;mso-height-relative:page;" filled="f" stroked="f" coordsize="21600,21600">
            <v:path/>
            <v:fill on="f" focussize="0,0"/>
            <v:stroke on="f" weight="1pt"/>
            <v:imagedata o:title=""/>
            <o:lock v:ext="edit"/>
          </v:rect>
        </w:pict>
      </w:r>
    </w:p>
    <w:p>
      <w:pPr>
        <w:rPr>
          <w:rFonts w:cs="Times New Roman"/>
        </w:rPr>
      </w:pPr>
    </w:p>
    <w:p>
      <w:pPr>
        <w:tabs>
          <w:tab w:val="center" w:pos="6979"/>
        </w:tabs>
        <w:jc w:val="left"/>
        <w:rPr>
          <w:rFonts w:cs="Times New Roman"/>
        </w:rPr>
        <w:sectPr>
          <w:pgSz w:w="16838" w:h="11906" w:orient="landscape"/>
          <w:pgMar w:top="1800" w:right="1440" w:bottom="1800" w:left="1440" w:header="851" w:footer="992" w:gutter="0"/>
          <w:cols w:space="425" w:num="1"/>
          <w:docGrid w:type="lines" w:linePitch="312" w:charSpace="0"/>
        </w:sectPr>
      </w:pPr>
      <w:r>
        <w:rPr>
          <w:sz w:val="21"/>
        </w:rPr>
        <w:pict>
          <v:line id="_x0000_s1123" o:spid="_x0000_s1123" o:spt="20" style="position:absolute;left:0pt;margin-left:268.8pt;margin-top:202.55pt;height:0.05pt;width:14.35pt;z-index:251692032;mso-width-relative:page;mso-height-relative:page;" filled="t" coordsize="21600,21600">
            <v:path arrowok="t"/>
            <v:fill on="t" focussize="0,0"/>
            <v:stroke endarrow="open"/>
            <v:imagedata o:title=""/>
            <o:lock v:ext="edit"/>
          </v:line>
        </w:pict>
      </w:r>
      <w:r>
        <w:rPr>
          <w:sz w:val="21"/>
        </w:rPr>
        <w:pict>
          <v:line id="_x0000_s1121" o:spid="_x0000_s1121" o:spt="20" style="position:absolute;left:0pt;flip:y;margin-left:269.6pt;margin-top:118pt;height:0.8pt;width:13.55pt;z-index:251691008;mso-width-relative:page;mso-height-relative:page;" filled="t" coordsize="21600,21600">
            <v:path arrowok="t"/>
            <v:fill on="t" focussize="0,0"/>
            <v:stroke endarrow="open"/>
            <v:imagedata o:title=""/>
            <o:lock v:ext="edit"/>
          </v:line>
        </w:pict>
      </w:r>
      <w:r>
        <w:rPr>
          <w:sz w:val="21"/>
        </w:rPr>
        <w:pict>
          <v:line id="_x0000_s1120" o:spid="_x0000_s1120" o:spt="20" style="position:absolute;left:0pt;flip:y;margin-left:270.4pt;margin-top:31.8pt;height:0.8pt;width:10.35pt;z-index:251689984;mso-width-relative:page;mso-height-relative:page;" filled="t" coordsize="21600,21600">
            <v:path arrowok="t"/>
            <v:fill on="t" focussize="0,0"/>
            <v:stroke endarrow="open"/>
            <v:imagedata o:title=""/>
            <o:lock v:ext="edit"/>
          </v:line>
        </w:pict>
      </w:r>
      <w:r>
        <w:rPr>
          <w:sz w:val="21"/>
        </w:rPr>
        <w:pict>
          <v:line id="_x0000_s1117" o:spid="_x0000_s1117" o:spt="20" style="position:absolute;left:0pt;margin-left:482.6pt;margin-top:119.6pt;height:0.05pt;width:49.5pt;z-index:251687936;mso-width-relative:page;mso-height-relative:page;" filled="t" coordsize="21600,21600">
            <v:path arrowok="t"/>
            <v:fill on="t" focussize="0,0"/>
            <v:stroke/>
            <v:imagedata o:title=""/>
            <o:lock v:ext="edit"/>
          </v:line>
        </w:pict>
      </w:r>
      <w:r>
        <w:rPr>
          <w:sz w:val="21"/>
        </w:rPr>
        <w:pict>
          <v:line id="_x0000_s1116" o:spid="_x0000_s1116" o:spt="20" style="position:absolute;left:0pt;margin-left:485pt;margin-top:35pt;height:0.05pt;width:47.1pt;z-index:251686912;mso-width-relative:page;mso-height-relative:page;" filled="t" coordsize="21600,21600">
            <v:path arrowok="t"/>
            <v:fill on="t" focussize="0,0"/>
            <v:stroke/>
            <v:imagedata o:title=""/>
            <o:lock v:ext="edit"/>
          </v:line>
        </w:pict>
      </w:r>
      <w:r>
        <w:rPr>
          <w:rFonts w:cs="Times New Roman"/>
          <w:sz w:val="21"/>
        </w:rPr>
        <w:pict>
          <v:shape id="文本框 3" o:spid="_x0000_s1110" o:spt="202" type="#_x0000_t202" style="position:absolute;left:0pt;margin-left:53.3pt;margin-top:59.8pt;height:41.7pt;width:52.95pt;z-index:251664384;mso-width-relative:page;mso-height-relative:page;" stroked="f" coordsize="21600,21600" o:gfxdata="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N1GLO&#10;1gAAAAoBAAAPAAAAAAAAAAEAIAAAACIAAABkcnMvZG93bnJldi54bWxQSwECFAAUAAAACACHTuJA&#10;IK5xT1wCAACZBAAADgAAAAAAAAABACAAAAAlAQAAZHJzL2Uyb0RvYy54bWxQSwUGAAAAAAYABgBZ&#10;AQAA8wUAAAAA&#10;">
            <v:path/>
            <v:fill focussize="0,0"/>
            <v:stroke on="f" weight="0.5pt" joinstyle="miter"/>
            <v:imagedata o:title=""/>
            <o:lock v:ext="edit"/>
            <v:textbox>
              <w:txbxContent>
                <w:p>
                  <w:pPr>
                    <w:jc w:val="center"/>
                    <w:rPr>
                      <w:rFonts w:ascii="仿宋_GB2312" w:hAnsi="仿宋_GB2312" w:cs="仿宋_GB2312"/>
                    </w:rPr>
                  </w:pPr>
                  <w:r>
                    <w:rPr>
                      <w:rFonts w:hint="eastAsia" w:ascii="仿宋_GB2312" w:hAnsi="仿宋_GB2312" w:cs="仿宋_GB2312"/>
                    </w:rPr>
                    <w:t>申请人</w:t>
                  </w:r>
                </w:p>
                <w:p>
                  <w:pPr>
                    <w:jc w:val="center"/>
                    <w:rPr>
                      <w:rFonts w:ascii="仿宋_GB2312" w:hAnsi="仿宋_GB2312" w:cs="仿宋_GB2312"/>
                    </w:rPr>
                  </w:pPr>
                  <w:r>
                    <w:rPr>
                      <w:rFonts w:hint="eastAsia" w:ascii="仿宋_GB2312" w:hAnsi="仿宋_GB2312" w:cs="仿宋_GB2312"/>
                    </w:rPr>
                    <w:t>申请</w:t>
                  </w:r>
                </w:p>
              </w:txbxContent>
            </v:textbox>
          </v:shape>
        </w:pict>
      </w:r>
      <w:r>
        <w:rPr>
          <w:sz w:val="21"/>
        </w:rPr>
        <w:pict>
          <v:shape id="_x0000_s1114" o:spid="_x0000_s1114" o:spt="32" type="#_x0000_t32" style="position:absolute;left:0pt;flip:y;margin-left:229.05pt;margin-top:78.1pt;height:0.2pt;width:30.95pt;z-index:251684864;mso-width-relative:page;mso-height-relative:page;" filled="t" coordsize="21600,21600">
            <v:path arrowok="t"/>
            <v:fill on="t" focussize="0,0"/>
            <v:stroke endarrow="open"/>
            <v:imagedata o:title=""/>
            <o:lock v:ext="edit"/>
          </v:shape>
        </w:pict>
      </w:r>
      <w:r>
        <w:rPr>
          <w:rFonts w:cs="Times New Roman"/>
          <w:sz w:val="21"/>
        </w:rPr>
        <w:pict>
          <v:line id="直接连接符 50" o:spid="_x0000_s1100" o:spt="20" style="position:absolute;left:0pt;flip:y;margin-left:485.85pt;margin-top:205.7pt;height:0.3pt;width:47.85pt;z-index:251683840;mso-width-relative:page;mso-height-relative:page;" coordsize="21600,21600" o:gfxdata="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0Yx1DZAAAADAEAAA8AAAAAAAAAAQAgAAAA&#10;IgAAAGRycy9kb3ducmV2LnhtbFBLAQIUABQAAAAIAIdO4kAcOveFCgIAAPIDAAAOAAAAAAAAAAEA&#10;IAAAACgBAABkcnMvZTJvRG9jLnhtbFBLBQYAAAAABgAGAFkBAACkBQAAAAA=&#10;">
            <v:path arrowok="t"/>
            <v:fill focussize="0,0"/>
            <v:stroke weight="0.5pt" joinstyle="miter"/>
            <v:imagedata o:title=""/>
            <o:lock v:ext="edit"/>
          </v:line>
        </w:pict>
      </w:r>
      <w:r>
        <w:rPr>
          <w:rFonts w:cs="Times New Roman"/>
          <w:sz w:val="21"/>
        </w:rPr>
        <w:pict>
          <v:shape id="直接箭头连接符 48" o:spid="_x0000_s1088" o:spt="32" type="#_x0000_t32" style="position:absolute;left:0pt;margin-left:532.9pt;margin-top:78.1pt;height:0pt;width:43.85pt;z-index:251682816;mso-width-relative:page;mso-height-relative:page;" filled="f" coordsize="21600,21600" o:gfxdata="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LLT3ra&#10;AAAADQEAAA8AAAAAAAAAAQAgAAAAIgAAAGRycy9kb3ducmV2LnhtbFBLAQIUABQAAAAIAIdO4kCC&#10;u3IqHgIAAP0DAAAOAAAAAAAAAAEAIAAAACkBAABkcnMvZTJvRG9jLnhtbFBLBQYAAAAABgAGAFkB&#10;AAC5BQAAAAA=&#10;">
            <v:path arrowok="t"/>
            <v:fill on="f" focussize="0,0"/>
            <v:stroke weight="0.5pt" joinstyle="miter" endarrow="open"/>
            <v:imagedata o:title=""/>
            <o:lock v:ext="edit"/>
          </v:shape>
        </w:pict>
      </w:r>
      <w:r>
        <w:rPr>
          <w:rFonts w:cs="Times New Roman"/>
          <w:sz w:val="21"/>
        </w:rPr>
        <w:pict>
          <v:shape id="文本框 19" o:spid="_x0000_s1096" o:spt="202" type="#_x0000_t202" style="position:absolute;left:0pt;margin-left:593.6pt;margin-top:65.8pt;height:23.65pt;width:97.3pt;z-index:251678720;mso-width-relative:page;mso-height-relative:page;" stroked="f" coordsize="21600,21600" o:gfxdata="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ve&#10;KYvXAAAADQEAAA8AAAAAAAAAAQAgAAAAIgAAAGRycy9kb3ducmV2LnhtbFBLAQIUABQAAAAIAIdO&#10;4kAMKm5hXQIAAJ0EAAAOAAAAAAAAAAEAIAAAACYBAABkcnMvZTJvRG9jLnhtbFBLBQYAAAAABgAG&#10;AFkBAAD1BQAAAAA=&#10;">
            <v:path/>
            <v:fill focussize="0,0"/>
            <v:stroke on="f" weight="0.5pt" joinstyle="miter"/>
            <v:imagedata o:title=""/>
            <o:lock v:ext="edit"/>
            <v:textbox>
              <w:txbxContent>
                <w:p>
                  <w:pPr>
                    <w:jc w:val="center"/>
                    <w:rPr>
                      <w:rFonts w:ascii="仿宋_GB2312" w:hAnsi="仿宋_GB2312" w:cs="仿宋_GB2312"/>
                      <w:b/>
                      <w:bCs/>
                    </w:rPr>
                  </w:pPr>
                  <w:r>
                    <w:rPr>
                      <w:rFonts w:hint="eastAsia" w:ascii="仿宋_GB2312" w:hAnsi="仿宋_GB2312" w:cs="仿宋_GB2312"/>
                      <w:b/>
                      <w:bCs/>
                    </w:rPr>
                    <w:t>办结</w:t>
                  </w:r>
                </w:p>
              </w:txbxContent>
            </v:textbox>
          </v:shape>
        </w:pict>
      </w:r>
      <w:r>
        <w:rPr>
          <w:rFonts w:cs="Times New Roman"/>
          <w:sz w:val="21"/>
        </w:rPr>
        <w:pict>
          <v:rect id="矩形 18" o:spid="_x0000_s1099" o:spt="1" style="position:absolute;left:0pt;margin-left:590.1pt;margin-top:59.85pt;height:36.25pt;width:105.95pt;z-index:251677696;v-text-anchor:middle;mso-width-relative:page;mso-height-relative:page;" filled="f" coordsize="21600,21600" o:gfxdata="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&#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BKfsE2gAAAA0BAAAPAAAAAAAAAAEAIAAAACIAAABk&#10;cnMvZG93bnJldi54bWxQSwECFAAUAAAACACHTuJA4VO2DXYCAADZBAAADgAAAAAAAAABACAAAAAp&#10;AQAAZHJzL2Uyb0RvYy54bWxQSwUGAAAAAAYABgBZAQAAEQYAAAAA&#10;">
            <v:path/>
            <v:fill on="f" focussize="0,0"/>
            <v:stroke weight="1pt"/>
            <v:imagedata o:title=""/>
            <o:lock v:ext="edit"/>
          </v:rect>
        </w:pict>
      </w:r>
      <w:r>
        <w:rPr>
          <w:rFonts w:cs="Times New Roman"/>
          <w:sz w:val="21"/>
        </w:rPr>
        <w:pict>
          <v:rect id="矩形 1" o:spid="_x0000_s1087" o:spt="1" style="position:absolute;left:0pt;margin-left:48.15pt;margin-top:53.85pt;height:50.3pt;width:60.7pt;z-index:251663360;v-text-anchor:middle;mso-width-relative:page;mso-height-relative:page;" filled="f" coordsize="21600,21600" o:gfxdata="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m8nYc2QAAAAoBAAAPAAAAAAAAAAEAIAAAACIAAABkcnMvZG93&#10;bnJldi54bWxQSwECFAAUAAAACACHTuJAdiYHgHECAADVBAAADgAAAAAAAAABACAAAAAoAQAAZHJz&#10;L2Uyb0RvYy54bWxQSwUGAAAAAAYABgBZAQAACwYAAAAA&#10;">
            <v:path/>
            <v:fill on="f" focussize="0,0"/>
            <v:stroke weight="1pt"/>
            <v:imagedata o:title=""/>
            <o:lock v:ext="edit"/>
          </v:rect>
        </w:pict>
      </w:r>
      <w:r>
        <w:rPr>
          <w:rFonts w:cs="Times New Roman"/>
          <w:sz w:val="21"/>
        </w:rPr>
        <w:pict>
          <v:shape id="文本框 5" o:spid="_x0000_s1083" o:spt="202" type="#_x0000_t202" style="position:absolute;left:0pt;margin-left:142.65pt;margin-top:60.25pt;height:37.65pt;width:82.4pt;z-index:251666432;mso-width-relative:page;mso-height-relative:page;" stroked="f" coordsize="21600,21600" o:gfxdata="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s/XtYAAAALAQAADwAAAAAA&#10;AAABACAAAAAiAAAAZHJzL2Rvd25yZXYueG1sUEsBAhQAFAAAAAgAh07iQCcEZ6FOAgAAjgQAAA4A&#10;AAAAAAAAAQAgAAAAJQEAAGRycy9lMm9Eb2MueG1sUEsFBgAAAAAGAAYAWQEAAOUFAAAAAA==&#10;">
            <v:path/>
            <v:fill focussize="0,0"/>
            <v:stroke on="f" weight="0.5pt" joinstyle="miter"/>
            <v:imagedata o:title=""/>
            <o:lock v:ext="edit"/>
            <v:textbox>
              <w:txbxContent>
                <w:p>
                  <w:pPr>
                    <w:jc w:val="center"/>
                    <w:rPr>
                      <w:rFonts w:ascii="仿宋_GB2312" w:hAnsi="仿宋_GB2312" w:cs="仿宋_GB2312"/>
                      <w:color w:val="000000" w:themeColor="text1"/>
                    </w:rPr>
                  </w:pPr>
                  <w:r>
                    <w:rPr>
                      <w:rFonts w:hint="eastAsia" w:ascii="仿宋_GB2312" w:hAnsi="仿宋_GB2312" w:cs="仿宋_GB2312"/>
                      <w:color w:val="000000" w:themeColor="text1"/>
                    </w:rPr>
                    <w:t>一类事综合窗口受理</w:t>
                  </w:r>
                </w:p>
              </w:txbxContent>
            </v:textbox>
          </v:shape>
        </w:pict>
      </w:r>
      <w:r>
        <w:rPr>
          <w:rFonts w:cs="Times New Roman"/>
          <w:sz w:val="21"/>
        </w:rPr>
        <w:pict>
          <v:rect id="矩形 2" o:spid="_x0000_s1098" o:spt="1" style="position:absolute;left:0pt;margin-left:138.85pt;margin-top:53.5pt;height:48.75pt;width:90.15pt;z-index:251665408;v-text-anchor:middle;mso-width-relative:page;mso-height-relative:page;" filled="f" coordsize="21600,21600" o:gfxdata="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QvepT2QAAAAsBAAAPAAAAAAAAAAEAIAAAACIAAABkcnMvZG93bnJldi54bWxQSwEC&#10;FAAUAAAACACHTuJAHA0WbGUCAADKBAAADgAAAAAAAAABACAAAAAoAQAAZHJzL2Uyb0RvYy54bWxQ&#10;SwUGAAAAAAYABgBZAQAA/wUAAAAA&#10;">
            <v:path/>
            <v:fill on="f" focussize="0,0"/>
            <v:stroke weight="1pt"/>
            <v:imagedata o:title=""/>
            <o:lock v:ext="edit"/>
          </v:rect>
        </w:pict>
      </w:r>
      <w:r>
        <w:rPr>
          <w:rFonts w:cs="Times New Roman"/>
          <w:sz w:val="21"/>
        </w:rPr>
        <w:pict>
          <v:shape id="文本框 13" o:spid="_x0000_s1085" o:spt="202" type="#_x0000_t202" style="position:absolute;left:0pt;margin-left:294.75pt;margin-top:191.55pt;height:30.15pt;width:183.5pt;z-index:251674624;mso-width-relative:page;mso-height-relative:page;" stroked="f" coordsize="21600,21600" o:gfxdata="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CnPQDXAAAACwEAAA8AAAAA&#10;AAAAAQAgAAAAIgAAAGRycy9kb3ducmV2LnhtbFBLAQIUABQAAAAIAIdO4kCxNNWqTgIAAJEEAAAO&#10;AAAAAAAAAAEAIAAAACYBAABkcnMvZTJvRG9jLnhtbFBLBQYAAAAABgAGAFkBAADmBQAAAAA=&#10;">
            <v:path/>
            <v:fill focussize="0,0"/>
            <v:stroke on="f" weight="0.5pt" joinstyle="miter"/>
            <v:imagedata o:title=""/>
            <o:lock v:ext="edit"/>
            <v:textbox>
              <w:txbxContent>
                <w:p>
                  <w:pPr>
                    <w:jc w:val="center"/>
                    <w:rPr>
                      <w:rFonts w:ascii="仿宋_GB2312" w:hAnsi="仿宋_GB2312" w:cs="仿宋_GB2312"/>
                    </w:rPr>
                  </w:pPr>
                  <w:r>
                    <w:rPr>
                      <w:rFonts w:hint="eastAsia" w:ascii="仿宋_GB2312" w:hAnsi="仿宋_GB2312" w:cs="仿宋_GB2312"/>
                    </w:rPr>
                    <w:t>金融帮扶政策咨询和辅导服务</w:t>
                  </w:r>
                </w:p>
              </w:txbxContent>
            </v:textbox>
          </v:shape>
        </w:pict>
      </w:r>
      <w:r>
        <w:rPr>
          <w:rFonts w:cs="Times New Roman"/>
          <w:sz w:val="21"/>
        </w:rPr>
        <w:pict>
          <v:rect id="矩形 14" o:spid="_x0000_s1086" o:spt="1" style="position:absolute;left:0pt;margin-left:289.75pt;margin-top:181.65pt;height:47.1pt;width:196.1pt;z-index:251675648;v-text-anchor:middle;mso-width-relative:page;mso-height-relative:page;" filled="f" coordsize="21600,21600" o:gfxdata="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4eKUtkAAAALAQAADwAAAAAAAAABACAAAAAiAAAAZHJzL2Rvd25yZXYueG1sUEsB&#10;AhQAFAAAAAgAh07iQCqu6w5mAgAAzQQAAA4AAAAAAAAAAQAgAAAAKAEAAGRycy9lMm9Eb2MueG1s&#10;UEsFBgAAAAAGAAYAWQEAAAAGAAAAAA==&#10;">
            <v:path/>
            <v:fill on="f" focussize="0,0"/>
            <v:stroke weight="1pt"/>
            <v:imagedata o:title=""/>
            <o:lock v:ext="edit"/>
          </v:rect>
        </w:pict>
      </w:r>
      <w:r>
        <w:rPr>
          <w:rFonts w:cs="Times New Roman"/>
          <w:sz w:val="21"/>
        </w:rPr>
        <w:pict>
          <v:shape id="文本框 9" o:spid="_x0000_s1097" o:spt="202" type="#_x0000_t202" style="position:absolute;left:0pt;margin-left:293.2pt;margin-top:20.95pt;height:27pt;width:186.75pt;z-index:251670528;mso-width-relative:page;mso-height-relative:page;" stroked="f" coordsize="21600,21600" o:gfxdata="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Kntyq1gAAAAsBAAAP&#10;AAAAAAAAAAEAIAAAACIAAABkcnMvZG93bnJldi54bWxQSwECFAAUAAAACACHTuJAsbmLP1MCAACP&#10;BAAADgAAAAAAAAABACAAAAAlAQAAZHJzL2Uyb0RvYy54bWxQSwUGAAAAAAYABgBZAQAA6gUAAAAA&#10;">
            <v:path/>
            <v:fill focussize="0,0"/>
            <v:stroke on="f" weight="0.5pt" joinstyle="miter"/>
            <v:imagedata o:title=""/>
            <o:lock v:ext="edit"/>
            <v:textbox>
              <w:txbxContent>
                <w:p>
                  <w:pPr>
                    <w:jc w:val="center"/>
                    <w:rPr>
                      <w:rFonts w:ascii="仿宋_GB2312" w:hAnsi="仿宋_GB2312" w:cs="仿宋_GB2312"/>
                    </w:rPr>
                  </w:pPr>
                  <w:r>
                    <w:rPr>
                      <w:rFonts w:hint="eastAsia" w:ascii="仿宋_GB2312" w:hAnsi="仿宋_GB2312" w:cs="仿宋_GB2312"/>
                    </w:rPr>
                    <w:t>创业担保贷款申请审批</w:t>
                  </w:r>
                </w:p>
              </w:txbxContent>
            </v:textbox>
          </v:shape>
        </w:pict>
      </w:r>
      <w:r>
        <w:rPr>
          <w:rFonts w:cs="Times New Roman"/>
          <w:sz w:val="21"/>
        </w:rPr>
        <w:pict>
          <v:rect id="矩形 8" o:spid="_x0000_s1090" o:spt="1" style="position:absolute;left:0pt;margin-left:288.95pt;margin-top:10.8pt;height:47.95pt;width:196.05pt;z-index:251669504;v-text-anchor:middle;mso-width-relative:page;mso-height-relative:page;" filled="f" coordsize="21600,21600" o:gfxdata="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py9tdoAAAALAQAADwAAAAAAAAABACAAAAAiAAAAZHJzL2Rvd25yZXYueG1s&#10;UEsBAhQAFAAAAAgAh07iQD4r74NoAgAAywQAAA4AAAAAAAAAAQAgAAAAKQEAAGRycy9lMm9Eb2Mu&#10;eG1sUEsFBgAAAAAGAAYAWQEAAAMGAAAAAA==&#10;">
            <v:path/>
            <v:fill on="f" focussize="0,0"/>
            <v:stroke weight="1pt"/>
            <v:imagedata o:title=""/>
            <o:lock v:ext="edit"/>
          </v:rect>
        </w:pict>
      </w:r>
      <w:r>
        <w:rPr>
          <w:rFonts w:cs="Times New Roman"/>
          <w:sz w:val="21"/>
        </w:rPr>
        <w:pict>
          <v:shape id="文本框 15" o:spid="_x0000_s1093" o:spt="202" type="#_x0000_t202" style="position:absolute;left:0pt;margin-left:292.8pt;margin-top:103pt;height:38.15pt;width:186.15pt;z-index:251676672;mso-width-relative:page;mso-height-relative:page;" stroked="f" coordsize="21600,21600" o:gfxdata="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eT71tcAAAALAQAADwAA&#10;AAAAAAABACAAAAAiAAAAZHJzL2Rvd25yZXYueG1sUEsBAhQAFAAAAAgAh07iQHyOXS9QAgAAkQQA&#10;AA4AAAAAAAAAAQAgAAAAJgEAAGRycy9lMm9Eb2MueG1sUEsFBgAAAAAGAAYAWQEAAOgFAAAAAA==&#10;">
            <v:path/>
            <v:fill focussize="0,0"/>
            <v:stroke on="f" weight="0.5pt" joinstyle="miter"/>
            <v:imagedata o:title=""/>
            <o:lock v:ext="edit"/>
            <v:textbox>
              <w:txbxContent>
                <w:p>
                  <w:pPr>
                    <w:jc w:val="center"/>
                    <w:rPr>
                      <w:rFonts w:ascii="仿宋_GB2312" w:hAnsi="仿宋_GB2312" w:cs="仿宋_GB2312"/>
                    </w:rPr>
                  </w:pPr>
                  <w:r>
                    <w:rPr>
                      <w:rFonts w:hint="eastAsia" w:ascii="仿宋_GB2312" w:hAnsi="仿宋_GB2312" w:cs="仿宋_GB2312"/>
                    </w:rPr>
                    <w:t>科技特派员养殖技术指导和科技培训</w:t>
                  </w:r>
                </w:p>
              </w:txbxContent>
            </v:textbox>
          </v:shape>
        </w:pict>
      </w:r>
    </w:p>
    <w:p>
      <w:pPr>
        <w:widowControl/>
        <w:numPr>
          <w:ilvl w:val="0"/>
          <w:numId w:val="2"/>
        </w:numPr>
        <w:spacing w:line="560" w:lineRule="exact"/>
        <w:jc w:val="left"/>
        <w:outlineLvl w:val="0"/>
        <w:rPr>
          <w:rFonts w:eastAsia="黑体" w:cs="Times New Roman"/>
          <w:kern w:val="0"/>
          <w:sz w:val="30"/>
          <w:szCs w:val="30"/>
        </w:rPr>
      </w:pPr>
      <w:r>
        <w:rPr>
          <w:rFonts w:hAnsi="黑体" w:eastAsia="黑体" w:cs="Times New Roman"/>
          <w:kern w:val="0"/>
          <w:sz w:val="30"/>
          <w:szCs w:val="30"/>
        </w:rPr>
        <w:t>办理结果</w:t>
      </w:r>
    </w:p>
    <w:p>
      <w:pPr>
        <w:widowControl/>
        <w:spacing w:line="560" w:lineRule="exact"/>
        <w:jc w:val="left"/>
        <w:outlineLvl w:val="0"/>
        <w:rPr>
          <w:rFonts w:eastAsia="仿宋" w:cs="Times New Roman"/>
          <w:b/>
          <w:bCs/>
          <w:kern w:val="0"/>
          <w:sz w:val="28"/>
          <w:szCs w:val="28"/>
        </w:rPr>
      </w:pPr>
      <w:r>
        <w:rPr>
          <w:rFonts w:hAnsi="仿宋" w:eastAsia="仿宋" w:cs="Times New Roman"/>
          <w:b/>
          <w:bCs/>
          <w:kern w:val="0"/>
          <w:sz w:val="28"/>
          <w:szCs w:val="28"/>
        </w:rPr>
        <w:t>（一）结果信息</w:t>
      </w:r>
    </w:p>
    <w:tbl>
      <w:tblPr>
        <w:tblStyle w:val="10"/>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575"/>
        <w:gridCol w:w="1803"/>
        <w:gridCol w:w="1543"/>
        <w:gridCol w:w="1544"/>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057" w:type="dxa"/>
            <w:vAlign w:val="center"/>
          </w:tcPr>
          <w:p>
            <w:pPr>
              <w:jc w:val="center"/>
              <w:rPr>
                <w:rFonts w:cs="Times New Roman"/>
                <w:color w:val="222222"/>
                <w:kern w:val="0"/>
              </w:rPr>
            </w:pPr>
            <w:r>
              <w:rPr>
                <w:rFonts w:hAnsi="仿宋_GB2312" w:cs="Times New Roman"/>
                <w:color w:val="222222"/>
                <w:kern w:val="0"/>
              </w:rPr>
              <w:t>序号</w:t>
            </w:r>
          </w:p>
        </w:tc>
        <w:tc>
          <w:tcPr>
            <w:tcW w:w="2575" w:type="dxa"/>
            <w:vAlign w:val="center"/>
          </w:tcPr>
          <w:p>
            <w:pPr>
              <w:jc w:val="center"/>
              <w:rPr>
                <w:rFonts w:cs="Times New Roman"/>
                <w:color w:val="222222"/>
                <w:kern w:val="0"/>
              </w:rPr>
            </w:pPr>
            <w:r>
              <w:rPr>
                <w:rFonts w:hAnsi="仿宋_GB2312" w:cs="Times New Roman"/>
                <w:color w:val="222222"/>
                <w:kern w:val="0"/>
              </w:rPr>
              <w:t>结果名称</w:t>
            </w:r>
          </w:p>
        </w:tc>
        <w:tc>
          <w:tcPr>
            <w:tcW w:w="1803" w:type="dxa"/>
            <w:vAlign w:val="center"/>
          </w:tcPr>
          <w:p>
            <w:pPr>
              <w:jc w:val="center"/>
              <w:rPr>
                <w:rFonts w:cs="Times New Roman"/>
                <w:color w:val="222222"/>
                <w:kern w:val="0"/>
              </w:rPr>
            </w:pPr>
            <w:r>
              <w:rPr>
                <w:rFonts w:hAnsi="仿宋_GB2312" w:cs="Times New Roman"/>
                <w:color w:val="222222"/>
                <w:kern w:val="0"/>
              </w:rPr>
              <w:t>结果类型</w:t>
            </w:r>
          </w:p>
        </w:tc>
        <w:tc>
          <w:tcPr>
            <w:tcW w:w="1543" w:type="dxa"/>
            <w:vAlign w:val="center"/>
          </w:tcPr>
          <w:p>
            <w:pPr>
              <w:jc w:val="center"/>
              <w:rPr>
                <w:rFonts w:cs="Times New Roman"/>
                <w:color w:val="222222"/>
                <w:kern w:val="0"/>
              </w:rPr>
            </w:pPr>
            <w:r>
              <w:rPr>
                <w:rFonts w:hAnsi="仿宋_GB2312" w:cs="Times New Roman"/>
                <w:color w:val="222222"/>
                <w:kern w:val="0"/>
              </w:rPr>
              <w:t>是否支持物流快递</w:t>
            </w:r>
          </w:p>
        </w:tc>
        <w:tc>
          <w:tcPr>
            <w:tcW w:w="1544" w:type="dxa"/>
            <w:vAlign w:val="center"/>
          </w:tcPr>
          <w:p>
            <w:pPr>
              <w:jc w:val="center"/>
              <w:rPr>
                <w:rFonts w:cs="Times New Roman"/>
                <w:color w:val="222222"/>
                <w:kern w:val="0"/>
              </w:rPr>
            </w:pPr>
            <w:r>
              <w:rPr>
                <w:rFonts w:hAnsi="仿宋_GB2312" w:cs="Times New Roman"/>
                <w:color w:val="222222"/>
                <w:kern w:val="0"/>
              </w:rPr>
              <w:t>备注</w:t>
            </w:r>
          </w:p>
        </w:tc>
        <w:tc>
          <w:tcPr>
            <w:tcW w:w="1544" w:type="dxa"/>
            <w:vAlign w:val="center"/>
          </w:tcPr>
          <w:p>
            <w:pPr>
              <w:jc w:val="center"/>
              <w:rPr>
                <w:rFonts w:cs="Times New Roman"/>
                <w:color w:val="22222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7" w:type="dxa"/>
            <w:vAlign w:val="center"/>
          </w:tcPr>
          <w:p>
            <w:pPr>
              <w:jc w:val="center"/>
              <w:rPr>
                <w:rFonts w:cs="Times New Roman"/>
                <w:color w:val="222222"/>
                <w:kern w:val="0"/>
              </w:rPr>
            </w:pPr>
            <w:r>
              <w:rPr>
                <w:rFonts w:hint="eastAsia" w:cs="Times New Roman"/>
                <w:color w:val="222222"/>
                <w:kern w:val="0"/>
              </w:rPr>
              <w:t>1</w:t>
            </w:r>
          </w:p>
        </w:tc>
        <w:tc>
          <w:tcPr>
            <w:tcW w:w="2575" w:type="dxa"/>
            <w:vAlign w:val="center"/>
          </w:tcPr>
          <w:p>
            <w:pPr>
              <w:jc w:val="center"/>
              <w:rPr>
                <w:rFonts w:cs="Times New Roman"/>
                <w:color w:val="222222"/>
                <w:kern w:val="0"/>
              </w:rPr>
            </w:pPr>
            <w:r>
              <w:rPr>
                <w:rFonts w:hAnsi="仿宋_GB2312" w:cs="Times New Roman"/>
                <w:color w:val="222222"/>
                <w:kern w:val="0"/>
              </w:rPr>
              <w:t>动物防疫条件合格证</w:t>
            </w:r>
          </w:p>
        </w:tc>
        <w:tc>
          <w:tcPr>
            <w:tcW w:w="1803" w:type="dxa"/>
            <w:vAlign w:val="center"/>
          </w:tcPr>
          <w:p>
            <w:pPr>
              <w:jc w:val="center"/>
              <w:rPr>
                <w:rFonts w:cs="Times New Roman"/>
                <w:color w:val="222222"/>
                <w:kern w:val="0"/>
              </w:rPr>
            </w:pPr>
            <w:r>
              <w:rPr>
                <w:rFonts w:hAnsi="仿宋_GB2312" w:cs="Times New Roman"/>
                <w:color w:val="222222"/>
                <w:kern w:val="0"/>
              </w:rPr>
              <w:t>证照</w:t>
            </w:r>
          </w:p>
        </w:tc>
        <w:tc>
          <w:tcPr>
            <w:tcW w:w="1543" w:type="dxa"/>
            <w:vAlign w:val="center"/>
          </w:tcPr>
          <w:p>
            <w:pPr>
              <w:jc w:val="center"/>
              <w:rPr>
                <w:rFonts w:cs="Times New Roman"/>
                <w:color w:val="222222"/>
                <w:kern w:val="0"/>
              </w:rPr>
            </w:pPr>
            <w:r>
              <w:rPr>
                <w:rFonts w:hint="eastAsia" w:cs="Times New Roman"/>
                <w:color w:val="222222"/>
                <w:kern w:val="0"/>
              </w:rPr>
              <w:t>是</w:t>
            </w:r>
          </w:p>
        </w:tc>
        <w:tc>
          <w:tcPr>
            <w:tcW w:w="1544" w:type="dxa"/>
          </w:tcPr>
          <w:p>
            <w:pPr>
              <w:jc w:val="center"/>
              <w:rPr>
                <w:rFonts w:cs="Times New Roman"/>
                <w:color w:val="222222"/>
                <w:kern w:val="0"/>
              </w:rPr>
            </w:pPr>
          </w:p>
        </w:tc>
        <w:tc>
          <w:tcPr>
            <w:tcW w:w="1544" w:type="dxa"/>
          </w:tcPr>
          <w:p>
            <w:pPr>
              <w:jc w:val="center"/>
              <w:rPr>
                <w:rFonts w:cs="Times New Roman"/>
                <w:color w:val="222222"/>
                <w:kern w:val="0"/>
              </w:rPr>
            </w:pPr>
          </w:p>
        </w:tc>
      </w:tr>
    </w:tbl>
    <w:p>
      <w:pPr>
        <w:widowControl/>
        <w:spacing w:line="560" w:lineRule="exact"/>
        <w:jc w:val="left"/>
        <w:outlineLvl w:val="0"/>
      </w:pPr>
      <w:r>
        <w:rPr>
          <w:rFonts w:hAnsi="仿宋" w:eastAsia="仿宋" w:cs="Times New Roman"/>
          <w:b/>
          <w:bCs/>
          <w:kern w:val="0"/>
          <w:sz w:val="28"/>
          <w:szCs w:val="28"/>
        </w:rPr>
        <w:t>（二）结果样本</w:t>
      </w:r>
    </w:p>
    <w:p>
      <w:pPr>
        <w:widowControl/>
        <w:spacing w:line="360" w:lineRule="auto"/>
        <w:rPr>
          <w:rFonts w:cs="Times New Roman"/>
          <w:kern w:val="0"/>
          <w:sz w:val="28"/>
          <w:szCs w:val="28"/>
        </w:rPr>
      </w:pPr>
      <w:r>
        <w:rPr>
          <w:rFonts w:hint="eastAsia" w:hAnsi="仿宋_GB2312" w:cs="Times New Roman"/>
          <w:kern w:val="0"/>
          <w:sz w:val="28"/>
          <w:szCs w:val="28"/>
        </w:rPr>
        <w:t>1.</w:t>
      </w:r>
      <w:r>
        <w:rPr>
          <w:rFonts w:hAnsi="仿宋_GB2312" w:cs="Times New Roman"/>
          <w:kern w:val="0"/>
          <w:sz w:val="28"/>
          <w:szCs w:val="28"/>
        </w:rPr>
        <w:t>动物防疫条件合格证</w:t>
      </w:r>
    </w:p>
    <w:p>
      <w:pPr>
        <w:pStyle w:val="2"/>
        <w:spacing w:after="0"/>
        <w:ind w:left="0" w:leftChars="0" w:firstLine="0" w:firstLineChars="0"/>
      </w:pPr>
      <w:r>
        <w:drawing>
          <wp:inline distT="0" distB="0" distL="114300" distR="114300">
            <wp:extent cx="5268595" cy="5732780"/>
            <wp:effectExtent l="0" t="0" r="8255" b="1270"/>
            <wp:docPr id="1" name="图片 1" descr="动物防疫条件合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动物防疫条件合格证"/>
                    <pic:cNvPicPr>
                      <a:picLocks noChangeAspect="1"/>
                    </pic:cNvPicPr>
                  </pic:nvPicPr>
                  <pic:blipFill>
                    <a:blip r:embed="rId4"/>
                    <a:stretch>
                      <a:fillRect/>
                    </a:stretch>
                  </pic:blipFill>
                  <pic:spPr>
                    <a:xfrm>
                      <a:off x="0" y="0"/>
                      <a:ext cx="5268595" cy="5732780"/>
                    </a:xfrm>
                    <a:prstGeom prst="rect">
                      <a:avLst/>
                    </a:prstGeom>
                  </pic:spPr>
                </pic:pic>
              </a:graphicData>
            </a:graphic>
          </wp:inline>
        </w:drawing>
      </w:r>
    </w:p>
    <w:p>
      <w:pPr>
        <w:rPr>
          <w:rFonts w:eastAsia="宋体" w:cs="Times New Roman"/>
        </w:rPr>
      </w:pPr>
    </w:p>
    <w:p>
      <w:pPr>
        <w:pStyle w:val="2"/>
        <w:ind w:left="480"/>
      </w:pPr>
    </w:p>
    <w:p>
      <w:pPr>
        <w:pStyle w:val="3"/>
      </w:pPr>
    </w:p>
    <w:p>
      <w:pPr>
        <w:widowControl/>
        <w:numPr>
          <w:ilvl w:val="0"/>
          <w:numId w:val="3"/>
        </w:numPr>
        <w:spacing w:line="560" w:lineRule="exact"/>
        <w:ind w:firstLine="600" w:firstLineChars="200"/>
        <w:jc w:val="left"/>
        <w:outlineLvl w:val="0"/>
        <w:rPr>
          <w:rFonts w:eastAsia="黑体" w:cs="Times New Roman"/>
          <w:kern w:val="0"/>
          <w:sz w:val="30"/>
          <w:szCs w:val="30"/>
        </w:rPr>
      </w:pPr>
      <w:r>
        <w:rPr>
          <w:rFonts w:hAnsi="黑体" w:eastAsia="黑体" w:cs="Times New Roman"/>
          <w:kern w:val="0"/>
          <w:sz w:val="30"/>
          <w:szCs w:val="30"/>
        </w:rPr>
        <w:t>收费信息</w:t>
      </w:r>
    </w:p>
    <w:tbl>
      <w:tblPr>
        <w:tblStyle w:val="10"/>
        <w:tblW w:w="8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2329"/>
        <w:gridCol w:w="1747"/>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6" w:type="dxa"/>
            <w:vAlign w:val="center"/>
          </w:tcPr>
          <w:p>
            <w:pPr>
              <w:jc w:val="center"/>
              <w:rPr>
                <w:rFonts w:cs="Times New Roman"/>
              </w:rPr>
            </w:pPr>
            <w:r>
              <w:rPr>
                <w:rFonts w:hAnsi="仿宋_GB2312" w:cs="Times New Roman"/>
              </w:rPr>
              <w:t>收费项目名称</w:t>
            </w:r>
          </w:p>
        </w:tc>
        <w:tc>
          <w:tcPr>
            <w:tcW w:w="2329" w:type="dxa"/>
            <w:vAlign w:val="center"/>
          </w:tcPr>
          <w:p>
            <w:pPr>
              <w:jc w:val="center"/>
              <w:rPr>
                <w:rFonts w:cs="Times New Roman"/>
              </w:rPr>
            </w:pPr>
            <w:r>
              <w:rPr>
                <w:rFonts w:hAnsi="仿宋_GB2312" w:cs="Times New Roman"/>
              </w:rPr>
              <w:t>收费标准</w:t>
            </w:r>
          </w:p>
        </w:tc>
        <w:tc>
          <w:tcPr>
            <w:tcW w:w="1747" w:type="dxa"/>
            <w:vAlign w:val="center"/>
          </w:tcPr>
          <w:p>
            <w:pPr>
              <w:jc w:val="center"/>
              <w:rPr>
                <w:rFonts w:cs="Times New Roman"/>
              </w:rPr>
            </w:pPr>
            <w:r>
              <w:rPr>
                <w:rFonts w:hAnsi="仿宋_GB2312" w:cs="Times New Roman"/>
              </w:rPr>
              <w:t>收费依据</w:t>
            </w:r>
          </w:p>
        </w:tc>
        <w:tc>
          <w:tcPr>
            <w:tcW w:w="1748" w:type="dxa"/>
          </w:tcPr>
          <w:p>
            <w:pPr>
              <w:jc w:val="center"/>
              <w:rPr>
                <w:rFonts w:cs="Times New Roman"/>
              </w:rPr>
            </w:pPr>
            <w:r>
              <w:rPr>
                <w:rFonts w:hAnsi="仿宋_GB2312" w:cs="Times New Roman"/>
              </w:rPr>
              <w:t>网上支付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6" w:type="dxa"/>
            <w:vAlign w:val="center"/>
          </w:tcPr>
          <w:p>
            <w:pPr>
              <w:jc w:val="center"/>
              <w:rPr>
                <w:rFonts w:cs="Times New Roman"/>
              </w:rPr>
            </w:pPr>
            <w:r>
              <w:rPr>
                <w:rFonts w:hAnsi="仿宋_GB2312" w:cs="Times New Roman"/>
              </w:rPr>
              <w:t>无</w:t>
            </w:r>
          </w:p>
        </w:tc>
        <w:tc>
          <w:tcPr>
            <w:tcW w:w="2329" w:type="dxa"/>
            <w:vAlign w:val="center"/>
          </w:tcPr>
          <w:p>
            <w:pPr>
              <w:jc w:val="center"/>
              <w:rPr>
                <w:rFonts w:cs="Times New Roman"/>
              </w:rPr>
            </w:pPr>
            <w:r>
              <w:rPr>
                <w:rFonts w:hAnsi="仿宋_GB2312" w:cs="Times New Roman"/>
              </w:rPr>
              <w:t>无</w:t>
            </w:r>
          </w:p>
        </w:tc>
        <w:tc>
          <w:tcPr>
            <w:tcW w:w="1747" w:type="dxa"/>
            <w:vAlign w:val="center"/>
          </w:tcPr>
          <w:p>
            <w:pPr>
              <w:jc w:val="center"/>
              <w:rPr>
                <w:rFonts w:cs="Times New Roman"/>
              </w:rPr>
            </w:pPr>
            <w:r>
              <w:rPr>
                <w:rFonts w:hAnsi="仿宋_GB2312" w:cs="Times New Roman"/>
              </w:rPr>
              <w:t>无</w:t>
            </w:r>
          </w:p>
        </w:tc>
        <w:tc>
          <w:tcPr>
            <w:tcW w:w="1748" w:type="dxa"/>
          </w:tcPr>
          <w:p>
            <w:pPr>
              <w:spacing w:line="1920" w:lineRule="auto"/>
              <w:jc w:val="center"/>
              <w:rPr>
                <w:rFonts w:cs="Times New Roman"/>
              </w:rPr>
            </w:pPr>
            <w:r>
              <w:rPr>
                <w:rFonts w:hAnsi="仿宋_GB2312" w:cs="Times New Roman"/>
              </w:rPr>
              <w:t>无</w:t>
            </w:r>
          </w:p>
        </w:tc>
      </w:tr>
    </w:tbl>
    <w:p>
      <w:pPr>
        <w:pStyle w:val="3"/>
        <w:ind w:left="0"/>
        <w:rPr>
          <w:rFonts w:ascii="Times New Roman" w:hAnsi="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altName w:val="Arial Unicode MS"/>
    <w:panose1 w:val="00000000000000000000"/>
    <w:charset w:val="86"/>
    <w:family w:val="auto"/>
    <w:pitch w:val="default"/>
    <w:sig w:usb0="00000000" w:usb1="0000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大黑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49785"/>
    <w:multiLevelType w:val="singleLevel"/>
    <w:tmpl w:val="84B49785"/>
    <w:lvl w:ilvl="0" w:tentative="0">
      <w:start w:val="7"/>
      <w:numFmt w:val="chineseCounting"/>
      <w:suff w:val="nothing"/>
      <w:lvlText w:val="%1、"/>
      <w:lvlJc w:val="left"/>
      <w:rPr>
        <w:rFonts w:hint="eastAsia"/>
      </w:rPr>
    </w:lvl>
  </w:abstractNum>
  <w:abstractNum w:abstractNumId="1">
    <w:nsid w:val="CB4F92AC"/>
    <w:multiLevelType w:val="singleLevel"/>
    <w:tmpl w:val="CB4F92AC"/>
    <w:lvl w:ilvl="0" w:tentative="0">
      <w:start w:val="4"/>
      <w:numFmt w:val="chineseCounting"/>
      <w:suff w:val="nothing"/>
      <w:lvlText w:val="%1、"/>
      <w:lvlJc w:val="left"/>
      <w:rPr>
        <w:rFonts w:hint="eastAsia"/>
      </w:rPr>
    </w:lvl>
  </w:abstractNum>
  <w:abstractNum w:abstractNumId="2">
    <w:nsid w:val="178C477C"/>
    <w:multiLevelType w:val="singleLevel"/>
    <w:tmpl w:val="178C477C"/>
    <w:lvl w:ilvl="0" w:tentative="0">
      <w:start w:val="6"/>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2F59EB"/>
    <w:rsid w:val="00165D7F"/>
    <w:rsid w:val="00187D7E"/>
    <w:rsid w:val="001E6D39"/>
    <w:rsid w:val="001F6B7F"/>
    <w:rsid w:val="00241CC6"/>
    <w:rsid w:val="002F59EB"/>
    <w:rsid w:val="00356643"/>
    <w:rsid w:val="003A1F26"/>
    <w:rsid w:val="003A68DE"/>
    <w:rsid w:val="00445EF4"/>
    <w:rsid w:val="004B39B4"/>
    <w:rsid w:val="004D0583"/>
    <w:rsid w:val="005A2735"/>
    <w:rsid w:val="005B2A83"/>
    <w:rsid w:val="006A46DD"/>
    <w:rsid w:val="007B15C1"/>
    <w:rsid w:val="00883DED"/>
    <w:rsid w:val="00900DAB"/>
    <w:rsid w:val="00985D7B"/>
    <w:rsid w:val="009D6E23"/>
    <w:rsid w:val="00A9614B"/>
    <w:rsid w:val="00C3372D"/>
    <w:rsid w:val="00E40C55"/>
    <w:rsid w:val="00E74BCB"/>
    <w:rsid w:val="00EA2F87"/>
    <w:rsid w:val="00EA7C28"/>
    <w:rsid w:val="00FC6326"/>
    <w:rsid w:val="02A76467"/>
    <w:rsid w:val="06A70A91"/>
    <w:rsid w:val="079B70E5"/>
    <w:rsid w:val="092B7F8B"/>
    <w:rsid w:val="0B961CCA"/>
    <w:rsid w:val="0DD76FF4"/>
    <w:rsid w:val="1074792F"/>
    <w:rsid w:val="12EC03B6"/>
    <w:rsid w:val="13F46820"/>
    <w:rsid w:val="146D0E60"/>
    <w:rsid w:val="165D0255"/>
    <w:rsid w:val="17E519D4"/>
    <w:rsid w:val="19975305"/>
    <w:rsid w:val="1C636819"/>
    <w:rsid w:val="1EF45FD8"/>
    <w:rsid w:val="21C13E12"/>
    <w:rsid w:val="21D30B38"/>
    <w:rsid w:val="21DE509D"/>
    <w:rsid w:val="22C769C1"/>
    <w:rsid w:val="247B605D"/>
    <w:rsid w:val="25D474A7"/>
    <w:rsid w:val="2F9A7905"/>
    <w:rsid w:val="2F9F6C9D"/>
    <w:rsid w:val="30447D0E"/>
    <w:rsid w:val="33177A2B"/>
    <w:rsid w:val="387A54B8"/>
    <w:rsid w:val="39F15226"/>
    <w:rsid w:val="3CB94F39"/>
    <w:rsid w:val="3F043905"/>
    <w:rsid w:val="3FC17C1C"/>
    <w:rsid w:val="405554A9"/>
    <w:rsid w:val="423D5A5F"/>
    <w:rsid w:val="43B53F80"/>
    <w:rsid w:val="43D272CF"/>
    <w:rsid w:val="45353A1B"/>
    <w:rsid w:val="454E0A4E"/>
    <w:rsid w:val="4BCA2908"/>
    <w:rsid w:val="504A0AAA"/>
    <w:rsid w:val="51F176F2"/>
    <w:rsid w:val="551C457A"/>
    <w:rsid w:val="56F94ECA"/>
    <w:rsid w:val="573C284F"/>
    <w:rsid w:val="57F3005C"/>
    <w:rsid w:val="5A487B8A"/>
    <w:rsid w:val="5AEE73C7"/>
    <w:rsid w:val="65C248B0"/>
    <w:rsid w:val="686761F9"/>
    <w:rsid w:val="69B869DD"/>
    <w:rsid w:val="6BD25B32"/>
    <w:rsid w:val="6D9248D0"/>
    <w:rsid w:val="72631448"/>
    <w:rsid w:val="76E525EF"/>
    <w:rsid w:val="78BB1C51"/>
    <w:rsid w:val="7B765270"/>
    <w:rsid w:val="7BB0239D"/>
    <w:rsid w:val="7E1A7A97"/>
    <w:rsid w:val="7FD260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直接箭头连接符 48"/>
        <o:r id="V:Rule2" type="connector" idref="#直接箭头连接符 20">
          <o:proxy start="" idref="#矩形 1" connectloc="3"/>
        </o:r>
        <o:r id="V:Rule3"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BodyText1I2"/>
    <w:next w:val="3"/>
    <w:qFormat/>
    <w:uiPriority w:val="0"/>
    <w:pPr>
      <w:widowControl w:val="0"/>
      <w:spacing w:after="120"/>
      <w:ind w:left="420" w:leftChars="200" w:firstLine="420" w:firstLineChars="200"/>
      <w:jc w:val="both"/>
      <w:textAlignment w:val="baseline"/>
    </w:pPr>
    <w:rPr>
      <w:rFonts w:ascii="Times New Roman" w:hAnsi="Times New Roman" w:eastAsia="宋体" w:cs="Times New Roman"/>
      <w:kern w:val="2"/>
      <w:sz w:val="21"/>
      <w:szCs w:val="22"/>
      <w:lang w:val="en-US" w:eastAsia="zh-CN" w:bidi="ar-SA"/>
    </w:rPr>
  </w:style>
  <w:style w:type="paragraph" w:customStyle="1" w:styleId="3">
    <w:name w:val="BodyText"/>
    <w:qFormat/>
    <w:uiPriority w:val="0"/>
    <w:pPr>
      <w:widowControl w:val="0"/>
      <w:spacing w:before="134"/>
      <w:ind w:left="111"/>
      <w:jc w:val="both"/>
      <w:textAlignment w:val="baseline"/>
    </w:pPr>
    <w:rPr>
      <w:rFonts w:ascii="方正仿宋_GBK" w:hAnsi="方正仿宋_GBK" w:eastAsia="宋体" w:cs="Times New Roman"/>
      <w:kern w:val="2"/>
      <w:sz w:val="31"/>
      <w:szCs w:val="31"/>
      <w:lang w:val="en-US" w:eastAsia="zh-CN" w:bidi="ar-SA"/>
    </w:rPr>
  </w:style>
  <w:style w:type="paragraph" w:styleId="4">
    <w:name w:val="Body Text"/>
    <w:basedOn w:val="1"/>
    <w:next w:val="5"/>
    <w:qFormat/>
    <w:uiPriority w:val="0"/>
  </w:style>
  <w:style w:type="paragraph" w:styleId="5">
    <w:name w:val="toc 5"/>
    <w:basedOn w:val="1"/>
    <w:next w:val="1"/>
    <w:qFormat/>
    <w:uiPriority w:val="0"/>
    <w:pPr>
      <w:ind w:left="1680" w:leftChars="800"/>
    </w:pPr>
  </w:style>
  <w:style w:type="paragraph" w:styleId="6">
    <w:name w:val="Balloon Text"/>
    <w:basedOn w:val="1"/>
    <w:link w:val="15"/>
    <w:qFormat/>
    <w:uiPriority w:val="0"/>
    <w:rPr>
      <w:sz w:val="18"/>
      <w:szCs w:val="18"/>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List Paragraph"/>
    <w:basedOn w:val="1"/>
    <w:qFormat/>
    <w:uiPriority w:val="34"/>
    <w:pPr>
      <w:ind w:firstLine="420"/>
    </w:pPr>
  </w:style>
  <w:style w:type="character" w:customStyle="1" w:styleId="14">
    <w:name w:val="页眉 Char"/>
    <w:basedOn w:val="12"/>
    <w:link w:val="8"/>
    <w:qFormat/>
    <w:uiPriority w:val="0"/>
    <w:rPr>
      <w:rFonts w:eastAsia="仿宋_GB2312" w:cstheme="minorBidi"/>
      <w:kern w:val="2"/>
      <w:sz w:val="18"/>
      <w:szCs w:val="18"/>
    </w:rPr>
  </w:style>
  <w:style w:type="character" w:customStyle="1" w:styleId="15">
    <w:name w:val="批注框文本 Char"/>
    <w:basedOn w:val="12"/>
    <w:link w:val="6"/>
    <w:qFormat/>
    <w:uiPriority w:val="0"/>
    <w:rPr>
      <w:rFonts w:eastAsia="仿宋_GB2312"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112"/>
    <customShpInfo spid="_x0000_s1050"/>
    <customShpInfo spid="_x0000_s1049"/>
    <customShpInfo spid="_x0000_s1047"/>
    <customShpInfo spid="_x0000_s1046"/>
    <customShpInfo spid="_x0000_s1109"/>
    <customShpInfo spid="_x0000_s1094"/>
    <customShpInfo spid="_x0000_s1108"/>
    <customShpInfo spid="_x0000_s1119"/>
    <customShpInfo spid="_x0000_s1115"/>
    <customShpInfo spid="_x0000_s1102"/>
    <customShpInfo spid="_x0000_s1103"/>
    <customShpInfo spid="_x0000_s1089"/>
    <customShpInfo spid="_x0000_s1095"/>
    <customShpInfo spid="_x0000_s1123"/>
    <customShpInfo spid="_x0000_s1121"/>
    <customShpInfo spid="_x0000_s1120"/>
    <customShpInfo spid="_x0000_s1117"/>
    <customShpInfo spid="_x0000_s1116"/>
    <customShpInfo spid="_x0000_s1110"/>
    <customShpInfo spid="_x0000_s1114"/>
    <customShpInfo spid="_x0000_s1100"/>
    <customShpInfo spid="_x0000_s1088"/>
    <customShpInfo spid="_x0000_s1096"/>
    <customShpInfo spid="_x0000_s1099"/>
    <customShpInfo spid="_x0000_s1087"/>
    <customShpInfo spid="_x0000_s1083"/>
    <customShpInfo spid="_x0000_s1098"/>
    <customShpInfo spid="_x0000_s1085"/>
    <customShpInfo spid="_x0000_s1086"/>
    <customShpInfo spid="_x0000_s1097"/>
    <customShpInfo spid="_x0000_s1090"/>
    <customShpInfo spid="_x0000_s109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12</Pages>
  <Words>430</Words>
  <Characters>2454</Characters>
  <Lines>20</Lines>
  <Paragraphs>5</Paragraphs>
  <TotalTime>1</TotalTime>
  <ScaleCrop>false</ScaleCrop>
  <LinksUpToDate>false</LinksUpToDate>
  <CharactersWithSpaces>2879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2024-08-29T01:33:00Z</dcterms:created>
  <dc:creator>Administrator.BF-20220907XUOZ</dc:creator>
  <cp:lastModifiedBy>Administrator</cp:lastModifiedBy>
  <dcterms:modified xsi:type="dcterms:W3CDTF">2024-09-30T01:48:17Z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FDE411C8F9084CE194E9EBCE817C7CBC</vt:lpwstr>
  </property>
</Properties>
</file>