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2024年02月01日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2024年02月05日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</w:rPr>
        <w:t>县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2024年02月01日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2024年02月01日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6236A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2024-02-05T01:07:21Z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