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0065" cy="7918450"/>
            <wp:effectExtent l="0" t="0" r="635" b="6350"/>
            <wp:docPr id="2" name="图片 2" descr="《石林彝族自治县农业水价综合改革精准补贴和节水奖励办法（征求意见稿）》听证会的听证报告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石林彝族自治县农业水价综合改革精准补贴和节水奖励办法（征求意见稿）》听证会的听证报告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  <w:lang w:val="en-US" w:eastAsia="zh-CN"/>
        </w:rPr>
        <w:t>石林彝族自治县农业水价综合改革精准补贴和节水奖励办法(征求意见稿）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听证会的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听证报告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210" w:leftChars="-100" w:right="-28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根据《中华人民共和国价格法》、《政府制定价格行为规则》（国家发展改革委2017年第7号令）、《云南省发展和改革委员会关于印发云南省定价目录的通知》（云发改价格〔2021〕676号）、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《昆明市重大决策听证制度实施细则》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规定，为了提高决策的科学性、民主性及透明度，广泛听取社会各方面的意见建议，石林县财政局、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石林县水务局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组织召开了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石林彝族自治县农业水价综合改革精准补贴和节水奖励办法(征求意见稿）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》听证会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，现将听证会情况报告如下：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听证事由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国务院办公厅关于推进农业水价综合改革的意见》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、《关于深入推进农业水价综合改革的通知》（发改价格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云南省人民政府办公厅关于加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快推进农业水价综合改革的实施意见》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、《云南省物价局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云南省水利厅关于进一步健全农业水价形成机制的通知》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云价价格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《云南省农业水价综合改革精准补贴和节水奖励办法（试行）》的通知（云财规〔2022〕17号）等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水价综合改革工作自2017年开展至今已接近尾声，国家、省、市将于2023年底进行最后考核验收，要求验收时必须建立“四项机制”：一是健全农业水价形成机制；二是健全精准补贴和节水奖励机制；三是健全工程建设和管护机制；四是健全农业用水管理机制。同时，上级要求，2016年以来未开展过成本监审的大中型灌区骨干工程，应在2022年底前完成监审工作，在此基础上，科学调整农业水价，确保水价至少达到运行维护成本。该《办法》的制定出台，就是按上级要求健全农业水价形成机制，确保2023年底我县农业水价综合改革验收工作顺利通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听证会举行的时间、地点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石林彝族自治县农业水价综合改革精准补贴和节水奖励办法(征求意见稿）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）下午14: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:00在石林县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大会议室（龙泉路13号水务局大院球场旁三楼）举行。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听证准备情况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林彝族自治县财政局、石林彝族自治县水务局于2023年8月22日至8月28日在石林彝族自治县人民政府网站上对该《办法》公开征求意见。2023年8月22日，在石林彝族自治县人民政府网站发布该《办法》的听证公告（第1号），公开了听证事项、听证时间、听证代表名额及其产生方式等相关内容。经广泛征集，石林彝族自治县财政局、石林彝族自治县水务局按照《昆明市重大决策听证制度实施细则》、《政府制定价格听证办法》的规定和要求确定了包括人大代表、政协委员、消费者、学者、专家、法律工作者和相关部门共23名听证代表，并于2023年8月24日在石林彝族自治县人民政府网站发布了该《办法》的听证公告（第2号），公告了听证会召开的时间、地点、听证会参加人员名单和相关事项。同时将听证资料送达听证会参加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2023年8月22日开始，起草准备了听证会主持人词、决策发言人使用的材料和会场发放的资料，完成了会场布置的各项工作。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听证会主持人、记录人、监察人、听证代表基本情况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（一）听证会主持人（1人）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  涛（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石林县水务局分管领导）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300" w:right="0" w:right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（二）听证委员（5人）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  涛（石林县水务局分管领导）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殷琼华（石林县发展改革局副局长）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  志（石林县财政局副局长）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金克刚（石林县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农业农村局农开办主任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杨  新（石林县市场监督管理局副局长）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（三）决策发言人（1人）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  志（石林县财政局）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听证监察人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张溢容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(石林县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textAlignment w:val="auto"/>
        <w:rPr>
          <w:rFonts w:hint="eastAsia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车  敬（石林县政府办督查科科长）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1.消费者代表（14人）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李树才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鹿阜街道办事处铺兵村委会村民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赵世凯   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鹿阜街道办事处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下蒲草村村民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李红斌   大可乡大可村委会大可村村民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毕兴跃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圭山镇额冲衣村委会村民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张荣华   石林街道办事处老挖村委会大老挖村村民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姜学智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西街口镇</w:t>
      </w:r>
      <w:r>
        <w:rPr>
          <w:rFonts w:hint="eastAsia" w:ascii="仿宋_GB2312" w:eastAsia="仿宋_GB2312"/>
          <w:sz w:val="32"/>
          <w:szCs w:val="32"/>
          <w:lang w:eastAsia="zh-CN"/>
        </w:rPr>
        <w:t>雨布宜村委会小雨布宜村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高映红   长湖镇农科站职工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苏建华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板桥街道办事处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青山村委会周家村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昂天兰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圭山镇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额冲衣村委会额冲衣村村民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赵燕萍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圭山镇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额冲衣村委会额冲衣村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祁英华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西街口镇农业综合服务中心工作人员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明建兵   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阜街道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办事处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下蒲草村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村民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者萍花   石林街道办事处老挖村民委员会（雪兰奶牛主任）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戴云祥   板桥街道办事处小屯村委会大官庄村民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2.经营者代表（2人）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金有志   东部地区供水工程管理处处长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陈  喜   黑龙潭水库工程管理处副处长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3.相关领域专家、学者（2人）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李云波   石林县防汛抗旱指挥部办公室主任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李梅英   石林县财政局农财科科长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4.人大代表、政协委员（4人）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赵晓荣   石林街道办事处小箐村民委员会阿玉林村副主任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毕奋强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西街口镇西街口村委会西街口村副主任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金建荣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石林县本草堂药房负责人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陈云松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大可乡农业综合服务中心副主任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5.法律工作者（1人）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段明星   云南星昊律师事务所主任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（六）听证旁听人（3人）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鲁学林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圭山镇人民政府工作人员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彭云波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鹿阜街道办事处农业综合服务中心副主任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陈永平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板桥街道办事处</w:t>
      </w:r>
      <w:r>
        <w:rPr>
          <w:rFonts w:hint="eastAsia" w:ascii="仿宋_GB2312" w:eastAsia="仿宋_GB2312"/>
          <w:color w:val="000000"/>
          <w:sz w:val="32"/>
          <w:szCs w:val="32"/>
        </w:rPr>
        <w:t>板桥社区大岗位人员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）听证记录人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韩  倩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(石林县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李明明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（石林县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42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李柯洁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（石林县水务局）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听证会参加人提出的主要观点、理由、意见和建议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本次听证代表应到23人，实到21人，各听证代表针对《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石林彝族自治县农业水价综合改革精准补贴和节水奖励办法(征求意见稿）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的内容畅所欲言，各抒己见，共发表了3条意见和建议，根据记录认真整理并经过听证人的合议，听证会参加人对听证事项提出的主要观点归纳为以下几点：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同意按照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石林彝族自治县农业水价综合改革精准补贴和节水奖励办法</w:t>
      </w:r>
      <w:r>
        <w:rPr>
          <w:rFonts w:hint="eastAsia" w:ascii="仿宋" w:hAnsi="仿宋" w:eastAsia="仿宋" w:cs="仿宋_GB2312"/>
          <w:sz w:val="32"/>
          <w:szCs w:val="32"/>
        </w:rPr>
        <w:t>（征求意见稿）》的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收费标准和相关内容实施。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2.进一步修改完善《办法》的文本内容，确保《办法》能按照相关规定及程序完成。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0" w:rightChars="0"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尽快制定出台《办法），并组织实施。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决策发言人的陈述和回答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决策发言人的陈述：从政策依据和上级要求、起草过程、主要内容、需要特别说明事项四个方面对听证事项进行了说明。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ind w:right="0" w:righ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决策发言人首先对听证代表就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石林彝族自治县农业水价综合改革精准补贴和节水奖励办法(征求意见稿）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总体上给予的肯定表示感谢，针对听证会代表提出的主要意见和建议进行了回答，对于听证会代表提出的意见建议，县财政局、县水务局将充分进行考虑，认真修改完善，提高经营管理单位管理水平，加大宣传力度，做好相关解释工作，进一步提高收缴率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提升服务水平，降低供水成本。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听证机关对听证情况的评说，包括对拟作出决策的赞同意见、反对意见、其他意见及其主要理由作出客观归纳和总结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本次听证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经自愿报名、邀请、单位推荐等方式产生，听证会应到会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听证代表23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人，实到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人，分别来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石林县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涉及到的利害关系人、社会普通公众、人大代表和政协委员、熟悉听证事项的专业技术人员、法律工作者等，我们认为参加的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具有广泛性和代表性。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20" w:lineRule="exact"/>
        <w:ind w:right="0" w:righ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听证会按照昆明市重大决策听证制度实施细则听证会程序逐项进行，主持人宣读了听证会议程和纪律，核实了听证会参加人的身份，告知参加人权利义务，陈述人如实说明了制定出台该《办法》的背景和必要性等，成本测算单位对石林县农业水价测算情况作说明，听证代表就听证事项进行了质询、提问并发表了意见建议，陈述人就听证会代表的质询和提问进行了解释和回答，听证委员对听证代表的意见和建议进行了合议，主持人总结和归纳各方代表意见，听证代表对听证会笔录进行了审阅并签字，听证监察人出具了监察意见书，听证会符合相关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20" w:lineRule="exact"/>
        <w:ind w:right="0" w:righ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听证会代表均表示同意制定出台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石林彝族自治县农业水价综合改革精准补贴和节水奖励办法(征求意见稿）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无人提出反对意见。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对听证会代表意见建议的采纳情况及理由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针对本次听证会上听证代表提出的多方面的意见和建议，县发展改革局、县水务局进行了认真分析和吸纳，将根据听证代表提出的一系列建议和意见对《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石林彝族自治县农业水价综合改革精准补贴和节水奖励办法(征求意见稿）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进行修改完善，使之更具科学性和可操作性。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其他有关情况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leftChars="0"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听证监察人对听证会进行了全程监察。经监察，此次听证会举行过程符合《昆明市重大决策听证制度实施细则》的相关规定和要求。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leftChars="0"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对于听证会代表提出的意见和建议，县财政局、县水务局将进一步修改完善，尽快按程序上报。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20" w:lineRule="exact"/>
        <w:ind w:leftChars="0"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ind w:lef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ind w:firstLine="4480" w:firstLineChars="14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石林彝族自治县财政局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2023年9月7日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9920E"/>
    <w:multiLevelType w:val="singleLevel"/>
    <w:tmpl w:val="B40992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ODMxYjI0OTFjZDM5OGU1NGZkMzkwNDVjZmM2NzkifQ=="/>
  </w:docVars>
  <w:rsids>
    <w:rsidRoot w:val="00000000"/>
    <w:rsid w:val="001324A6"/>
    <w:rsid w:val="004C52BB"/>
    <w:rsid w:val="016F435C"/>
    <w:rsid w:val="02B56978"/>
    <w:rsid w:val="041376D5"/>
    <w:rsid w:val="05B27840"/>
    <w:rsid w:val="05E72DD9"/>
    <w:rsid w:val="05EA5FAC"/>
    <w:rsid w:val="0780281E"/>
    <w:rsid w:val="08001B6D"/>
    <w:rsid w:val="08870AF6"/>
    <w:rsid w:val="092D4ED9"/>
    <w:rsid w:val="0A8C4C29"/>
    <w:rsid w:val="0B1743C2"/>
    <w:rsid w:val="0C2F3B02"/>
    <w:rsid w:val="0C434FF4"/>
    <w:rsid w:val="0C7A2D81"/>
    <w:rsid w:val="0E184717"/>
    <w:rsid w:val="101472F3"/>
    <w:rsid w:val="1057080D"/>
    <w:rsid w:val="11EA65F4"/>
    <w:rsid w:val="12B208BF"/>
    <w:rsid w:val="14D013EF"/>
    <w:rsid w:val="1548630F"/>
    <w:rsid w:val="15AF4939"/>
    <w:rsid w:val="15E82E2A"/>
    <w:rsid w:val="16356793"/>
    <w:rsid w:val="16B34B25"/>
    <w:rsid w:val="17074A49"/>
    <w:rsid w:val="172B11AC"/>
    <w:rsid w:val="17367C2F"/>
    <w:rsid w:val="178E2948"/>
    <w:rsid w:val="1BF12F91"/>
    <w:rsid w:val="1C266597"/>
    <w:rsid w:val="1C6133C2"/>
    <w:rsid w:val="1CFD4E58"/>
    <w:rsid w:val="1DD45AAC"/>
    <w:rsid w:val="1F877427"/>
    <w:rsid w:val="25B56180"/>
    <w:rsid w:val="26860B95"/>
    <w:rsid w:val="269F4DF1"/>
    <w:rsid w:val="28111E47"/>
    <w:rsid w:val="296B7A4B"/>
    <w:rsid w:val="2A0F11B2"/>
    <w:rsid w:val="2AAB4039"/>
    <w:rsid w:val="2B285B2D"/>
    <w:rsid w:val="2B2C013F"/>
    <w:rsid w:val="2BB92785"/>
    <w:rsid w:val="2CDA27B9"/>
    <w:rsid w:val="2DEE2DDA"/>
    <w:rsid w:val="2E2C36E3"/>
    <w:rsid w:val="2EE747D9"/>
    <w:rsid w:val="2F376F66"/>
    <w:rsid w:val="30A560DE"/>
    <w:rsid w:val="336E3B9D"/>
    <w:rsid w:val="33B03CBA"/>
    <w:rsid w:val="33B513E3"/>
    <w:rsid w:val="33CD3838"/>
    <w:rsid w:val="34C60DB0"/>
    <w:rsid w:val="350C72DD"/>
    <w:rsid w:val="35C91817"/>
    <w:rsid w:val="36453593"/>
    <w:rsid w:val="36546526"/>
    <w:rsid w:val="36E10F6E"/>
    <w:rsid w:val="384D1E98"/>
    <w:rsid w:val="38602906"/>
    <w:rsid w:val="38B1052F"/>
    <w:rsid w:val="396A72E4"/>
    <w:rsid w:val="3A7421ED"/>
    <w:rsid w:val="3B565BC2"/>
    <w:rsid w:val="3B9D5EF7"/>
    <w:rsid w:val="3BD42201"/>
    <w:rsid w:val="3C3C50C3"/>
    <w:rsid w:val="3EC712FD"/>
    <w:rsid w:val="3F041751"/>
    <w:rsid w:val="3F540F45"/>
    <w:rsid w:val="412F731A"/>
    <w:rsid w:val="42197CF3"/>
    <w:rsid w:val="422603BB"/>
    <w:rsid w:val="42643DE8"/>
    <w:rsid w:val="42E83A15"/>
    <w:rsid w:val="44241BCE"/>
    <w:rsid w:val="44440F49"/>
    <w:rsid w:val="45952773"/>
    <w:rsid w:val="4665558C"/>
    <w:rsid w:val="46F80D8F"/>
    <w:rsid w:val="48543BF4"/>
    <w:rsid w:val="48816C6C"/>
    <w:rsid w:val="48CD38CA"/>
    <w:rsid w:val="49C53810"/>
    <w:rsid w:val="4AAB708C"/>
    <w:rsid w:val="4AC745EB"/>
    <w:rsid w:val="4B217598"/>
    <w:rsid w:val="4B384CE6"/>
    <w:rsid w:val="4C0D79EE"/>
    <w:rsid w:val="4C563E62"/>
    <w:rsid w:val="4D280F48"/>
    <w:rsid w:val="4D5E7F66"/>
    <w:rsid w:val="4DFC7C46"/>
    <w:rsid w:val="4F1B773E"/>
    <w:rsid w:val="4F797EA5"/>
    <w:rsid w:val="4FB3490D"/>
    <w:rsid w:val="50B07D90"/>
    <w:rsid w:val="51D01E40"/>
    <w:rsid w:val="55254864"/>
    <w:rsid w:val="56037585"/>
    <w:rsid w:val="56D42BB6"/>
    <w:rsid w:val="57154464"/>
    <w:rsid w:val="571E1F3F"/>
    <w:rsid w:val="57D00325"/>
    <w:rsid w:val="590E6A1A"/>
    <w:rsid w:val="5B8143DB"/>
    <w:rsid w:val="5B970BB0"/>
    <w:rsid w:val="5C2C7702"/>
    <w:rsid w:val="5CA50EF3"/>
    <w:rsid w:val="5CA62BFC"/>
    <w:rsid w:val="5D61296C"/>
    <w:rsid w:val="5DBA4C20"/>
    <w:rsid w:val="5DC52276"/>
    <w:rsid w:val="5E132952"/>
    <w:rsid w:val="5F1957CA"/>
    <w:rsid w:val="5F4F7FC6"/>
    <w:rsid w:val="600F7835"/>
    <w:rsid w:val="606C02F6"/>
    <w:rsid w:val="612862EC"/>
    <w:rsid w:val="628950C9"/>
    <w:rsid w:val="65D7393C"/>
    <w:rsid w:val="66E17F4D"/>
    <w:rsid w:val="67813A3B"/>
    <w:rsid w:val="68F53BE3"/>
    <w:rsid w:val="69CC2FEA"/>
    <w:rsid w:val="69EC54F9"/>
    <w:rsid w:val="6B740B96"/>
    <w:rsid w:val="6C706E0E"/>
    <w:rsid w:val="6CF071DA"/>
    <w:rsid w:val="6E076103"/>
    <w:rsid w:val="6E135404"/>
    <w:rsid w:val="70085A9C"/>
    <w:rsid w:val="7088553F"/>
    <w:rsid w:val="70E005E6"/>
    <w:rsid w:val="710E1B86"/>
    <w:rsid w:val="71AF7537"/>
    <w:rsid w:val="74A80EFC"/>
    <w:rsid w:val="76016DE2"/>
    <w:rsid w:val="76BA2CD8"/>
    <w:rsid w:val="77240332"/>
    <w:rsid w:val="77474C41"/>
    <w:rsid w:val="77FE5BCF"/>
    <w:rsid w:val="784141A6"/>
    <w:rsid w:val="785A2059"/>
    <w:rsid w:val="78B718D7"/>
    <w:rsid w:val="78DF6E38"/>
    <w:rsid w:val="78FC2C30"/>
    <w:rsid w:val="79D671AD"/>
    <w:rsid w:val="7A072F6C"/>
    <w:rsid w:val="7B92225E"/>
    <w:rsid w:val="7C567A53"/>
    <w:rsid w:val="7DDD38D3"/>
    <w:rsid w:val="7DF115D5"/>
    <w:rsid w:val="7F0E74B3"/>
    <w:rsid w:val="7FE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 w:line="520" w:lineRule="exact"/>
      <w:ind w:firstLine="880" w:firstLineChars="200"/>
      <w:jc w:val="left"/>
      <w:outlineLvl w:val="0"/>
    </w:pPr>
    <w:rPr>
      <w:rFonts w:hint="eastAsia" w:ascii="宋体" w:hAnsi="宋体" w:eastAsia="仿宋_GB2312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 w:val="24"/>
    </w:rPr>
  </w:style>
  <w:style w:type="paragraph" w:styleId="4">
    <w:name w:val="Body Text"/>
    <w:qFormat/>
    <w:uiPriority w:val="0"/>
    <w:pPr>
      <w:widowControl w:val="0"/>
      <w:adjustRightInd w:val="0"/>
      <w:spacing w:after="120"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spacing w:after="680" w:line="61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3192</Words>
  <Characters>3284</Characters>
  <Lines>0</Lines>
  <Paragraphs>0</Paragraphs>
  <TotalTime>4</TotalTime>
  <ScaleCrop>false</ScaleCrop>
  <LinksUpToDate>false</LinksUpToDate>
  <CharactersWithSpaces>3378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2023-04-26T08:35:00Z</dcterms:created>
  <dc:creator>admin</dc:creator>
  <cp:lastModifiedBy>DELL</cp:lastModifiedBy>
  <cp:lastPrinted>2023-08-24T02:52:00Z</cp:lastPrinted>
  <dcterms:modified xsi:type="dcterms:W3CDTF">2023-09-08T03:42:54Z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882068BA3D724951BAA2DFC2D5BE2F5B_12</vt:lpwstr>
  </property>
</Properties>
</file>