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pPr>
        <w:rPr>
          <w:rFonts w:ascii="Arial" w:eastAsia="Arial" w:hAnsi="Arial" w:cs="Arial"/>
          <w:b/>
          <w:sz w:val="36"/>
        </w:rPr>
      </w:pPr>
      <w:r>
        <w:rPr>
          <w:rFonts w:ascii="Arial" w:eastAsia="Arial" w:hAnsi="Arial" w:cs="Arial"/>
          <w:b/>
          <w:sz w:val="36"/>
        </w:rPr>
        <w:t>监督索引号53012670363700000</w:t>
      </w:r>
    </w:p>
    <w:p>
      <w:pPr>
        <w:keepNext w:val="0"/>
        <w:keepLines w:val="0"/>
        <w:pageBreakBefore w:val="0"/>
        <w:kinsoku/>
        <w:wordWrap/>
        <w:overflowPunct/>
        <w:topLinePunct w:val="0"/>
        <w:autoSpaceDE/>
        <w:autoSpaceDN/>
        <w:bidi w:val="0"/>
        <w:adjustRightInd/>
        <w:snapToGrid/>
        <w:ind w:left="0" w:right="0" w:firstLine="720" w:leftChars="0" w:rightChars="0" w:firstLineChars="200"/>
        <w:jc w:val="center"/>
        <w:textAlignment w:val="auto"/>
        <w:outlineLvl w:val="9"/>
        <w:rPr>
          <w:rFonts w:ascii="方正小标宋简体" w:eastAsia="方正小标宋简体"/>
          <w:sz w:val="36"/>
          <w:szCs w:val="36"/>
        </w:rPr>
      </w:pPr>
      <w:r>
        <w:rPr>
          <w:rFonts w:ascii="方正小标宋简体" w:eastAsia="方正小标宋简体" w:hAnsi="方正小标宋简体" w:cs="方正小标宋简体" w:hint="eastAsia"/>
          <w:sz w:val="36"/>
          <w:szCs w:val="36"/>
          <w:lang w:val="en-US" w:eastAsia="zh-CN"/>
        </w:rPr>
        <w:t>石林县政务服务管理局2021</w:t>
      </w:r>
      <w:r>
        <w:rPr>
          <w:rFonts w:ascii="方正小标宋简体" w:eastAsia="方正小标宋简体" w:hAnsi="方正小标宋简体" w:cs="方正小标宋简体" w:hint="eastAsia"/>
          <w:sz w:val="36"/>
          <w:szCs w:val="36"/>
        </w:rPr>
        <w:t>年预算公开</w:t>
      </w:r>
      <w:r>
        <w:rPr>
          <w:rFonts w:ascii="方正小标宋简体" w:eastAsia="方正小标宋简体" w:hint="eastAsia"/>
          <w:sz w:val="36"/>
          <w:szCs w:val="36"/>
        </w:rPr>
        <w:t>目录</w:t>
      </w:r>
    </w:p>
    <w:p>
      <w:pPr>
        <w:keepNext w:val="0"/>
        <w:keepLines w:val="0"/>
        <w:pageBreakBefore w:val="0"/>
        <w:kinsoku/>
        <w:wordWrap/>
        <w:overflowPunct/>
        <w:topLinePunct w:val="0"/>
        <w:autoSpaceDE/>
        <w:autoSpaceDN/>
        <w:bidi w:val="0"/>
        <w:adjustRightInd/>
        <w:snapToGrid/>
        <w:ind w:left="0" w:right="0" w:firstLine="600" w:leftChars="0" w:rightChars="0" w:firstLineChars="200"/>
        <w:jc w:val="left"/>
        <w:textAlignment w:val="auto"/>
        <w:outlineLvl w:val="9"/>
        <w:rPr>
          <w:rFonts w:ascii="黑体" w:eastAsia="黑体" w:hAnsi="黑体"/>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0" w:leftChars="0" w:rightChars="0" w:firstLineChars="0"/>
        <w:jc w:val="left"/>
        <w:textAlignment w:val="auto"/>
        <w:outlineLvl w:val="9"/>
        <w:rPr>
          <w:rFonts w:ascii="黑体" w:eastAsia="黑体" w:hAnsi="黑体"/>
          <w:sz w:val="30"/>
          <w:szCs w:val="30"/>
        </w:rPr>
      </w:pPr>
      <w:r>
        <w:rPr>
          <w:rFonts w:ascii="黑体" w:eastAsia="黑体" w:hAnsi="黑体" w:hint="eastAsia"/>
          <w:sz w:val="30"/>
          <w:szCs w:val="30"/>
        </w:rPr>
        <w:t xml:space="preserve">第一部分 </w:t>
      </w:r>
      <w:r>
        <w:rPr>
          <w:rFonts w:ascii="黑体" w:eastAsia="黑体" w:hAnsi="黑体" w:hint="eastAsia"/>
          <w:color w:val="auto"/>
          <w:sz w:val="30"/>
          <w:szCs w:val="30"/>
          <w:lang w:eastAsia="zh-CN"/>
        </w:rPr>
        <w:t>石林县政务服务管理局</w:t>
      </w:r>
      <w:r>
        <w:rPr>
          <w:rFonts w:ascii="黑体" w:eastAsia="黑体" w:hAnsi="黑体" w:hint="eastAsia"/>
          <w:sz w:val="30"/>
          <w:szCs w:val="30"/>
        </w:rPr>
        <w:t>2021年部门预算编制说明</w:t>
      </w:r>
    </w:p>
    <w:p>
      <w:pPr>
        <w:keepNext w:val="0"/>
        <w:keepLines w:val="0"/>
        <w:pageBreakBefore w:val="0"/>
        <w:widowControl w:val="0"/>
        <w:kinsoku/>
        <w:wordWrap/>
        <w:overflowPunct/>
        <w:topLinePunct w:val="0"/>
        <w:autoSpaceDE/>
        <w:autoSpaceDN/>
        <w:bidi w:val="0"/>
        <w:adjustRightInd/>
        <w:snapToGrid/>
        <w:spacing w:line="560" w:lineRule="exact"/>
        <w:ind w:left="0" w:right="0" w:firstLine="0" w:leftChars="0" w:rightChars="0" w:firstLineChars="0"/>
        <w:jc w:val="left"/>
        <w:textAlignment w:val="auto"/>
        <w:outlineLvl w:val="9"/>
        <w:rPr>
          <w:rFonts w:ascii="黑体" w:eastAsia="黑体" w:hAnsi="黑体"/>
          <w:sz w:val="30"/>
          <w:szCs w:val="30"/>
        </w:rPr>
      </w:pPr>
      <w:r>
        <w:rPr>
          <w:rFonts w:ascii="黑体" w:eastAsia="黑体" w:hAnsi="黑体" w:hint="eastAsia"/>
          <w:sz w:val="30"/>
          <w:szCs w:val="30"/>
        </w:rPr>
        <w:t xml:space="preserve">第二部分 </w:t>
      </w:r>
      <w:r>
        <w:rPr>
          <w:rFonts w:ascii="黑体" w:eastAsia="黑体" w:hAnsi="黑体" w:hint="eastAsia"/>
          <w:color w:val="auto"/>
          <w:sz w:val="30"/>
          <w:szCs w:val="30"/>
          <w:lang w:eastAsia="zh-CN"/>
        </w:rPr>
        <w:t>石林县政务服务管理局</w:t>
      </w:r>
      <w:r>
        <w:rPr>
          <w:rFonts w:ascii="黑体" w:eastAsia="黑体" w:hAnsi="黑体" w:hint="eastAsia"/>
          <w:sz w:val="30"/>
          <w:szCs w:val="30"/>
        </w:rPr>
        <w:t>2021年部门预算表</w:t>
      </w:r>
    </w:p>
    <w:p>
      <w:pPr>
        <w:keepNext w:val="0"/>
        <w:keepLines w:val="0"/>
        <w:pageBreakBefore w:val="0"/>
        <w:widowControl w:val="0"/>
        <w:kinsoku/>
        <w:wordWrap/>
        <w:overflowPunct/>
        <w:topLinePunct w:val="0"/>
        <w:autoSpaceDE/>
        <w:autoSpaceDN/>
        <w:bidi w:val="0"/>
        <w:adjustRightInd/>
        <w:snapToGrid/>
        <w:spacing w:line="560" w:lineRule="exact"/>
        <w:ind w:left="0" w:right="0" w:firstLine="0" w:leftChars="0" w:rightChars="0" w:firstLineChars="0"/>
        <w:jc w:val="left"/>
        <w:textAlignment w:val="auto"/>
        <w:outlineLvl w:val="9"/>
        <w:rPr>
          <w:rFonts w:ascii="Times New Roman" w:eastAsia="仿宋_GB2312" w:hAnsi="Times New Roman" w:hint="eastAsia"/>
          <w:sz w:val="30"/>
          <w:szCs w:val="30"/>
        </w:rPr>
      </w:pPr>
      <w:r>
        <w:rPr>
          <w:rFonts w:ascii="Times New Roman" w:eastAsia="仿宋_GB2312" w:hAnsi="Times New Roman" w:hint="eastAsia"/>
          <w:sz w:val="30"/>
          <w:szCs w:val="30"/>
        </w:rPr>
        <w:t>一、</w:t>
      </w:r>
      <w:r>
        <w:rPr>
          <w:rFonts w:eastAsia="仿宋_GB2312" w:hint="eastAsia"/>
          <w:color w:val="auto"/>
          <w:sz w:val="30"/>
          <w:szCs w:val="30"/>
        </w:rPr>
        <w:t>202</w:t>
      </w:r>
      <w:r>
        <w:rPr>
          <w:rFonts w:eastAsia="仿宋_GB2312" w:hint="eastAsia"/>
          <w:color w:val="auto"/>
          <w:sz w:val="30"/>
          <w:szCs w:val="30"/>
          <w:lang w:val="en-US" w:eastAsia="zh-CN"/>
        </w:rPr>
        <w:t>1</w:t>
      </w:r>
      <w:r>
        <w:rPr>
          <w:rFonts w:eastAsia="仿宋_GB2312" w:hint="eastAsia"/>
          <w:color w:val="auto"/>
          <w:sz w:val="30"/>
          <w:szCs w:val="30"/>
        </w:rPr>
        <w:t>年</w:t>
      </w:r>
      <w:r>
        <w:rPr>
          <w:rFonts w:eastAsia="仿宋_GB2312" w:hint="eastAsia"/>
          <w:color w:val="auto"/>
          <w:sz w:val="30"/>
          <w:szCs w:val="30"/>
          <w:lang w:eastAsia="zh-CN"/>
        </w:rPr>
        <w:t>县政务服务局</w:t>
      </w:r>
      <w:r>
        <w:rPr>
          <w:rFonts w:ascii="Times New Roman" w:eastAsia="仿宋_GB2312" w:hAnsi="Times New Roman" w:hint="eastAsia"/>
          <w:sz w:val="30"/>
          <w:szCs w:val="30"/>
        </w:rPr>
        <w:t>财务收支预算总表</w:t>
      </w:r>
    </w:p>
    <w:p>
      <w:pPr>
        <w:keepNext w:val="0"/>
        <w:keepLines w:val="0"/>
        <w:pageBreakBefore w:val="0"/>
        <w:widowControl w:val="0"/>
        <w:kinsoku/>
        <w:wordWrap/>
        <w:overflowPunct/>
        <w:topLinePunct w:val="0"/>
        <w:autoSpaceDE/>
        <w:autoSpaceDN/>
        <w:bidi w:val="0"/>
        <w:adjustRightInd/>
        <w:snapToGrid/>
        <w:spacing w:line="560" w:lineRule="exact"/>
        <w:ind w:left="0" w:right="0" w:firstLine="0" w:leftChars="0" w:rightChars="0" w:firstLineChars="0"/>
        <w:jc w:val="left"/>
        <w:textAlignment w:val="auto"/>
        <w:outlineLvl w:val="9"/>
        <w:rPr>
          <w:rFonts w:ascii="Times New Roman" w:eastAsia="仿宋_GB2312" w:hAnsi="Times New Roman" w:hint="eastAsia"/>
          <w:sz w:val="30"/>
          <w:szCs w:val="30"/>
        </w:rPr>
      </w:pPr>
      <w:r>
        <w:rPr>
          <w:rFonts w:ascii="Times New Roman" w:eastAsia="仿宋_GB2312" w:hAnsi="Times New Roman" w:hint="eastAsia"/>
          <w:sz w:val="30"/>
          <w:szCs w:val="30"/>
        </w:rPr>
        <w:t>二、</w:t>
      </w:r>
      <w:r>
        <w:rPr>
          <w:rFonts w:eastAsia="仿宋_GB2312" w:hint="eastAsia"/>
          <w:color w:val="auto"/>
          <w:sz w:val="30"/>
          <w:szCs w:val="30"/>
        </w:rPr>
        <w:t>202</w:t>
      </w:r>
      <w:r>
        <w:rPr>
          <w:rFonts w:eastAsia="仿宋_GB2312" w:hint="eastAsia"/>
          <w:color w:val="auto"/>
          <w:sz w:val="30"/>
          <w:szCs w:val="30"/>
          <w:lang w:val="en-US" w:eastAsia="zh-CN"/>
        </w:rPr>
        <w:t>1</w:t>
      </w:r>
      <w:r>
        <w:rPr>
          <w:rFonts w:eastAsia="仿宋_GB2312" w:hint="eastAsia"/>
          <w:color w:val="auto"/>
          <w:sz w:val="30"/>
          <w:szCs w:val="30"/>
        </w:rPr>
        <w:t>年</w:t>
      </w:r>
      <w:r>
        <w:rPr>
          <w:rFonts w:eastAsia="仿宋_GB2312" w:hint="eastAsia"/>
          <w:color w:val="auto"/>
          <w:sz w:val="30"/>
          <w:szCs w:val="30"/>
          <w:lang w:eastAsia="zh-CN"/>
        </w:rPr>
        <w:t>县政务服务局</w:t>
      </w:r>
      <w:r>
        <w:rPr>
          <w:rFonts w:ascii="Times New Roman" w:eastAsia="仿宋_GB2312" w:hAnsi="Times New Roman" w:hint="eastAsia"/>
          <w:sz w:val="30"/>
          <w:szCs w:val="30"/>
        </w:rPr>
        <w:t>收入预算表</w:t>
      </w:r>
    </w:p>
    <w:p>
      <w:pPr>
        <w:keepNext w:val="0"/>
        <w:keepLines w:val="0"/>
        <w:pageBreakBefore w:val="0"/>
        <w:widowControl w:val="0"/>
        <w:kinsoku/>
        <w:wordWrap/>
        <w:overflowPunct/>
        <w:topLinePunct w:val="0"/>
        <w:autoSpaceDE/>
        <w:autoSpaceDN/>
        <w:bidi w:val="0"/>
        <w:adjustRightInd/>
        <w:snapToGrid/>
        <w:spacing w:line="560" w:lineRule="exact"/>
        <w:ind w:left="0" w:right="0" w:firstLine="0" w:leftChars="0" w:rightChars="0" w:firstLineChars="0"/>
        <w:jc w:val="left"/>
        <w:textAlignment w:val="auto"/>
        <w:outlineLvl w:val="9"/>
        <w:rPr>
          <w:rFonts w:ascii="Times New Roman" w:eastAsia="仿宋_GB2312" w:hAnsi="Times New Roman" w:hint="eastAsia"/>
          <w:sz w:val="30"/>
          <w:szCs w:val="30"/>
        </w:rPr>
      </w:pPr>
      <w:r>
        <w:rPr>
          <w:rFonts w:ascii="Times New Roman" w:eastAsia="仿宋_GB2312" w:hAnsi="Times New Roman" w:hint="eastAsia"/>
          <w:sz w:val="30"/>
          <w:szCs w:val="30"/>
        </w:rPr>
        <w:t>三、</w:t>
      </w:r>
      <w:r>
        <w:rPr>
          <w:rFonts w:eastAsia="仿宋_GB2312" w:hint="eastAsia"/>
          <w:color w:val="auto"/>
          <w:sz w:val="30"/>
          <w:szCs w:val="30"/>
        </w:rPr>
        <w:t>202</w:t>
      </w:r>
      <w:r>
        <w:rPr>
          <w:rFonts w:eastAsia="仿宋_GB2312" w:hint="eastAsia"/>
          <w:color w:val="auto"/>
          <w:sz w:val="30"/>
          <w:szCs w:val="30"/>
          <w:lang w:val="en-US" w:eastAsia="zh-CN"/>
        </w:rPr>
        <w:t>1</w:t>
      </w:r>
      <w:r>
        <w:rPr>
          <w:rFonts w:eastAsia="仿宋_GB2312" w:hint="eastAsia"/>
          <w:color w:val="auto"/>
          <w:sz w:val="30"/>
          <w:szCs w:val="30"/>
        </w:rPr>
        <w:t>年</w:t>
      </w:r>
      <w:r>
        <w:rPr>
          <w:rFonts w:eastAsia="仿宋_GB2312" w:hint="eastAsia"/>
          <w:color w:val="auto"/>
          <w:sz w:val="30"/>
          <w:szCs w:val="30"/>
          <w:lang w:eastAsia="zh-CN"/>
        </w:rPr>
        <w:t>县政务服务局</w:t>
      </w:r>
      <w:r>
        <w:rPr>
          <w:rFonts w:ascii="Times New Roman" w:eastAsia="仿宋_GB2312" w:hAnsi="Times New Roman" w:hint="eastAsia"/>
          <w:sz w:val="30"/>
          <w:szCs w:val="30"/>
        </w:rPr>
        <w:t>支出预算表</w:t>
      </w:r>
    </w:p>
    <w:p>
      <w:pPr>
        <w:keepNext w:val="0"/>
        <w:keepLines w:val="0"/>
        <w:pageBreakBefore w:val="0"/>
        <w:widowControl w:val="0"/>
        <w:kinsoku/>
        <w:wordWrap/>
        <w:overflowPunct/>
        <w:topLinePunct w:val="0"/>
        <w:autoSpaceDE/>
        <w:autoSpaceDN/>
        <w:bidi w:val="0"/>
        <w:adjustRightInd/>
        <w:snapToGrid/>
        <w:spacing w:line="560" w:lineRule="exact"/>
        <w:ind w:left="0" w:right="0" w:firstLine="0" w:leftChars="0" w:rightChars="0" w:firstLineChars="0"/>
        <w:jc w:val="left"/>
        <w:textAlignment w:val="auto"/>
        <w:outlineLvl w:val="9"/>
        <w:rPr>
          <w:rFonts w:ascii="Times New Roman" w:eastAsia="仿宋_GB2312" w:hAnsi="Times New Roman" w:hint="eastAsia"/>
          <w:sz w:val="30"/>
          <w:szCs w:val="30"/>
        </w:rPr>
      </w:pPr>
      <w:r>
        <w:rPr>
          <w:rFonts w:ascii="Times New Roman" w:eastAsia="仿宋_GB2312" w:hAnsi="Times New Roman" w:hint="eastAsia"/>
          <w:sz w:val="30"/>
          <w:szCs w:val="30"/>
        </w:rPr>
        <w:t>四、</w:t>
      </w:r>
      <w:r>
        <w:rPr>
          <w:rFonts w:eastAsia="仿宋_GB2312" w:hint="eastAsia"/>
          <w:color w:val="auto"/>
          <w:sz w:val="30"/>
          <w:szCs w:val="30"/>
        </w:rPr>
        <w:t>202</w:t>
      </w:r>
      <w:r>
        <w:rPr>
          <w:rFonts w:eastAsia="仿宋_GB2312" w:hint="eastAsia"/>
          <w:color w:val="auto"/>
          <w:sz w:val="30"/>
          <w:szCs w:val="30"/>
          <w:lang w:val="en-US" w:eastAsia="zh-CN"/>
        </w:rPr>
        <w:t>1</w:t>
      </w:r>
      <w:r>
        <w:rPr>
          <w:rFonts w:eastAsia="仿宋_GB2312" w:hint="eastAsia"/>
          <w:color w:val="auto"/>
          <w:sz w:val="30"/>
          <w:szCs w:val="30"/>
        </w:rPr>
        <w:t>年</w:t>
      </w:r>
      <w:r>
        <w:rPr>
          <w:rFonts w:eastAsia="仿宋_GB2312" w:hint="eastAsia"/>
          <w:color w:val="auto"/>
          <w:sz w:val="30"/>
          <w:szCs w:val="30"/>
          <w:lang w:eastAsia="zh-CN"/>
        </w:rPr>
        <w:t>县政务服务局</w:t>
      </w:r>
      <w:r>
        <w:rPr>
          <w:rFonts w:ascii="Times New Roman" w:eastAsia="仿宋_GB2312" w:hAnsi="Times New Roman" w:hint="eastAsia"/>
          <w:sz w:val="30"/>
          <w:szCs w:val="30"/>
        </w:rPr>
        <w:t>财政拨款收支预算总表</w:t>
      </w:r>
    </w:p>
    <w:p>
      <w:pPr>
        <w:keepNext w:val="0"/>
        <w:keepLines w:val="0"/>
        <w:pageBreakBefore w:val="0"/>
        <w:widowControl w:val="0"/>
        <w:kinsoku/>
        <w:wordWrap/>
        <w:overflowPunct/>
        <w:topLinePunct w:val="0"/>
        <w:autoSpaceDE/>
        <w:autoSpaceDN/>
        <w:bidi w:val="0"/>
        <w:adjustRightInd/>
        <w:snapToGrid/>
        <w:spacing w:line="560" w:lineRule="exact"/>
        <w:ind w:left="0" w:right="0" w:firstLine="0" w:leftChars="0" w:rightChars="0" w:firstLineChars="0"/>
        <w:jc w:val="left"/>
        <w:textAlignment w:val="auto"/>
        <w:outlineLvl w:val="9"/>
        <w:rPr>
          <w:rFonts w:ascii="Times New Roman" w:eastAsia="仿宋_GB2312" w:hAnsi="Times New Roman" w:hint="eastAsia"/>
          <w:sz w:val="30"/>
          <w:szCs w:val="30"/>
        </w:rPr>
      </w:pPr>
      <w:r>
        <w:rPr>
          <w:rFonts w:ascii="Times New Roman" w:eastAsia="仿宋_GB2312" w:hAnsi="Times New Roman" w:hint="eastAsia"/>
          <w:sz w:val="30"/>
          <w:szCs w:val="30"/>
        </w:rPr>
        <w:t>五、</w:t>
      </w:r>
      <w:r>
        <w:rPr>
          <w:rFonts w:eastAsia="仿宋_GB2312" w:hint="eastAsia"/>
          <w:color w:val="auto"/>
          <w:sz w:val="30"/>
          <w:szCs w:val="30"/>
        </w:rPr>
        <w:t>202</w:t>
      </w:r>
      <w:r>
        <w:rPr>
          <w:rFonts w:eastAsia="仿宋_GB2312" w:hint="eastAsia"/>
          <w:color w:val="auto"/>
          <w:sz w:val="30"/>
          <w:szCs w:val="30"/>
          <w:lang w:val="en-US" w:eastAsia="zh-CN"/>
        </w:rPr>
        <w:t>1</w:t>
      </w:r>
      <w:r>
        <w:rPr>
          <w:rFonts w:eastAsia="仿宋_GB2312" w:hint="eastAsia"/>
          <w:color w:val="auto"/>
          <w:sz w:val="30"/>
          <w:szCs w:val="30"/>
        </w:rPr>
        <w:t>年</w:t>
      </w:r>
      <w:r>
        <w:rPr>
          <w:rFonts w:eastAsia="仿宋_GB2312" w:hint="eastAsia"/>
          <w:color w:val="auto"/>
          <w:sz w:val="30"/>
          <w:szCs w:val="30"/>
          <w:lang w:eastAsia="zh-CN"/>
        </w:rPr>
        <w:t>县政务服务局</w:t>
      </w:r>
      <w:r>
        <w:rPr>
          <w:rFonts w:ascii="Times New Roman" w:eastAsia="仿宋_GB2312" w:hAnsi="Times New Roman" w:hint="eastAsia"/>
          <w:sz w:val="30"/>
          <w:szCs w:val="30"/>
        </w:rPr>
        <w:t>财政拨款“三公”经费支出预算表</w:t>
      </w:r>
    </w:p>
    <w:p>
      <w:pPr>
        <w:keepNext w:val="0"/>
        <w:keepLines w:val="0"/>
        <w:pageBreakBefore w:val="0"/>
        <w:widowControl w:val="0"/>
        <w:kinsoku/>
        <w:wordWrap/>
        <w:overflowPunct/>
        <w:topLinePunct w:val="0"/>
        <w:autoSpaceDE/>
        <w:autoSpaceDN/>
        <w:bidi w:val="0"/>
        <w:adjustRightInd/>
        <w:snapToGrid/>
        <w:spacing w:line="560" w:lineRule="exact"/>
        <w:ind w:left="0" w:right="0" w:firstLine="0" w:leftChars="0" w:rightChars="0" w:firstLineChars="0"/>
        <w:jc w:val="left"/>
        <w:textAlignment w:val="auto"/>
        <w:outlineLvl w:val="9"/>
        <w:rPr>
          <w:rFonts w:ascii="Times New Roman" w:eastAsia="仿宋_GB2312" w:hAnsi="Times New Roman" w:hint="eastAsia"/>
          <w:sz w:val="30"/>
          <w:szCs w:val="30"/>
        </w:rPr>
      </w:pPr>
      <w:r>
        <w:rPr>
          <w:rFonts w:ascii="Times New Roman" w:eastAsia="仿宋_GB2312" w:hAnsi="Times New Roman" w:hint="eastAsia"/>
          <w:sz w:val="30"/>
          <w:szCs w:val="30"/>
        </w:rPr>
        <w:t>六、</w:t>
      </w:r>
      <w:r>
        <w:rPr>
          <w:rFonts w:eastAsia="仿宋_GB2312" w:hint="eastAsia"/>
          <w:color w:val="auto"/>
          <w:sz w:val="30"/>
          <w:szCs w:val="30"/>
        </w:rPr>
        <w:t>202</w:t>
      </w:r>
      <w:r>
        <w:rPr>
          <w:rFonts w:eastAsia="仿宋_GB2312" w:hint="eastAsia"/>
          <w:color w:val="auto"/>
          <w:sz w:val="30"/>
          <w:szCs w:val="30"/>
          <w:lang w:val="en-US" w:eastAsia="zh-CN"/>
        </w:rPr>
        <w:t>1</w:t>
      </w:r>
      <w:r>
        <w:rPr>
          <w:rFonts w:eastAsia="仿宋_GB2312" w:hint="eastAsia"/>
          <w:color w:val="auto"/>
          <w:sz w:val="30"/>
          <w:szCs w:val="30"/>
        </w:rPr>
        <w:t>年</w:t>
      </w:r>
      <w:r>
        <w:rPr>
          <w:rFonts w:eastAsia="仿宋_GB2312" w:hint="eastAsia"/>
          <w:color w:val="auto"/>
          <w:sz w:val="30"/>
          <w:szCs w:val="30"/>
          <w:lang w:eastAsia="zh-CN"/>
        </w:rPr>
        <w:t>县政务服务局</w:t>
      </w:r>
      <w:r>
        <w:rPr>
          <w:rFonts w:ascii="Times New Roman" w:eastAsia="仿宋_GB2312" w:hAnsi="Times New Roman" w:hint="eastAsia"/>
          <w:sz w:val="30"/>
          <w:szCs w:val="30"/>
        </w:rPr>
        <w:t>一般公共预算支出预算表（按功能科目分类）</w:t>
      </w:r>
    </w:p>
    <w:p>
      <w:pPr>
        <w:keepNext w:val="0"/>
        <w:keepLines w:val="0"/>
        <w:pageBreakBefore w:val="0"/>
        <w:widowControl w:val="0"/>
        <w:kinsoku/>
        <w:wordWrap/>
        <w:overflowPunct/>
        <w:topLinePunct w:val="0"/>
        <w:autoSpaceDE/>
        <w:autoSpaceDN/>
        <w:bidi w:val="0"/>
        <w:adjustRightInd/>
        <w:snapToGrid/>
        <w:spacing w:line="560" w:lineRule="exact"/>
        <w:ind w:left="0" w:right="0" w:firstLine="0" w:leftChars="0" w:rightChars="0" w:firstLineChars="0"/>
        <w:jc w:val="left"/>
        <w:textAlignment w:val="auto"/>
        <w:outlineLvl w:val="9"/>
        <w:rPr>
          <w:rFonts w:ascii="Times New Roman" w:eastAsia="仿宋_GB2312" w:hAnsi="Times New Roman" w:hint="eastAsia"/>
          <w:sz w:val="30"/>
          <w:szCs w:val="30"/>
        </w:rPr>
      </w:pPr>
      <w:r>
        <w:rPr>
          <w:rFonts w:ascii="Times New Roman" w:eastAsia="仿宋_GB2312" w:hAnsi="Times New Roman" w:hint="eastAsia"/>
          <w:sz w:val="30"/>
          <w:szCs w:val="30"/>
        </w:rPr>
        <w:t>七、</w:t>
      </w:r>
      <w:r>
        <w:rPr>
          <w:rFonts w:eastAsia="仿宋_GB2312" w:hint="eastAsia"/>
          <w:color w:val="auto"/>
          <w:sz w:val="30"/>
          <w:szCs w:val="30"/>
        </w:rPr>
        <w:t>202</w:t>
      </w:r>
      <w:r>
        <w:rPr>
          <w:rFonts w:eastAsia="仿宋_GB2312" w:hint="eastAsia"/>
          <w:color w:val="auto"/>
          <w:sz w:val="30"/>
          <w:szCs w:val="30"/>
          <w:lang w:val="en-US" w:eastAsia="zh-CN"/>
        </w:rPr>
        <w:t>1</w:t>
      </w:r>
      <w:r>
        <w:rPr>
          <w:rFonts w:eastAsia="仿宋_GB2312" w:hint="eastAsia"/>
          <w:color w:val="auto"/>
          <w:sz w:val="30"/>
          <w:szCs w:val="30"/>
        </w:rPr>
        <w:t>年</w:t>
      </w:r>
      <w:r>
        <w:rPr>
          <w:rFonts w:eastAsia="仿宋_GB2312" w:hint="eastAsia"/>
          <w:color w:val="auto"/>
          <w:sz w:val="30"/>
          <w:szCs w:val="30"/>
          <w:lang w:eastAsia="zh-CN"/>
        </w:rPr>
        <w:t>县政务服务局</w:t>
      </w:r>
      <w:r>
        <w:rPr>
          <w:rFonts w:ascii="Times New Roman" w:eastAsia="仿宋_GB2312" w:hAnsi="Times New Roman" w:hint="eastAsia"/>
          <w:sz w:val="30"/>
          <w:szCs w:val="30"/>
        </w:rPr>
        <w:t>一般公共预算“三公”经费支出预算表</w:t>
      </w:r>
    </w:p>
    <w:p>
      <w:pPr>
        <w:keepNext w:val="0"/>
        <w:keepLines w:val="0"/>
        <w:pageBreakBefore w:val="0"/>
        <w:widowControl w:val="0"/>
        <w:kinsoku/>
        <w:wordWrap/>
        <w:overflowPunct/>
        <w:topLinePunct w:val="0"/>
        <w:autoSpaceDE/>
        <w:autoSpaceDN/>
        <w:bidi w:val="0"/>
        <w:adjustRightInd/>
        <w:snapToGrid/>
        <w:spacing w:line="560" w:lineRule="exact"/>
        <w:ind w:left="0" w:right="0" w:firstLine="0" w:leftChars="0" w:rightChars="0" w:firstLineChars="0"/>
        <w:jc w:val="left"/>
        <w:textAlignment w:val="auto"/>
        <w:outlineLvl w:val="9"/>
        <w:rPr>
          <w:rFonts w:ascii="Times New Roman" w:eastAsia="仿宋_GB2312" w:hAnsi="Times New Roman" w:hint="eastAsia"/>
          <w:sz w:val="30"/>
          <w:szCs w:val="30"/>
        </w:rPr>
      </w:pPr>
      <w:r>
        <w:rPr>
          <w:rFonts w:ascii="Times New Roman" w:eastAsia="仿宋_GB2312" w:hAnsi="Times New Roman" w:hint="eastAsia"/>
          <w:sz w:val="30"/>
          <w:szCs w:val="30"/>
        </w:rPr>
        <w:t>八、</w:t>
      </w:r>
      <w:r>
        <w:rPr>
          <w:rFonts w:eastAsia="仿宋_GB2312" w:hint="eastAsia"/>
          <w:color w:val="auto"/>
          <w:sz w:val="30"/>
          <w:szCs w:val="30"/>
        </w:rPr>
        <w:t>202</w:t>
      </w:r>
      <w:r>
        <w:rPr>
          <w:rFonts w:eastAsia="仿宋_GB2312" w:hint="eastAsia"/>
          <w:color w:val="auto"/>
          <w:sz w:val="30"/>
          <w:szCs w:val="30"/>
          <w:lang w:val="en-US" w:eastAsia="zh-CN"/>
        </w:rPr>
        <w:t>1</w:t>
      </w:r>
      <w:r>
        <w:rPr>
          <w:rFonts w:eastAsia="仿宋_GB2312" w:hint="eastAsia"/>
          <w:color w:val="auto"/>
          <w:sz w:val="30"/>
          <w:szCs w:val="30"/>
        </w:rPr>
        <w:t>年</w:t>
      </w:r>
      <w:r>
        <w:rPr>
          <w:rFonts w:eastAsia="仿宋_GB2312" w:hint="eastAsia"/>
          <w:color w:val="auto"/>
          <w:sz w:val="30"/>
          <w:szCs w:val="30"/>
          <w:lang w:eastAsia="zh-CN"/>
        </w:rPr>
        <w:t>县政务服务局</w:t>
      </w:r>
      <w:r>
        <w:rPr>
          <w:rFonts w:ascii="Times New Roman" w:eastAsia="仿宋_GB2312" w:hAnsi="Times New Roman" w:hint="eastAsia"/>
          <w:sz w:val="30"/>
          <w:szCs w:val="30"/>
        </w:rPr>
        <w:t>基本支出预算表（人员类、运转类公用经费项目）</w:t>
      </w:r>
    </w:p>
    <w:p>
      <w:pPr>
        <w:keepNext w:val="0"/>
        <w:keepLines w:val="0"/>
        <w:pageBreakBefore w:val="0"/>
        <w:widowControl w:val="0"/>
        <w:kinsoku/>
        <w:wordWrap/>
        <w:overflowPunct/>
        <w:topLinePunct w:val="0"/>
        <w:autoSpaceDE/>
        <w:autoSpaceDN/>
        <w:bidi w:val="0"/>
        <w:adjustRightInd/>
        <w:snapToGrid/>
        <w:spacing w:line="560" w:lineRule="exact"/>
        <w:ind w:left="0" w:right="0" w:firstLine="0" w:leftChars="0" w:rightChars="0" w:firstLineChars="0"/>
        <w:jc w:val="left"/>
        <w:textAlignment w:val="auto"/>
        <w:outlineLvl w:val="9"/>
        <w:rPr>
          <w:rFonts w:ascii="Times New Roman" w:eastAsia="仿宋_GB2312" w:hAnsi="Times New Roman" w:hint="eastAsia"/>
          <w:sz w:val="30"/>
          <w:szCs w:val="30"/>
        </w:rPr>
      </w:pPr>
      <w:r>
        <w:rPr>
          <w:rFonts w:ascii="Times New Roman" w:eastAsia="仿宋_GB2312" w:hAnsi="Times New Roman" w:hint="eastAsia"/>
          <w:sz w:val="30"/>
          <w:szCs w:val="30"/>
        </w:rPr>
        <w:t>九、</w:t>
      </w:r>
      <w:r>
        <w:rPr>
          <w:rFonts w:eastAsia="仿宋_GB2312" w:hint="eastAsia"/>
          <w:color w:val="auto"/>
          <w:sz w:val="30"/>
          <w:szCs w:val="30"/>
        </w:rPr>
        <w:t>202</w:t>
      </w:r>
      <w:r>
        <w:rPr>
          <w:rFonts w:eastAsia="仿宋_GB2312" w:hint="eastAsia"/>
          <w:color w:val="auto"/>
          <w:sz w:val="30"/>
          <w:szCs w:val="30"/>
          <w:lang w:val="en-US" w:eastAsia="zh-CN"/>
        </w:rPr>
        <w:t>1</w:t>
      </w:r>
      <w:r>
        <w:rPr>
          <w:rFonts w:eastAsia="仿宋_GB2312" w:hint="eastAsia"/>
          <w:color w:val="auto"/>
          <w:sz w:val="30"/>
          <w:szCs w:val="30"/>
        </w:rPr>
        <w:t>年</w:t>
      </w:r>
      <w:r>
        <w:rPr>
          <w:rFonts w:eastAsia="仿宋_GB2312" w:hint="eastAsia"/>
          <w:color w:val="auto"/>
          <w:sz w:val="30"/>
          <w:szCs w:val="30"/>
          <w:lang w:eastAsia="zh-CN"/>
        </w:rPr>
        <w:t>县政务服务局</w:t>
      </w:r>
      <w:r>
        <w:rPr>
          <w:rFonts w:ascii="Times New Roman" w:eastAsia="仿宋_GB2312" w:hAnsi="Times New Roman" w:hint="eastAsia"/>
          <w:sz w:val="30"/>
          <w:szCs w:val="30"/>
        </w:rPr>
        <w:t>项目支出预算表（其他运转类、特定目标类项目）</w:t>
      </w:r>
    </w:p>
    <w:p>
      <w:pPr>
        <w:keepNext w:val="0"/>
        <w:keepLines w:val="0"/>
        <w:pageBreakBefore w:val="0"/>
        <w:widowControl w:val="0"/>
        <w:kinsoku/>
        <w:wordWrap/>
        <w:overflowPunct/>
        <w:topLinePunct w:val="0"/>
        <w:autoSpaceDE/>
        <w:autoSpaceDN/>
        <w:bidi w:val="0"/>
        <w:adjustRightInd/>
        <w:snapToGrid/>
        <w:spacing w:line="560" w:lineRule="exact"/>
        <w:ind w:left="0" w:right="0" w:firstLine="0" w:leftChars="0" w:rightChars="0" w:firstLineChars="0"/>
        <w:jc w:val="left"/>
        <w:textAlignment w:val="auto"/>
        <w:outlineLvl w:val="9"/>
        <w:rPr>
          <w:rFonts w:ascii="Times New Roman" w:eastAsia="仿宋_GB2312" w:hAnsi="Times New Roman" w:hint="eastAsia"/>
          <w:sz w:val="30"/>
          <w:szCs w:val="30"/>
        </w:rPr>
      </w:pPr>
      <w:r>
        <w:rPr>
          <w:rFonts w:ascii="Times New Roman" w:eastAsia="仿宋_GB2312" w:hAnsi="Times New Roman" w:hint="eastAsia"/>
          <w:sz w:val="30"/>
          <w:szCs w:val="30"/>
        </w:rPr>
        <w:t>十、</w:t>
      </w:r>
      <w:r>
        <w:rPr>
          <w:rFonts w:eastAsia="仿宋_GB2312" w:hint="eastAsia"/>
          <w:color w:val="auto"/>
          <w:sz w:val="30"/>
          <w:szCs w:val="30"/>
        </w:rPr>
        <w:t>202</w:t>
      </w:r>
      <w:r>
        <w:rPr>
          <w:rFonts w:eastAsia="仿宋_GB2312" w:hint="eastAsia"/>
          <w:color w:val="auto"/>
          <w:sz w:val="30"/>
          <w:szCs w:val="30"/>
          <w:lang w:val="en-US" w:eastAsia="zh-CN"/>
        </w:rPr>
        <w:t>1</w:t>
      </w:r>
      <w:r>
        <w:rPr>
          <w:rFonts w:eastAsia="仿宋_GB2312" w:hint="eastAsia"/>
          <w:color w:val="auto"/>
          <w:sz w:val="30"/>
          <w:szCs w:val="30"/>
        </w:rPr>
        <w:t>年</w:t>
      </w:r>
      <w:r>
        <w:rPr>
          <w:rFonts w:eastAsia="仿宋_GB2312" w:hint="eastAsia"/>
          <w:color w:val="auto"/>
          <w:sz w:val="30"/>
          <w:szCs w:val="30"/>
          <w:lang w:eastAsia="zh-CN"/>
        </w:rPr>
        <w:t>县政务服务局</w:t>
      </w:r>
      <w:r>
        <w:rPr>
          <w:rFonts w:ascii="Times New Roman" w:eastAsia="仿宋_GB2312" w:hAnsi="Times New Roman" w:hint="eastAsia"/>
          <w:sz w:val="30"/>
          <w:szCs w:val="30"/>
        </w:rPr>
        <w:t>政府性基金预算支出预算表（按功能科目分类）</w:t>
      </w:r>
    </w:p>
    <w:p>
      <w:pPr>
        <w:keepNext w:val="0"/>
        <w:keepLines w:val="0"/>
        <w:pageBreakBefore w:val="0"/>
        <w:widowControl w:val="0"/>
        <w:kinsoku/>
        <w:wordWrap/>
        <w:overflowPunct/>
        <w:topLinePunct w:val="0"/>
        <w:autoSpaceDE/>
        <w:autoSpaceDN/>
        <w:bidi w:val="0"/>
        <w:adjustRightInd/>
        <w:snapToGrid/>
        <w:spacing w:line="560" w:lineRule="exact"/>
        <w:ind w:left="0" w:right="0" w:firstLine="0" w:leftChars="0" w:rightChars="0" w:firstLineChars="0"/>
        <w:jc w:val="left"/>
        <w:textAlignment w:val="auto"/>
        <w:outlineLvl w:val="9"/>
        <w:rPr>
          <w:rFonts w:ascii="Times New Roman" w:eastAsia="仿宋_GB2312" w:hAnsi="Times New Roman" w:hint="eastAsia"/>
          <w:sz w:val="30"/>
          <w:szCs w:val="30"/>
        </w:rPr>
      </w:pPr>
      <w:r>
        <w:rPr>
          <w:rFonts w:eastAsia="仿宋_GB2312" w:hint="eastAsia"/>
          <w:sz w:val="30"/>
          <w:szCs w:val="30"/>
        </w:rPr>
        <w:t>十一、</w:t>
      </w:r>
      <w:r>
        <w:rPr>
          <w:rFonts w:ascii="Times New Roman" w:eastAsia="仿宋_GB2312" w:hAnsi="Times New Roman" w:hint="eastAsia"/>
          <w:sz w:val="30"/>
          <w:szCs w:val="30"/>
        </w:rPr>
        <w:t>财政拨款支出预算表（按经济科目分类）</w:t>
      </w:r>
    </w:p>
    <w:p>
      <w:pPr>
        <w:keepNext w:val="0"/>
        <w:keepLines w:val="0"/>
        <w:pageBreakBefore w:val="0"/>
        <w:widowControl w:val="0"/>
        <w:kinsoku/>
        <w:wordWrap/>
        <w:overflowPunct/>
        <w:topLinePunct w:val="0"/>
        <w:autoSpaceDE/>
        <w:autoSpaceDN/>
        <w:bidi w:val="0"/>
        <w:adjustRightInd/>
        <w:snapToGrid/>
        <w:spacing w:line="560" w:lineRule="exact"/>
        <w:ind w:left="0" w:right="0" w:firstLine="0" w:leftChars="0" w:rightChars="0" w:firstLineChars="0"/>
        <w:jc w:val="left"/>
        <w:textAlignment w:val="auto"/>
        <w:outlineLvl w:val="9"/>
        <w:rPr>
          <w:rFonts w:eastAsia="仿宋_GB2312"/>
          <w:sz w:val="30"/>
          <w:szCs w:val="30"/>
        </w:rPr>
      </w:pPr>
      <w:r>
        <w:rPr>
          <w:rFonts w:eastAsia="仿宋_GB2312" w:hint="eastAsia"/>
          <w:sz w:val="30"/>
          <w:szCs w:val="30"/>
        </w:rPr>
        <w:t>十二、</w:t>
      </w:r>
      <w:r>
        <w:rPr>
          <w:rFonts w:eastAsia="仿宋_GB2312" w:hint="eastAsia"/>
          <w:sz w:val="30"/>
          <w:szCs w:val="30"/>
          <w:lang w:val="en-US" w:eastAsia="zh-CN"/>
        </w:rPr>
        <w:t>县（区）</w:t>
      </w:r>
      <w:r>
        <w:rPr>
          <w:rFonts w:eastAsia="仿宋_GB2312" w:hint="eastAsia"/>
          <w:sz w:val="30"/>
          <w:szCs w:val="30"/>
        </w:rPr>
        <w:t>本级项目支出绩效目标表</w:t>
      </w:r>
      <w:r>
        <w:rPr>
          <w:rFonts w:eastAsia="仿宋_GB2312" w:hint="eastAsia"/>
          <w:sz w:val="30"/>
          <w:szCs w:val="30"/>
          <w:lang w:val="en-US" w:eastAsia="zh-CN"/>
        </w:rPr>
        <w:t>-1</w:t>
      </w:r>
      <w:r>
        <w:rPr>
          <w:rFonts w:eastAsia="仿宋_GB2312" w:hint="eastAsia"/>
          <w:sz w:val="30"/>
          <w:szCs w:val="30"/>
        </w:rPr>
        <w:t>（本次下达）</w:t>
      </w:r>
    </w:p>
    <w:p>
      <w:pPr>
        <w:keepNext w:val="0"/>
        <w:keepLines w:val="0"/>
        <w:pageBreakBefore w:val="0"/>
        <w:widowControl w:val="0"/>
        <w:kinsoku/>
        <w:wordWrap/>
        <w:overflowPunct/>
        <w:topLinePunct w:val="0"/>
        <w:autoSpaceDE/>
        <w:autoSpaceDN/>
        <w:bidi w:val="0"/>
        <w:adjustRightInd/>
        <w:snapToGrid/>
        <w:spacing w:line="560" w:lineRule="exact"/>
        <w:ind w:left="0" w:right="0" w:firstLine="0" w:leftChars="0" w:rightChars="0" w:firstLineChars="0"/>
        <w:jc w:val="left"/>
        <w:textAlignment w:val="auto"/>
        <w:outlineLvl w:val="9"/>
        <w:rPr>
          <w:rFonts w:eastAsia="仿宋_GB2312" w:hint="eastAsia"/>
          <w:sz w:val="30"/>
          <w:szCs w:val="30"/>
        </w:rPr>
      </w:pPr>
      <w:r>
        <w:rPr>
          <w:rFonts w:eastAsia="仿宋_GB2312" w:hint="eastAsia"/>
          <w:sz w:val="30"/>
          <w:szCs w:val="30"/>
        </w:rPr>
        <w:t>十三、</w:t>
      </w:r>
      <w:r>
        <w:rPr>
          <w:rFonts w:eastAsia="仿宋_GB2312" w:hint="eastAsia"/>
          <w:sz w:val="30"/>
          <w:szCs w:val="30"/>
          <w:lang w:val="en-US" w:eastAsia="zh-CN"/>
        </w:rPr>
        <w:t>县（区）</w:t>
      </w:r>
      <w:r>
        <w:rPr>
          <w:rFonts w:eastAsia="仿宋_GB2312" w:hint="eastAsia"/>
          <w:sz w:val="30"/>
          <w:szCs w:val="30"/>
        </w:rPr>
        <w:t>本级项目支出绩效目标表</w:t>
      </w:r>
      <w:r>
        <w:rPr>
          <w:rFonts w:eastAsia="仿宋_GB2312" w:hint="eastAsia"/>
          <w:sz w:val="30"/>
          <w:szCs w:val="30"/>
          <w:lang w:val="en-US" w:eastAsia="zh-CN"/>
        </w:rPr>
        <w:t>-2</w:t>
      </w:r>
      <w:r>
        <w:rPr>
          <w:rFonts w:eastAsia="仿宋_GB2312" w:hint="eastAsia"/>
          <w:sz w:val="30"/>
          <w:szCs w:val="30"/>
        </w:rPr>
        <w:t>（另文下达）</w:t>
      </w:r>
    </w:p>
    <w:p>
      <w:pPr>
        <w:keepNext w:val="0"/>
        <w:keepLines w:val="0"/>
        <w:pageBreakBefore w:val="0"/>
        <w:widowControl w:val="0"/>
        <w:kinsoku/>
        <w:wordWrap/>
        <w:overflowPunct/>
        <w:topLinePunct w:val="0"/>
        <w:autoSpaceDE/>
        <w:autoSpaceDN/>
        <w:bidi w:val="0"/>
        <w:adjustRightInd/>
        <w:snapToGrid/>
        <w:spacing w:line="560" w:lineRule="exact"/>
        <w:ind w:left="0" w:right="0" w:firstLine="0" w:leftChars="0" w:rightChars="0" w:firstLineChars="0"/>
        <w:jc w:val="left"/>
        <w:textAlignment w:val="auto"/>
        <w:outlineLvl w:val="9"/>
        <w:rPr>
          <w:rFonts w:eastAsia="仿宋_GB2312"/>
          <w:sz w:val="30"/>
          <w:szCs w:val="30"/>
        </w:rPr>
      </w:pPr>
      <w:r>
        <w:rPr>
          <w:rFonts w:eastAsia="仿宋_GB2312" w:hint="eastAsia"/>
          <w:sz w:val="30"/>
          <w:szCs w:val="30"/>
        </w:rPr>
        <w:t>十四、对下转移支付预算表</w:t>
      </w:r>
    </w:p>
    <w:p>
      <w:pPr>
        <w:keepNext w:val="0"/>
        <w:keepLines w:val="0"/>
        <w:pageBreakBefore w:val="0"/>
        <w:widowControl w:val="0"/>
        <w:kinsoku/>
        <w:wordWrap/>
        <w:overflowPunct/>
        <w:topLinePunct w:val="0"/>
        <w:autoSpaceDE/>
        <w:autoSpaceDN/>
        <w:bidi w:val="0"/>
        <w:adjustRightInd/>
        <w:snapToGrid/>
        <w:spacing w:line="560" w:lineRule="exact"/>
        <w:ind w:left="0" w:right="0" w:firstLine="0" w:leftChars="0" w:rightChars="0" w:firstLineChars="0"/>
        <w:jc w:val="left"/>
        <w:textAlignment w:val="auto"/>
        <w:outlineLvl w:val="9"/>
        <w:rPr>
          <w:rFonts w:eastAsia="仿宋_GB2312" w:hint="eastAsia"/>
          <w:sz w:val="30"/>
          <w:szCs w:val="30"/>
        </w:rPr>
      </w:pPr>
      <w:r>
        <w:rPr>
          <w:rFonts w:eastAsia="仿宋_GB2312" w:hint="eastAsia"/>
          <w:sz w:val="30"/>
          <w:szCs w:val="30"/>
        </w:rPr>
        <w:t>十五、对下转移支付绩效目标表</w:t>
      </w:r>
    </w:p>
    <w:p>
      <w:pPr>
        <w:keepNext w:val="0"/>
        <w:keepLines w:val="0"/>
        <w:pageBreakBefore w:val="0"/>
        <w:widowControl w:val="0"/>
        <w:kinsoku/>
        <w:wordWrap/>
        <w:overflowPunct/>
        <w:topLinePunct w:val="0"/>
        <w:autoSpaceDE/>
        <w:autoSpaceDN/>
        <w:bidi w:val="0"/>
        <w:adjustRightInd/>
        <w:snapToGrid/>
        <w:spacing w:line="560" w:lineRule="exact"/>
        <w:ind w:left="0" w:right="0" w:firstLine="0" w:leftChars="0" w:rightChars="0" w:firstLineChars="0"/>
        <w:jc w:val="left"/>
        <w:textAlignment w:val="auto"/>
        <w:outlineLvl w:val="9"/>
        <w:rPr>
          <w:rFonts w:eastAsia="仿宋_GB2312"/>
          <w:sz w:val="30"/>
          <w:szCs w:val="30"/>
        </w:rPr>
      </w:pPr>
      <w:r>
        <w:rPr>
          <w:rFonts w:eastAsia="仿宋_GB2312" w:hint="eastAsia"/>
          <w:sz w:val="30"/>
          <w:szCs w:val="30"/>
        </w:rPr>
        <w:t>十六、</w:t>
      </w:r>
      <w:r>
        <w:rPr>
          <w:rFonts w:eastAsia="仿宋_GB2312" w:hint="eastAsia"/>
          <w:color w:val="auto"/>
          <w:sz w:val="30"/>
          <w:szCs w:val="30"/>
        </w:rPr>
        <w:t>202</w:t>
      </w:r>
      <w:r>
        <w:rPr>
          <w:rFonts w:eastAsia="仿宋_GB2312" w:hint="eastAsia"/>
          <w:color w:val="auto"/>
          <w:sz w:val="30"/>
          <w:szCs w:val="30"/>
          <w:lang w:val="en-US" w:eastAsia="zh-CN"/>
        </w:rPr>
        <w:t>1</w:t>
      </w:r>
      <w:r>
        <w:rPr>
          <w:rFonts w:eastAsia="仿宋_GB2312" w:hint="eastAsia"/>
          <w:color w:val="auto"/>
          <w:sz w:val="30"/>
          <w:szCs w:val="30"/>
        </w:rPr>
        <w:t>年</w:t>
      </w:r>
      <w:r>
        <w:rPr>
          <w:rFonts w:eastAsia="仿宋_GB2312" w:hint="eastAsia"/>
          <w:color w:val="auto"/>
          <w:sz w:val="30"/>
          <w:szCs w:val="30"/>
          <w:lang w:eastAsia="zh-CN"/>
        </w:rPr>
        <w:t>县政务服务局</w:t>
      </w:r>
      <w:r>
        <w:rPr>
          <w:rFonts w:eastAsia="仿宋_GB2312" w:hint="eastAsia"/>
          <w:sz w:val="30"/>
          <w:szCs w:val="30"/>
        </w:rPr>
        <w:t>新增资产配置表</w:t>
      </w:r>
    </w:p>
    <w:p>
      <w:pPr>
        <w:keepNext w:val="0"/>
        <w:keepLines w:val="0"/>
        <w:pageBreakBefore w:val="0"/>
        <w:widowControl w:val="0"/>
        <w:kinsoku/>
        <w:wordWrap/>
        <w:overflowPunct/>
        <w:topLinePunct w:val="0"/>
        <w:autoSpaceDE/>
        <w:autoSpaceDN/>
        <w:bidi w:val="0"/>
        <w:adjustRightInd/>
        <w:snapToGrid/>
        <w:spacing w:line="560" w:lineRule="exact"/>
        <w:ind w:left="0" w:right="0" w:firstLine="0" w:leftChars="0" w:rightChars="0" w:firstLineChars="0"/>
        <w:jc w:val="left"/>
        <w:textAlignment w:val="auto"/>
        <w:outlineLvl w:val="9"/>
        <w:rPr>
          <w:rFonts w:eastAsia="仿宋_GB2312"/>
          <w:sz w:val="30"/>
          <w:szCs w:val="30"/>
        </w:rPr>
      </w:pPr>
      <w:r>
        <w:rPr>
          <w:rFonts w:eastAsia="仿宋_GB2312" w:hint="eastAsia"/>
          <w:sz w:val="30"/>
          <w:szCs w:val="30"/>
        </w:rPr>
        <w:t>十七、</w:t>
      </w:r>
      <w:r>
        <w:rPr>
          <w:rFonts w:eastAsia="仿宋_GB2312" w:hint="eastAsia"/>
          <w:color w:val="auto"/>
          <w:sz w:val="30"/>
          <w:szCs w:val="30"/>
        </w:rPr>
        <w:t>202</w:t>
      </w:r>
      <w:r>
        <w:rPr>
          <w:rFonts w:eastAsia="仿宋_GB2312" w:hint="eastAsia"/>
          <w:color w:val="auto"/>
          <w:sz w:val="30"/>
          <w:szCs w:val="30"/>
          <w:lang w:val="en-US" w:eastAsia="zh-CN"/>
        </w:rPr>
        <w:t>1</w:t>
      </w:r>
      <w:r>
        <w:rPr>
          <w:rFonts w:eastAsia="仿宋_GB2312" w:hint="eastAsia"/>
          <w:color w:val="auto"/>
          <w:sz w:val="30"/>
          <w:szCs w:val="30"/>
        </w:rPr>
        <w:t>年</w:t>
      </w:r>
      <w:r>
        <w:rPr>
          <w:rFonts w:eastAsia="仿宋_GB2312" w:hint="eastAsia"/>
          <w:color w:val="auto"/>
          <w:sz w:val="30"/>
          <w:szCs w:val="30"/>
          <w:lang w:eastAsia="zh-CN"/>
        </w:rPr>
        <w:t>县政务服务局</w:t>
      </w:r>
      <w:r>
        <w:rPr>
          <w:rFonts w:eastAsia="仿宋_GB2312" w:hint="eastAsia"/>
          <w:sz w:val="30"/>
          <w:szCs w:val="30"/>
        </w:rPr>
        <w:t>政府采购预算表</w:t>
      </w:r>
    </w:p>
    <w:p>
      <w:pPr>
        <w:keepNext w:val="0"/>
        <w:keepLines w:val="0"/>
        <w:pageBreakBefore w:val="0"/>
        <w:widowControl w:val="0"/>
        <w:kinsoku/>
        <w:wordWrap/>
        <w:overflowPunct/>
        <w:topLinePunct w:val="0"/>
        <w:autoSpaceDE/>
        <w:autoSpaceDN/>
        <w:bidi w:val="0"/>
        <w:adjustRightInd/>
        <w:snapToGrid/>
        <w:spacing w:line="560" w:lineRule="exact"/>
        <w:ind w:left="0" w:right="0" w:firstLine="0" w:leftChars="0" w:rightChars="0" w:firstLineChars="0"/>
        <w:jc w:val="left"/>
        <w:textAlignment w:val="auto"/>
        <w:outlineLvl w:val="9"/>
        <w:rPr>
          <w:rFonts w:eastAsia="仿宋_GB2312" w:hint="eastAsia"/>
          <w:sz w:val="30"/>
          <w:szCs w:val="30"/>
        </w:rPr>
      </w:pPr>
      <w:r>
        <w:rPr>
          <w:rFonts w:eastAsia="仿宋_GB2312" w:hint="eastAsia"/>
          <w:sz w:val="30"/>
          <w:szCs w:val="30"/>
        </w:rPr>
        <w:t>十八、</w:t>
      </w:r>
      <w:r>
        <w:rPr>
          <w:rFonts w:eastAsia="仿宋_GB2312" w:hint="eastAsia"/>
          <w:color w:val="auto"/>
          <w:sz w:val="30"/>
          <w:szCs w:val="30"/>
        </w:rPr>
        <w:t>202</w:t>
      </w:r>
      <w:r>
        <w:rPr>
          <w:rFonts w:eastAsia="仿宋_GB2312" w:hint="eastAsia"/>
          <w:color w:val="auto"/>
          <w:sz w:val="30"/>
          <w:szCs w:val="30"/>
          <w:lang w:val="en-US" w:eastAsia="zh-CN"/>
        </w:rPr>
        <w:t>1</w:t>
      </w:r>
      <w:r>
        <w:rPr>
          <w:rFonts w:eastAsia="仿宋_GB2312" w:hint="eastAsia"/>
          <w:color w:val="auto"/>
          <w:sz w:val="30"/>
          <w:szCs w:val="30"/>
        </w:rPr>
        <w:t>年</w:t>
      </w:r>
      <w:r>
        <w:rPr>
          <w:rFonts w:eastAsia="仿宋_GB2312" w:hint="eastAsia"/>
          <w:color w:val="auto"/>
          <w:sz w:val="30"/>
          <w:szCs w:val="30"/>
          <w:lang w:eastAsia="zh-CN"/>
        </w:rPr>
        <w:t>县政务服务局</w:t>
      </w:r>
      <w:r>
        <w:rPr>
          <w:rFonts w:eastAsia="仿宋_GB2312" w:hint="eastAsia"/>
          <w:sz w:val="30"/>
          <w:szCs w:val="30"/>
        </w:rPr>
        <w:t>政府购买服务预算表</w:t>
      </w:r>
    </w:p>
    <w:p>
      <w:pPr>
        <w:keepNext w:val="0"/>
        <w:keepLines w:val="0"/>
        <w:pageBreakBefore w:val="0"/>
        <w:widowControl w:val="0"/>
        <w:kinsoku/>
        <w:wordWrap/>
        <w:overflowPunct/>
        <w:topLinePunct w:val="0"/>
        <w:autoSpaceDE/>
        <w:autoSpaceDN/>
        <w:bidi w:val="0"/>
        <w:adjustRightInd/>
        <w:snapToGrid/>
        <w:spacing w:line="560" w:lineRule="exact"/>
        <w:ind w:left="0" w:right="0" w:firstLine="0" w:leftChars="0" w:rightChars="0" w:firstLineChars="0"/>
        <w:jc w:val="left"/>
        <w:textAlignment w:val="auto"/>
        <w:outlineLvl w:val="9"/>
        <w:rPr>
          <w:rFonts w:eastAsia="仿宋_GB2312"/>
          <w:sz w:val="30"/>
          <w:szCs w:val="30"/>
        </w:rPr>
      </w:pPr>
      <w:r>
        <w:rPr>
          <w:rFonts w:eastAsia="仿宋_GB2312" w:hint="eastAsia"/>
          <w:sz w:val="30"/>
          <w:szCs w:val="30"/>
        </w:rPr>
        <w:t>十九、</w:t>
      </w:r>
      <w:r>
        <w:rPr>
          <w:rFonts w:eastAsia="仿宋_GB2312" w:hint="eastAsia"/>
          <w:color w:val="auto"/>
          <w:sz w:val="30"/>
          <w:szCs w:val="30"/>
        </w:rPr>
        <w:t>202</w:t>
      </w:r>
      <w:r>
        <w:rPr>
          <w:rFonts w:eastAsia="仿宋_GB2312" w:hint="eastAsia"/>
          <w:color w:val="auto"/>
          <w:sz w:val="30"/>
          <w:szCs w:val="30"/>
          <w:lang w:val="en-US" w:eastAsia="zh-CN"/>
        </w:rPr>
        <w:t>1</w:t>
      </w:r>
      <w:r>
        <w:rPr>
          <w:rFonts w:eastAsia="仿宋_GB2312" w:hint="eastAsia"/>
          <w:color w:val="auto"/>
          <w:sz w:val="30"/>
          <w:szCs w:val="30"/>
        </w:rPr>
        <w:t>年</w:t>
      </w:r>
      <w:r>
        <w:rPr>
          <w:rFonts w:eastAsia="仿宋_GB2312" w:hint="eastAsia"/>
          <w:color w:val="auto"/>
          <w:sz w:val="30"/>
          <w:szCs w:val="30"/>
          <w:lang w:eastAsia="zh-CN"/>
        </w:rPr>
        <w:t>县政务服务局</w:t>
      </w:r>
      <w:r>
        <w:rPr>
          <w:rFonts w:eastAsia="仿宋_GB2312" w:hint="eastAsia"/>
          <w:sz w:val="30"/>
          <w:szCs w:val="30"/>
        </w:rPr>
        <w:t>整体支出绩效目标表</w:t>
      </w:r>
    </w:p>
    <w:p>
      <w:pPr>
        <w:keepNext w:val="0"/>
        <w:keepLines w:val="0"/>
        <w:pageBreakBefore w:val="0"/>
        <w:widowControl w:val="0"/>
        <w:kinsoku/>
        <w:wordWrap/>
        <w:overflowPunct/>
        <w:topLinePunct w:val="0"/>
        <w:autoSpaceDE/>
        <w:autoSpaceDN/>
        <w:bidi w:val="0"/>
        <w:adjustRightInd/>
        <w:snapToGrid/>
        <w:spacing w:line="560" w:lineRule="exact"/>
        <w:ind w:left="0" w:right="0" w:firstLine="0" w:leftChars="0" w:rightChars="0" w:firstLineChars="0"/>
        <w:jc w:val="left"/>
        <w:textAlignment w:val="auto"/>
        <w:outlineLvl w:val="9"/>
        <w:rPr>
          <w:rFonts w:eastAsia="仿宋_GB2312"/>
          <w:sz w:val="30"/>
          <w:szCs w:val="30"/>
        </w:rPr>
      </w:pPr>
      <w:r>
        <w:rPr>
          <w:rFonts w:eastAsia="仿宋_GB2312" w:hint="eastAsia"/>
          <w:sz w:val="30"/>
          <w:szCs w:val="30"/>
        </w:rPr>
        <w:t>二十、</w:t>
      </w:r>
      <w:r>
        <w:rPr>
          <w:rFonts w:eastAsia="仿宋_GB2312" w:hint="eastAsia"/>
          <w:color w:val="auto"/>
          <w:sz w:val="30"/>
          <w:szCs w:val="30"/>
        </w:rPr>
        <w:t>202</w:t>
      </w:r>
      <w:r>
        <w:rPr>
          <w:rFonts w:eastAsia="仿宋_GB2312" w:hint="eastAsia"/>
          <w:color w:val="auto"/>
          <w:sz w:val="30"/>
          <w:szCs w:val="30"/>
          <w:lang w:val="en-US" w:eastAsia="zh-CN"/>
        </w:rPr>
        <w:t>1</w:t>
      </w:r>
      <w:r>
        <w:rPr>
          <w:rFonts w:eastAsia="仿宋_GB2312" w:hint="eastAsia"/>
          <w:color w:val="auto"/>
          <w:sz w:val="30"/>
          <w:szCs w:val="30"/>
        </w:rPr>
        <w:t>年</w:t>
      </w:r>
      <w:r>
        <w:rPr>
          <w:rFonts w:eastAsia="仿宋_GB2312" w:hint="eastAsia"/>
          <w:color w:val="auto"/>
          <w:sz w:val="30"/>
          <w:szCs w:val="30"/>
          <w:lang w:eastAsia="zh-CN"/>
        </w:rPr>
        <w:t>县政务服务局</w:t>
      </w:r>
      <w:r>
        <w:rPr>
          <w:rFonts w:eastAsia="仿宋_GB2312" w:hint="eastAsia"/>
          <w:sz w:val="30"/>
          <w:szCs w:val="30"/>
          <w:lang w:val="en-US" w:eastAsia="zh-CN"/>
        </w:rPr>
        <w:t>单位</w:t>
      </w:r>
      <w:r>
        <w:rPr>
          <w:rFonts w:eastAsia="仿宋_GB2312" w:hint="eastAsia"/>
          <w:sz w:val="30"/>
          <w:szCs w:val="30"/>
        </w:rPr>
        <w:t>基本信息表</w:t>
      </w:r>
    </w:p>
    <w:p>
      <w:pPr>
        <w:keepNext w:val="0"/>
        <w:keepLines w:val="0"/>
        <w:pageBreakBefore w:val="0"/>
        <w:widowControl w:val="0"/>
        <w:kinsoku/>
        <w:wordWrap/>
        <w:overflowPunct/>
        <w:topLinePunct w:val="0"/>
        <w:autoSpaceDE/>
        <w:autoSpaceDN/>
        <w:bidi w:val="0"/>
        <w:adjustRightInd/>
        <w:snapToGrid/>
        <w:spacing w:line="560" w:lineRule="exact"/>
        <w:ind w:left="0" w:right="0" w:firstLine="0" w:leftChars="0" w:rightChars="0" w:firstLineChars="0"/>
        <w:jc w:val="left"/>
        <w:textAlignment w:val="auto"/>
        <w:outlineLvl w:val="9"/>
        <w:rPr>
          <w:rFonts w:eastAsia="仿宋_GB2312" w:hint="eastAsia"/>
          <w:sz w:val="30"/>
          <w:szCs w:val="30"/>
        </w:rPr>
      </w:pPr>
      <w:r>
        <w:rPr>
          <w:rFonts w:eastAsia="仿宋_GB2312" w:hint="eastAsia"/>
          <w:sz w:val="30"/>
          <w:szCs w:val="30"/>
        </w:rPr>
        <w:t>二十一、行政事业单位</w:t>
      </w:r>
      <w:r>
        <w:rPr>
          <w:rFonts w:eastAsia="仿宋_GB2312" w:hint="eastAsia"/>
          <w:sz w:val="30"/>
          <w:szCs w:val="30"/>
          <w:lang w:val="en-US" w:eastAsia="zh-CN"/>
        </w:rPr>
        <w:t>资产</w:t>
      </w:r>
      <w:r>
        <w:rPr>
          <w:rFonts w:eastAsia="仿宋_GB2312" w:hint="eastAsia"/>
          <w:sz w:val="30"/>
          <w:szCs w:val="30"/>
        </w:rPr>
        <w:t>情况表</w:t>
      </w:r>
    </w:p>
    <w:p>
      <w:pPr>
        <w:keepNext w:val="0"/>
        <w:keepLines w:val="0"/>
        <w:pageBreakBefore w:val="0"/>
        <w:widowControl w:val="0"/>
        <w:kinsoku/>
        <w:wordWrap/>
        <w:overflowPunct/>
        <w:topLinePunct w:val="0"/>
        <w:autoSpaceDE/>
        <w:autoSpaceDN/>
        <w:bidi w:val="0"/>
        <w:adjustRightInd/>
        <w:snapToGrid/>
        <w:spacing w:line="560" w:lineRule="exact"/>
        <w:ind w:left="0" w:right="0" w:firstLine="600" w:leftChars="0" w:rightChars="0" w:firstLineChars="200"/>
        <w:jc w:val="left"/>
        <w:textAlignment w:val="auto"/>
        <w:outlineLvl w:val="9"/>
        <w:rPr>
          <w:rFonts w:eastAsia="仿宋_GB2312" w:hint="eastAsia"/>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600" w:leftChars="0" w:rightChars="0" w:firstLineChars="200"/>
        <w:jc w:val="left"/>
        <w:textAlignment w:val="auto"/>
        <w:outlineLvl w:val="9"/>
        <w:rPr>
          <w:rFonts w:eastAsia="仿宋_GB2312" w:hint="eastAsia"/>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600" w:leftChars="0" w:rightChars="0" w:firstLineChars="200"/>
        <w:jc w:val="left"/>
        <w:textAlignment w:val="auto"/>
        <w:outlineLvl w:val="9"/>
        <w:rPr>
          <w:rFonts w:eastAsia="仿宋_GB2312" w:hint="eastAsia"/>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600" w:leftChars="0" w:rightChars="0" w:firstLineChars="200"/>
        <w:jc w:val="left"/>
        <w:textAlignment w:val="auto"/>
        <w:outlineLvl w:val="9"/>
        <w:rPr>
          <w:rFonts w:eastAsia="仿宋_GB2312" w:hint="eastAsia"/>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600" w:leftChars="0" w:rightChars="0" w:firstLineChars="200"/>
        <w:jc w:val="left"/>
        <w:textAlignment w:val="auto"/>
        <w:outlineLvl w:val="9"/>
        <w:rPr>
          <w:rFonts w:eastAsia="仿宋_GB2312" w:hint="eastAsia"/>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600" w:leftChars="0" w:rightChars="0" w:firstLineChars="200"/>
        <w:jc w:val="left"/>
        <w:textAlignment w:val="auto"/>
        <w:outlineLvl w:val="9"/>
        <w:rPr>
          <w:rFonts w:eastAsia="仿宋_GB2312" w:hint="eastAsia"/>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600" w:leftChars="0" w:rightChars="0" w:firstLineChars="200"/>
        <w:jc w:val="left"/>
        <w:textAlignment w:val="auto"/>
        <w:outlineLvl w:val="9"/>
        <w:rPr>
          <w:rFonts w:eastAsia="仿宋_GB2312" w:hint="eastAsia"/>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600" w:leftChars="0" w:rightChars="0" w:firstLineChars="200"/>
        <w:jc w:val="left"/>
        <w:textAlignment w:val="auto"/>
        <w:outlineLvl w:val="9"/>
        <w:rPr>
          <w:rFonts w:eastAsia="仿宋_GB2312" w:hint="eastAsia"/>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600" w:leftChars="0" w:rightChars="0" w:firstLineChars="200"/>
        <w:jc w:val="left"/>
        <w:textAlignment w:val="auto"/>
        <w:outlineLvl w:val="9"/>
        <w:rPr>
          <w:rFonts w:eastAsia="仿宋_GB2312" w:hint="eastAsia"/>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600" w:leftChars="0" w:rightChars="0" w:firstLineChars="200"/>
        <w:jc w:val="left"/>
        <w:textAlignment w:val="auto"/>
        <w:outlineLvl w:val="9"/>
        <w:rPr>
          <w:rFonts w:eastAsia="仿宋_GB2312" w:hint="eastAsia"/>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600" w:leftChars="0" w:rightChars="0" w:firstLineChars="200"/>
        <w:jc w:val="left"/>
        <w:textAlignment w:val="auto"/>
        <w:outlineLvl w:val="9"/>
        <w:rPr>
          <w:rFonts w:eastAsia="仿宋_GB2312" w:hint="eastAsia"/>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600" w:leftChars="0" w:rightChars="0" w:firstLineChars="200"/>
        <w:jc w:val="left"/>
        <w:textAlignment w:val="auto"/>
        <w:outlineLvl w:val="9"/>
        <w:rPr>
          <w:rFonts w:eastAsia="仿宋_GB2312" w:hint="eastAsia"/>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600" w:leftChars="0" w:rightChars="0" w:firstLineChars="200"/>
        <w:jc w:val="left"/>
        <w:textAlignment w:val="auto"/>
        <w:outlineLvl w:val="9"/>
        <w:rPr>
          <w:rFonts w:eastAsia="仿宋_GB2312" w:hint="eastAsia"/>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600" w:leftChars="0" w:rightChars="0" w:firstLineChars="200"/>
        <w:jc w:val="left"/>
        <w:textAlignment w:val="auto"/>
        <w:outlineLvl w:val="9"/>
        <w:rPr>
          <w:rFonts w:eastAsia="仿宋_GB2312" w:hint="eastAsia"/>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600" w:leftChars="0" w:rightChars="0" w:firstLineChars="200"/>
        <w:jc w:val="left"/>
        <w:textAlignment w:val="auto"/>
        <w:outlineLvl w:val="9"/>
        <w:rPr>
          <w:rFonts w:eastAsia="仿宋_GB2312" w:hint="eastAsia"/>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600" w:leftChars="0" w:rightChars="0" w:firstLineChars="200"/>
        <w:jc w:val="left"/>
        <w:textAlignment w:val="auto"/>
        <w:outlineLvl w:val="9"/>
        <w:rPr>
          <w:rFonts w:eastAsia="仿宋_GB2312" w:hint="eastAsia"/>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600" w:leftChars="0" w:rightChars="0" w:firstLineChars="200"/>
        <w:jc w:val="left"/>
        <w:textAlignment w:val="auto"/>
        <w:outlineLvl w:val="9"/>
        <w:rPr>
          <w:rFonts w:eastAsia="仿宋_GB2312" w:hint="eastAsia"/>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600" w:leftChars="0" w:rightChars="0" w:firstLineChars="200"/>
        <w:jc w:val="left"/>
        <w:textAlignment w:val="auto"/>
        <w:outlineLvl w:val="9"/>
        <w:rPr>
          <w:rFonts w:eastAsia="仿宋_GB2312" w:hint="eastAsia"/>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600" w:leftChars="0" w:rightChars="0" w:firstLineChars="200"/>
        <w:jc w:val="left"/>
        <w:textAlignment w:val="auto"/>
        <w:outlineLvl w:val="9"/>
        <w:rPr>
          <w:rFonts w:eastAsia="仿宋_GB2312" w:hint="eastAsia"/>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600" w:leftChars="0" w:rightChars="0" w:firstLineChars="200"/>
        <w:jc w:val="left"/>
        <w:textAlignment w:val="auto"/>
        <w:outlineLvl w:val="9"/>
        <w:rPr>
          <w:rFonts w:eastAsia="仿宋_GB2312" w:hint="eastAsia"/>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600" w:leftChars="0" w:rightChars="0" w:firstLineChars="200"/>
        <w:jc w:val="left"/>
        <w:textAlignment w:val="auto"/>
        <w:outlineLvl w:val="9"/>
        <w:rPr>
          <w:rFonts w:eastAsia="仿宋_GB2312" w:hint="eastAsia"/>
          <w:sz w:val="30"/>
          <w:szCs w:val="30"/>
        </w:rPr>
      </w:pPr>
    </w:p>
    <w:p>
      <w:pPr>
        <w:keepNext w:val="0"/>
        <w:keepLines w:val="0"/>
        <w:pageBreakBefore w:val="0"/>
        <w:widowControl/>
        <w:kinsoku/>
        <w:wordWrap/>
        <w:overflowPunct/>
        <w:topLinePunct w:val="0"/>
        <w:autoSpaceDE/>
        <w:autoSpaceDN/>
        <w:bidi w:val="0"/>
        <w:adjustRightInd/>
        <w:snapToGrid/>
        <w:ind w:left="0" w:right="0" w:firstLine="720" w:leftChars="0" w:rightChars="0" w:firstLineChars="200"/>
        <w:jc w:val="center"/>
        <w:textAlignment w:val="auto"/>
        <w:outlineLvl w:val="9"/>
        <w:rPr>
          <w:rFonts w:ascii="方正小标宋简体" w:eastAsia="方正小标宋简体"/>
          <w:kern w:val="0"/>
          <w:sz w:val="36"/>
          <w:szCs w:val="36"/>
        </w:rPr>
      </w:pPr>
      <w:r>
        <w:rPr>
          <w:rFonts w:ascii="方正小标宋简体" w:eastAsia="方正小标宋简体" w:hint="eastAsia"/>
          <w:kern w:val="0"/>
          <w:sz w:val="36"/>
          <w:szCs w:val="36"/>
          <w:lang w:eastAsia="zh-CN"/>
        </w:rPr>
        <w:t>石林县政务服务管理局</w:t>
      </w:r>
      <w:r>
        <w:rPr>
          <w:rFonts w:ascii="方正小标宋简体" w:eastAsia="方正小标宋简体" w:hint="eastAsia"/>
          <w:kern w:val="0"/>
          <w:sz w:val="36"/>
          <w:szCs w:val="36"/>
        </w:rPr>
        <w:t>2021年部门预算编制说明</w:t>
      </w:r>
    </w:p>
    <w:p>
      <w:pPr>
        <w:keepNext w:val="0"/>
        <w:keepLines w:val="0"/>
        <w:pageBreakBefore w:val="0"/>
        <w:widowControl/>
        <w:kinsoku/>
        <w:wordWrap/>
        <w:overflowPunct/>
        <w:topLinePunct w:val="0"/>
        <w:autoSpaceDE/>
        <w:autoSpaceDN/>
        <w:bidi w:val="0"/>
        <w:adjustRightInd/>
        <w:snapToGrid/>
        <w:ind w:left="0" w:right="0" w:firstLine="600" w:leftChars="0" w:rightChars="0" w:firstLineChars="200"/>
        <w:jc w:val="left"/>
        <w:textAlignment w:val="auto"/>
        <w:outlineLvl w:val="9"/>
        <w:rPr>
          <w:rFonts w:ascii="黑体" w:eastAsia="黑体" w:hAnsi="黑体"/>
          <w:kern w:val="0"/>
          <w:sz w:val="30"/>
          <w:szCs w:val="30"/>
        </w:rPr>
      </w:pPr>
    </w:p>
    <w:p>
      <w:pPr>
        <w:keepNext w:val="0"/>
        <w:keepLines w:val="0"/>
        <w:pageBreakBefore w:val="0"/>
        <w:widowControl/>
        <w:kinsoku/>
        <w:wordWrap/>
        <w:overflowPunct/>
        <w:topLinePunct w:val="0"/>
        <w:autoSpaceDE/>
        <w:autoSpaceDN/>
        <w:bidi w:val="0"/>
        <w:adjustRightInd/>
        <w:snapToGrid/>
        <w:ind w:left="0" w:right="0" w:firstLine="600" w:leftChars="0" w:rightChars="0" w:firstLineChars="200"/>
        <w:jc w:val="left"/>
        <w:textAlignment w:val="auto"/>
        <w:outlineLvl w:val="9"/>
        <w:rPr>
          <w:rFonts w:ascii="黑体" w:eastAsia="黑体" w:hAnsi="黑体"/>
          <w:kern w:val="0"/>
          <w:sz w:val="30"/>
          <w:szCs w:val="30"/>
        </w:rPr>
      </w:pPr>
      <w:r>
        <w:rPr>
          <w:rFonts w:ascii="黑体" w:eastAsia="黑体" w:hAnsi="黑体"/>
          <w:kern w:val="0"/>
          <w:sz w:val="30"/>
          <w:szCs w:val="30"/>
        </w:rPr>
        <w:t>一、基本职能及主要工作</w:t>
      </w:r>
    </w:p>
    <w:p>
      <w:pPr>
        <w:keepNext w:val="0"/>
        <w:keepLines w:val="0"/>
        <w:pageBreakBefore w:val="0"/>
        <w:widowControl/>
        <w:kinsoku/>
        <w:wordWrap/>
        <w:overflowPunct/>
        <w:topLinePunct w:val="0"/>
        <w:autoSpaceDE/>
        <w:autoSpaceDN/>
        <w:bidi w:val="0"/>
        <w:adjustRightInd/>
        <w:snapToGrid/>
        <w:ind w:left="0" w:right="0" w:firstLine="600" w:leftChars="0" w:rightChars="0" w:firstLineChars="200"/>
        <w:jc w:val="left"/>
        <w:textAlignment w:val="auto"/>
        <w:outlineLvl w:val="9"/>
        <w:rPr>
          <w:rFonts w:ascii="楷体_GB2312" w:eastAsia="楷体_GB2312"/>
          <w:b/>
          <w:kern w:val="0"/>
          <w:sz w:val="30"/>
          <w:szCs w:val="30"/>
        </w:rPr>
      </w:pPr>
      <w:r>
        <w:rPr>
          <w:rFonts w:ascii="楷体_GB2312" w:eastAsia="楷体_GB2312" w:hint="eastAsia"/>
          <w:kern w:val="0"/>
          <w:sz w:val="30"/>
          <w:szCs w:val="30"/>
        </w:rPr>
        <w:t>（一）部门主要职责</w:t>
      </w:r>
    </w:p>
    <w:p>
      <w:pPr>
        <w:keepNext w:val="0"/>
        <w:keepLines w:val="0"/>
        <w:pageBreakBefore w:val="0"/>
        <w:numPr>
          <w:ilvl w:val="0"/>
          <w:numId w:val="1"/>
        </w:numPr>
        <w:kinsoku/>
        <w:wordWrap/>
        <w:overflowPunct/>
        <w:topLinePunct w:val="0"/>
        <w:autoSpaceDE/>
        <w:autoSpaceDN/>
        <w:bidi w:val="0"/>
        <w:adjustRightInd/>
        <w:snapToGrid/>
        <w:spacing w:line="560" w:lineRule="exact"/>
        <w:ind w:left="0" w:right="0" w:firstLine="600" w:leftChars="0" w:rightChars="0" w:firstLineChars="200"/>
        <w:textAlignment w:val="auto"/>
        <w:outlineLvl w:val="9"/>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贯彻执行国家和省、市有关政务服务、公共资源交易、投资服务、行政审批制度改革等方针政策，持续深化“放管服”改革，进一步优化营商环境，促进政府职能转变，推进高质量发展。</w:t>
      </w:r>
    </w:p>
    <w:p>
      <w:pPr>
        <w:keepNext w:val="0"/>
        <w:keepLines w:val="0"/>
        <w:pageBreakBefore w:val="0"/>
        <w:numPr>
          <w:ilvl w:val="0"/>
          <w:numId w:val="0"/>
        </w:numPr>
        <w:kinsoku/>
        <w:wordWrap/>
        <w:overflowPunct/>
        <w:topLinePunct w:val="0"/>
        <w:autoSpaceDE/>
        <w:autoSpaceDN/>
        <w:bidi w:val="0"/>
        <w:adjustRightInd/>
        <w:snapToGrid/>
        <w:spacing w:line="560" w:lineRule="exact"/>
        <w:ind w:left="0" w:right="0" w:firstLine="600" w:leftChars="0" w:rightChars="0" w:firstLineChars="200"/>
        <w:textAlignment w:val="auto"/>
        <w:outlineLvl w:val="9"/>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2.负责落实上级有关政务服务、公共资源交易、投资服务、行政审批制度改革、“放管服”改革及优化营商环境的地方性法规、政府规章和规范性文件，并组织实施和监督执行。</w:t>
      </w:r>
    </w:p>
    <w:p>
      <w:pPr>
        <w:keepNext w:val="0"/>
        <w:keepLines w:val="0"/>
        <w:pageBreakBefore w:val="0"/>
        <w:numPr>
          <w:ilvl w:val="0"/>
          <w:numId w:val="0"/>
        </w:numPr>
        <w:kinsoku/>
        <w:wordWrap/>
        <w:overflowPunct/>
        <w:topLinePunct w:val="0"/>
        <w:autoSpaceDE/>
        <w:autoSpaceDN/>
        <w:bidi w:val="0"/>
        <w:adjustRightInd/>
        <w:snapToGrid/>
        <w:spacing w:line="560" w:lineRule="exact"/>
        <w:ind w:left="0" w:right="0" w:firstLine="600" w:leftChars="0" w:rightChars="0" w:firstLineChars="200"/>
        <w:textAlignment w:val="auto"/>
        <w:outlineLvl w:val="9"/>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3.负责牵头全县营商环境建设，推进营商环境提升优化。对照上级营商环境评价指标，组织开展全县营商环境评价。做好上级营商环境督查日常工作。组织开展全县优化政务服务环境督查工作。</w:t>
      </w:r>
    </w:p>
    <w:p>
      <w:pPr>
        <w:keepNext w:val="0"/>
        <w:keepLines w:val="0"/>
        <w:pageBreakBefore w:val="0"/>
        <w:numPr>
          <w:ilvl w:val="0"/>
          <w:numId w:val="0"/>
        </w:numPr>
        <w:kinsoku/>
        <w:wordWrap/>
        <w:overflowPunct/>
        <w:topLinePunct w:val="0"/>
        <w:autoSpaceDE/>
        <w:autoSpaceDN/>
        <w:bidi w:val="0"/>
        <w:adjustRightInd/>
        <w:snapToGrid/>
        <w:spacing w:line="560" w:lineRule="exact"/>
        <w:ind w:left="0" w:right="0" w:firstLine="600" w:leftChars="0" w:rightChars="0" w:firstLineChars="200"/>
        <w:textAlignment w:val="auto"/>
        <w:outlineLvl w:val="9"/>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4.持续深化行政审批制度改革工作。组织全县“放管服”改革、行政审批制度改革工作。组织梳理县本级部门权责清单，并依据权责清单，指导、协调、督促县级部门做好行政审批事项的清理、设立、进驻、办理及审批流程调整和优化等工作。组织实施行政审批标准化工作。</w:t>
      </w:r>
    </w:p>
    <w:p>
      <w:pPr>
        <w:keepNext w:val="0"/>
        <w:keepLines w:val="0"/>
        <w:pageBreakBefore w:val="0"/>
        <w:numPr>
          <w:ilvl w:val="0"/>
          <w:numId w:val="0"/>
        </w:numPr>
        <w:kinsoku/>
        <w:wordWrap/>
        <w:overflowPunct/>
        <w:topLinePunct w:val="0"/>
        <w:autoSpaceDE/>
        <w:autoSpaceDN/>
        <w:bidi w:val="0"/>
        <w:adjustRightInd/>
        <w:snapToGrid/>
        <w:spacing w:line="560" w:lineRule="exact"/>
        <w:ind w:left="0" w:right="0" w:firstLine="600" w:leftChars="0" w:rightChars="0" w:firstLineChars="200"/>
        <w:textAlignment w:val="auto"/>
        <w:outlineLvl w:val="9"/>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5.牵头协调各进驻单位之间、进驻单位与综合窗口之间的工作关系。负责县级有关部门进驻县政务服务中心开展行政审批服务工作。加强对政务大厅、审批大厅及其工作人员的日常管理及监督，做好政治教育、学习培训、后勤保障和年度考核等工作。推进全县各级政务（为民）服务中心（站）标准化建设。</w:t>
      </w:r>
    </w:p>
    <w:p>
      <w:pPr>
        <w:keepNext w:val="0"/>
        <w:keepLines w:val="0"/>
        <w:pageBreakBefore w:val="0"/>
        <w:numPr>
          <w:ilvl w:val="0"/>
          <w:numId w:val="0"/>
        </w:numPr>
        <w:kinsoku/>
        <w:wordWrap/>
        <w:overflowPunct/>
        <w:topLinePunct w:val="0"/>
        <w:autoSpaceDE/>
        <w:autoSpaceDN/>
        <w:bidi w:val="0"/>
        <w:adjustRightInd/>
        <w:snapToGrid/>
        <w:spacing w:line="560" w:lineRule="exact"/>
        <w:ind w:left="0" w:right="0" w:firstLine="600" w:leftChars="0" w:rightChars="0" w:firstLineChars="200"/>
        <w:textAlignment w:val="auto"/>
        <w:outlineLvl w:val="9"/>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6.推进全县“互联网+政务服务+公共资源交易+投资服务+党群服务”及政务服务“一张网”建设。负责县政务服务中心信息化建设和行政审批网上服务大厅平台、投资项目审批在线监管平台的管理、维护工作。</w:t>
      </w:r>
    </w:p>
    <w:p>
      <w:pPr>
        <w:keepNext w:val="0"/>
        <w:keepLines w:val="0"/>
        <w:pageBreakBefore w:val="0"/>
        <w:numPr>
          <w:ilvl w:val="0"/>
          <w:numId w:val="0"/>
        </w:numPr>
        <w:kinsoku/>
        <w:wordWrap/>
        <w:overflowPunct/>
        <w:topLinePunct w:val="0"/>
        <w:autoSpaceDE/>
        <w:autoSpaceDN/>
        <w:bidi w:val="0"/>
        <w:adjustRightInd/>
        <w:snapToGrid/>
        <w:spacing w:line="560" w:lineRule="exact"/>
        <w:ind w:left="0" w:right="0" w:firstLine="600" w:leftChars="0" w:rightChars="0" w:firstLineChars="200"/>
        <w:textAlignment w:val="auto"/>
        <w:outlineLvl w:val="9"/>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7.加强对公共资源交易监督管理工作。履行对公共资源交易统一综合监督管理职责。负责工程建设招标条件备案及招标投标情况报告备案。管理综合评标专家、招标代理工作、投标及竞买保证金、投资审批中介超市。推进远程异地评标、公共资源交易领域监督管理工作。</w:t>
      </w:r>
    </w:p>
    <w:p>
      <w:pPr>
        <w:keepNext w:val="0"/>
        <w:keepLines w:val="0"/>
        <w:pageBreakBefore w:val="0"/>
        <w:numPr>
          <w:ilvl w:val="0"/>
          <w:numId w:val="0"/>
        </w:numPr>
        <w:kinsoku/>
        <w:wordWrap/>
        <w:overflowPunct/>
        <w:topLinePunct w:val="0"/>
        <w:autoSpaceDE/>
        <w:autoSpaceDN/>
        <w:bidi w:val="0"/>
        <w:adjustRightInd/>
        <w:snapToGrid/>
        <w:spacing w:line="560" w:lineRule="exact"/>
        <w:ind w:left="0" w:right="0" w:firstLine="600" w:leftChars="0" w:rightChars="0" w:firstLineChars="200"/>
        <w:textAlignment w:val="auto"/>
        <w:outlineLvl w:val="9"/>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8.推进政务服务、公共资源交易诚信体系建设。调解政务服务、公共资源交易活动中的争议及纠纷并受理投诉。对相关公共资源交易活动中涉嫌违反法律、法规和规定的行为进行调查处理。对公共资源交易领域严重失信主体实施联合惩戒。</w:t>
      </w:r>
    </w:p>
    <w:p>
      <w:pPr>
        <w:keepNext w:val="0"/>
        <w:keepLines w:val="0"/>
        <w:pageBreakBefore w:val="0"/>
        <w:numPr>
          <w:ilvl w:val="0"/>
          <w:numId w:val="0"/>
        </w:numPr>
        <w:kinsoku/>
        <w:wordWrap/>
        <w:overflowPunct/>
        <w:topLinePunct w:val="0"/>
        <w:autoSpaceDE/>
        <w:autoSpaceDN/>
        <w:bidi w:val="0"/>
        <w:adjustRightInd/>
        <w:snapToGrid/>
        <w:spacing w:line="560" w:lineRule="exact"/>
        <w:ind w:left="0" w:right="0" w:firstLine="600" w:leftChars="0" w:rightChars="0" w:firstLineChars="200"/>
        <w:textAlignment w:val="auto"/>
        <w:outlineLvl w:val="9"/>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9.加强与上级部门的报告及沟通联系，承办上级政务服务、公共资源交易管理部门交办的工作。</w:t>
      </w:r>
    </w:p>
    <w:p>
      <w:pPr>
        <w:keepNext w:val="0"/>
        <w:keepLines w:val="0"/>
        <w:pageBreakBefore w:val="0"/>
        <w:numPr>
          <w:ilvl w:val="0"/>
          <w:numId w:val="0"/>
        </w:numPr>
        <w:kinsoku/>
        <w:wordWrap/>
        <w:overflowPunct/>
        <w:topLinePunct w:val="0"/>
        <w:autoSpaceDE/>
        <w:autoSpaceDN/>
        <w:bidi w:val="0"/>
        <w:adjustRightInd/>
        <w:snapToGrid/>
        <w:spacing w:line="560" w:lineRule="exact"/>
        <w:ind w:left="0" w:right="0" w:firstLine="600" w:leftChars="0" w:rightChars="0" w:firstLineChars="200"/>
        <w:textAlignment w:val="auto"/>
        <w:outlineLvl w:val="9"/>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10.管理县政务服务中心、县公共资源交易中心、县投资服务中心、县党群活动服务中心。</w:t>
      </w:r>
    </w:p>
    <w:p>
      <w:pPr>
        <w:keepNext w:val="0"/>
        <w:keepLines w:val="0"/>
        <w:pageBreakBefore w:val="0"/>
        <w:widowControl/>
        <w:kinsoku/>
        <w:wordWrap/>
        <w:overflowPunct/>
        <w:topLinePunct w:val="0"/>
        <w:autoSpaceDE/>
        <w:autoSpaceDN/>
        <w:bidi w:val="0"/>
        <w:adjustRightInd/>
        <w:snapToGrid/>
        <w:ind w:left="0" w:right="0" w:firstLine="600" w:leftChars="0" w:rightChars="0" w:firstLineChars="200"/>
        <w:jc w:val="left"/>
        <w:textAlignment w:val="auto"/>
        <w:outlineLvl w:val="9"/>
        <w:rPr>
          <w:rFonts w:ascii="楷体_GB2312" w:eastAsia="楷体_GB2312"/>
          <w:kern w:val="0"/>
          <w:sz w:val="30"/>
          <w:szCs w:val="30"/>
        </w:rPr>
      </w:pPr>
      <w:r>
        <w:rPr>
          <w:rFonts w:ascii="楷体_GB2312" w:eastAsia="楷体_GB2312" w:hint="eastAsia"/>
          <w:kern w:val="0"/>
          <w:sz w:val="30"/>
          <w:szCs w:val="30"/>
        </w:rPr>
        <w:t>（二）机构设置情况</w:t>
      </w:r>
      <w:r>
        <w:rPr>
          <w:rFonts w:ascii="楷体_GB2312" w:eastAsia="楷体_GB2312" w:hint="eastAsia"/>
          <w:kern w:val="0"/>
          <w:sz w:val="30"/>
          <w:szCs w:val="30"/>
          <w:lang w:val="en-US" w:eastAsia="zh-CN"/>
        </w:rPr>
        <w:t xml:space="preserve"> </w:t>
      </w:r>
    </w:p>
    <w:p>
      <w:pPr>
        <w:keepNext w:val="0"/>
        <w:keepLines w:val="0"/>
        <w:pageBreakBefore w:val="0"/>
        <w:widowControl/>
        <w:kinsoku/>
        <w:wordWrap/>
        <w:overflowPunct/>
        <w:topLinePunct w:val="0"/>
        <w:autoSpaceDE/>
        <w:autoSpaceDN/>
        <w:bidi w:val="0"/>
        <w:adjustRightInd/>
        <w:snapToGrid/>
        <w:ind w:left="0" w:right="0" w:firstLine="600" w:leftChars="0" w:rightChars="0" w:firstLineChars="200"/>
        <w:jc w:val="left"/>
        <w:textAlignment w:val="auto"/>
        <w:outlineLvl w:val="9"/>
        <w:rPr>
          <w:rFonts w:ascii="仿宋_GB2312" w:eastAsia="仿宋_GB2312" w:hAnsi="仿宋_GB2312" w:cs="仿宋_GB2312" w:hint="eastAsia"/>
          <w:kern w:val="0"/>
          <w:sz w:val="30"/>
          <w:szCs w:val="30"/>
          <w:highlight w:val="none"/>
          <w:lang w:eastAsia="zh-CN"/>
        </w:rPr>
      </w:pPr>
      <w:r>
        <w:rPr>
          <w:rFonts w:ascii="仿宋_GB2312" w:eastAsia="仿宋_GB2312" w:hAnsi="仿宋_GB2312" w:cs="仿宋_GB2312" w:hint="eastAsia"/>
          <w:kern w:val="0"/>
          <w:sz w:val="30"/>
          <w:szCs w:val="30"/>
          <w:highlight w:val="none"/>
        </w:rPr>
        <w:t>按照中共石林县委办公室、石林县人民政府办公室《关于印发石林彝族自治县政务服务管理局职能配置、内设机构和人员编制规定的通知》（石办通[2019]48号）县政务服务局目前</w:t>
      </w:r>
      <w:r>
        <w:rPr>
          <w:rFonts w:ascii="仿宋_GB2312" w:eastAsia="仿宋_GB2312" w:hAnsi="仿宋_GB2312" w:cs="仿宋_GB2312" w:hint="eastAsia"/>
          <w:kern w:val="0"/>
          <w:sz w:val="30"/>
          <w:szCs w:val="30"/>
          <w:highlight w:val="none"/>
          <w:lang w:eastAsia="zh-CN"/>
        </w:rPr>
        <w:t>设置审批改革科主要负责组织落实“放管服”、行政审批制度改革等工作；局办公室主要</w:t>
      </w:r>
      <w:r>
        <w:rPr>
          <w:rFonts w:ascii="仿宋_GB2312" w:eastAsia="仿宋_GB2312" w:hAnsi="仿宋_GB2312" w:cs="仿宋_GB2312" w:hint="eastAsia"/>
          <w:sz w:val="30"/>
          <w:szCs w:val="30"/>
        </w:rPr>
        <w:t>负责机关日常运转</w:t>
      </w:r>
      <w:r>
        <w:rPr>
          <w:rFonts w:ascii="仿宋_GB2312" w:eastAsia="仿宋_GB2312" w:hAnsi="仿宋_GB2312" w:cs="仿宋_GB2312" w:hint="eastAsia"/>
          <w:sz w:val="30"/>
          <w:szCs w:val="30"/>
          <w:lang w:eastAsia="zh-CN"/>
        </w:rPr>
        <w:t>、</w:t>
      </w:r>
      <w:r>
        <w:rPr>
          <w:rFonts w:ascii="仿宋_GB2312" w:eastAsia="仿宋_GB2312" w:hAnsi="仿宋_GB2312" w:cs="仿宋_GB2312" w:hint="eastAsia"/>
          <w:sz w:val="30"/>
          <w:szCs w:val="30"/>
        </w:rPr>
        <w:t>综合协调、目标管理</w:t>
      </w:r>
      <w:r>
        <w:rPr>
          <w:rFonts w:ascii="仿宋_GB2312" w:eastAsia="仿宋_GB2312" w:hAnsi="仿宋_GB2312" w:cs="仿宋_GB2312" w:hint="eastAsia"/>
          <w:sz w:val="30"/>
          <w:szCs w:val="30"/>
          <w:lang w:eastAsia="zh-CN"/>
        </w:rPr>
        <w:t>等工作；</w:t>
      </w:r>
      <w:r>
        <w:rPr>
          <w:rFonts w:ascii="仿宋_GB2312" w:eastAsia="仿宋_GB2312" w:hAnsi="仿宋_GB2312" w:cs="仿宋_GB2312" w:hint="eastAsia"/>
          <w:kern w:val="0"/>
          <w:sz w:val="30"/>
          <w:szCs w:val="30"/>
          <w:highlight w:val="none"/>
          <w:lang w:eastAsia="zh-CN"/>
        </w:rPr>
        <w:t>政务管理科主要负责全县政务服务体系建设的发展，创新管理和运行机制等工作；公共资源交易服务中心主要负责政府采购和招投标工作；投资服务中心主要负责投资项目审批服务相关政策的宣传和咨询工作。</w:t>
      </w:r>
    </w:p>
    <w:p>
      <w:pPr>
        <w:keepNext w:val="0"/>
        <w:keepLines w:val="0"/>
        <w:pageBreakBefore w:val="0"/>
        <w:widowControl/>
        <w:kinsoku/>
        <w:wordWrap/>
        <w:overflowPunct/>
        <w:topLinePunct w:val="0"/>
        <w:autoSpaceDE/>
        <w:autoSpaceDN/>
        <w:bidi w:val="0"/>
        <w:adjustRightInd/>
        <w:snapToGrid/>
        <w:ind w:left="0" w:right="0" w:firstLine="600" w:leftChars="0" w:rightChars="0" w:firstLineChars="200"/>
        <w:jc w:val="left"/>
        <w:textAlignment w:val="auto"/>
        <w:outlineLvl w:val="9"/>
        <w:rPr>
          <w:rFonts w:ascii="楷体_GB2312" w:eastAsia="楷体_GB2312"/>
          <w:kern w:val="0"/>
          <w:sz w:val="30"/>
          <w:szCs w:val="30"/>
        </w:rPr>
      </w:pPr>
      <w:r>
        <w:rPr>
          <w:rFonts w:ascii="楷体_GB2312" w:eastAsia="楷体_GB2312"/>
          <w:kern w:val="0"/>
          <w:sz w:val="30"/>
          <w:szCs w:val="30"/>
        </w:rPr>
        <w:t>（</w:t>
      </w:r>
      <w:r>
        <w:rPr>
          <w:rFonts w:ascii="楷体_GB2312" w:eastAsia="楷体_GB2312" w:hint="eastAsia"/>
          <w:kern w:val="0"/>
          <w:sz w:val="30"/>
          <w:szCs w:val="30"/>
        </w:rPr>
        <w:t>三</w:t>
      </w:r>
      <w:r>
        <w:rPr>
          <w:rFonts w:ascii="楷体_GB2312" w:eastAsia="楷体_GB2312"/>
          <w:kern w:val="0"/>
          <w:sz w:val="30"/>
          <w:szCs w:val="30"/>
        </w:rPr>
        <w:t>）重点工作概述</w:t>
      </w:r>
    </w:p>
    <w:p>
      <w:pPr>
        <w:keepNext w:val="0"/>
        <w:keepLines w:val="0"/>
        <w:pageBreakBefore w:val="0"/>
        <w:widowControl/>
        <w:kinsoku/>
        <w:wordWrap/>
        <w:overflowPunct/>
        <w:topLinePunct w:val="0"/>
        <w:autoSpaceDE/>
        <w:autoSpaceDN/>
        <w:bidi w:val="0"/>
        <w:adjustRightInd/>
        <w:snapToGrid/>
        <w:ind w:left="0" w:right="0" w:firstLine="600" w:leftChars="0" w:rightChars="0" w:firstLineChars="200"/>
        <w:jc w:val="left"/>
        <w:textAlignment w:val="auto"/>
        <w:outlineLvl w:val="9"/>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lang w:val="en-US" w:eastAsia="zh-CN"/>
        </w:rPr>
        <w:t>1.</w:t>
      </w:r>
      <w:r>
        <w:rPr>
          <w:rFonts w:ascii="仿宋_GB2312" w:eastAsia="仿宋_GB2312" w:hAnsi="仿宋_GB2312" w:cs="仿宋_GB2312" w:hint="eastAsia"/>
          <w:kern w:val="0"/>
          <w:sz w:val="30"/>
          <w:szCs w:val="30"/>
        </w:rPr>
        <w:t>完成县政务服务中心搬迁建设项目。为进一步深化“互联网+政务服务”推进政务服务“一网、一门、一次”改革工作，加快推进我县“一网四中心”建设。县政务服务中心搬迁建设项目被列为2019年十大惠民实事之一，于2019年2月15日开工建设，5月10日竣工验收，6月23日完成整体搬迁，6月24日正式在新址对外办理业务并上线运行。新政务服务中心大厅面积3000平方米，窗口服务工位100个，按照“马上办、网上办、就近办、一次办”的要求，完善了功能分区，设置综合受理、企业登记、婚姻登记、公安业务（含出入境登记）、后台协同、企业开办一站式服务专区、自助查询和24小时自助服务等功能区域。现进驻窗口涉及21个审批部门，水、电、气和邮政、银行等民生、金融进驻中心，共有28个部门入驻，设立24个服务窗口，工作人员58名，新增了综合服务窗口、公安出入境登记窗口和企业开办一站式服务专区。</w:t>
      </w:r>
    </w:p>
    <w:p>
      <w:pPr>
        <w:keepNext w:val="0"/>
        <w:keepLines w:val="0"/>
        <w:pageBreakBefore w:val="0"/>
        <w:widowControl/>
        <w:kinsoku/>
        <w:wordWrap/>
        <w:overflowPunct/>
        <w:topLinePunct w:val="0"/>
        <w:autoSpaceDE/>
        <w:autoSpaceDN/>
        <w:bidi w:val="0"/>
        <w:adjustRightInd/>
        <w:snapToGrid/>
        <w:ind w:left="0" w:right="0" w:firstLine="600" w:leftChars="0" w:rightChars="0" w:firstLineChars="200"/>
        <w:jc w:val="left"/>
        <w:textAlignment w:val="auto"/>
        <w:outlineLvl w:val="9"/>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lang w:val="en-US" w:eastAsia="zh-CN"/>
        </w:rPr>
        <w:t>2.</w:t>
      </w:r>
      <w:r>
        <w:rPr>
          <w:rFonts w:ascii="仿宋_GB2312" w:eastAsia="仿宋_GB2312" w:hAnsi="仿宋_GB2312" w:cs="仿宋_GB2312" w:hint="eastAsia"/>
          <w:kern w:val="0"/>
          <w:sz w:val="30"/>
          <w:szCs w:val="30"/>
        </w:rPr>
        <w:t>营商环境首次进入“红榜”。县政务服务管理局充分发挥领导小组办公室的职能作用，在认真落实政务服务及招标投标两个营商环境“红黑榜”考评指标的同时，组织协调各牵头和责任单位配合做好省、市营商环境“红黑榜”评价，采取召开会议、通报情况、督促督办问题整改等方式，积极推进深化“放管服”改革优化营商环境各项工作，在2019年第二期营商环境第三方评价“红黑榜”中，石林县得86.32分，在14 个县（市）区和 4 个开发（度假）园区中排名第2，进入“红榜”。</w:t>
      </w:r>
    </w:p>
    <w:p>
      <w:pPr>
        <w:keepNext w:val="0"/>
        <w:keepLines w:val="0"/>
        <w:pageBreakBefore w:val="0"/>
        <w:widowControl/>
        <w:kinsoku/>
        <w:wordWrap/>
        <w:overflowPunct/>
        <w:topLinePunct w:val="0"/>
        <w:autoSpaceDE/>
        <w:autoSpaceDN/>
        <w:bidi w:val="0"/>
        <w:adjustRightInd/>
        <w:snapToGrid/>
        <w:ind w:left="0" w:right="0" w:firstLine="600" w:leftChars="0" w:rightChars="0" w:firstLineChars="200"/>
        <w:jc w:val="left"/>
        <w:textAlignment w:val="auto"/>
        <w:outlineLvl w:val="9"/>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lang w:val="en-US" w:eastAsia="zh-CN"/>
        </w:rPr>
        <w:t>3.</w:t>
      </w:r>
      <w:r>
        <w:rPr>
          <w:rFonts w:ascii="仿宋_GB2312" w:eastAsia="仿宋_GB2312" w:hAnsi="仿宋_GB2312" w:cs="仿宋_GB2312" w:hint="eastAsia"/>
          <w:kern w:val="0"/>
          <w:sz w:val="30"/>
          <w:szCs w:val="30"/>
        </w:rPr>
        <w:t>顺利通过省级文明单位的复检验收。机构改革前隶属县政办期间，县政务服务管理局与县政府办共同创建为省级文明单位，机构改革后，按照省文明办的要求，县政务服务管理局重新申报创建省级文明单位。经评审，2019年9月顺利通过省级文明单位的复检验收，继续保持省级文明单位的荣誉。</w:t>
      </w:r>
    </w:p>
    <w:p>
      <w:pPr>
        <w:keepNext w:val="0"/>
        <w:keepLines w:val="0"/>
        <w:pageBreakBefore w:val="0"/>
        <w:widowControl/>
        <w:kinsoku/>
        <w:wordWrap/>
        <w:overflowPunct/>
        <w:topLinePunct w:val="0"/>
        <w:autoSpaceDE/>
        <w:autoSpaceDN/>
        <w:bidi w:val="0"/>
        <w:adjustRightInd/>
        <w:snapToGrid/>
        <w:ind w:left="0" w:right="0" w:firstLine="600" w:leftChars="0" w:rightChars="0" w:firstLineChars="200"/>
        <w:jc w:val="left"/>
        <w:textAlignment w:val="auto"/>
        <w:outlineLvl w:val="9"/>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lang w:val="en-US" w:eastAsia="zh-CN"/>
        </w:rPr>
        <w:t>4.</w:t>
      </w:r>
      <w:r>
        <w:rPr>
          <w:rFonts w:ascii="仿宋_GB2312" w:eastAsia="仿宋_GB2312" w:hAnsi="仿宋_GB2312" w:cs="仿宋_GB2312" w:hint="eastAsia"/>
          <w:kern w:val="0"/>
          <w:sz w:val="30"/>
          <w:szCs w:val="30"/>
        </w:rPr>
        <w:t>积极参与全国文明城市创建。县政务服务中心作为“创文”的实地测评点位，县政务服务管理局认真对照《石林县创建全国文明城市测评体系任务分解表》中的16项测评标准，在加强窗口管理，提升服务水平的同时，全面提升点位要素“辩识度”，抓好卫生保洁、管口管理、志愿服务等各项工作，并针对各次督查检查中指出的问题进行整改完善，确保政务中心成为经得起检验的文明创建示范窗口。</w:t>
      </w:r>
    </w:p>
    <w:p>
      <w:pPr>
        <w:keepNext w:val="0"/>
        <w:keepLines w:val="0"/>
        <w:pageBreakBefore w:val="0"/>
        <w:widowControl/>
        <w:kinsoku/>
        <w:wordWrap/>
        <w:overflowPunct/>
        <w:topLinePunct w:val="0"/>
        <w:autoSpaceDE/>
        <w:autoSpaceDN/>
        <w:bidi w:val="0"/>
        <w:adjustRightInd/>
        <w:snapToGrid/>
        <w:ind w:left="0" w:right="0" w:firstLine="600" w:leftChars="0" w:rightChars="0" w:firstLineChars="200"/>
        <w:jc w:val="left"/>
        <w:textAlignment w:val="auto"/>
        <w:outlineLvl w:val="9"/>
        <w:rPr>
          <w:rFonts w:ascii="黑体" w:eastAsia="黑体" w:hAnsi="黑体"/>
          <w:kern w:val="0"/>
          <w:sz w:val="30"/>
          <w:szCs w:val="30"/>
        </w:rPr>
      </w:pPr>
      <w:r>
        <w:rPr>
          <w:rFonts w:ascii="黑体" w:eastAsia="黑体" w:hAnsi="黑体"/>
          <w:kern w:val="0"/>
          <w:sz w:val="30"/>
          <w:szCs w:val="30"/>
        </w:rPr>
        <w:t>二、预算单位基本情况</w:t>
      </w:r>
    </w:p>
    <w:p>
      <w:pPr>
        <w:keepNext w:val="0"/>
        <w:keepLines w:val="0"/>
        <w:pageBreakBefore w:val="0"/>
        <w:widowControl/>
        <w:kinsoku/>
        <w:wordWrap/>
        <w:overflowPunct/>
        <w:topLinePunct w:val="0"/>
        <w:autoSpaceDE/>
        <w:autoSpaceDN/>
        <w:bidi w:val="0"/>
        <w:adjustRightInd/>
        <w:snapToGrid/>
        <w:ind w:left="0" w:right="0" w:firstLine="600" w:leftChars="0" w:rightChars="0" w:firstLineChars="200"/>
        <w:jc w:val="left"/>
        <w:textAlignment w:val="auto"/>
        <w:outlineLvl w:val="9"/>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highlight w:val="none"/>
          <w:lang w:eastAsia="zh-CN"/>
        </w:rPr>
        <w:t>我部门</w:t>
      </w:r>
      <w:r>
        <w:rPr>
          <w:rFonts w:ascii="仿宋_GB2312" w:eastAsia="仿宋_GB2312" w:hAnsi="仿宋_GB2312" w:cs="仿宋_GB2312" w:hint="eastAsia"/>
          <w:kern w:val="0"/>
          <w:sz w:val="30"/>
          <w:szCs w:val="30"/>
          <w:highlight w:val="none"/>
        </w:rPr>
        <w:t>编制202</w:t>
      </w:r>
      <w:r>
        <w:rPr>
          <w:rFonts w:ascii="仿宋_GB2312" w:eastAsia="仿宋_GB2312" w:hAnsi="仿宋_GB2312" w:cs="仿宋_GB2312" w:hint="eastAsia"/>
          <w:kern w:val="0"/>
          <w:sz w:val="30"/>
          <w:szCs w:val="30"/>
          <w:highlight w:val="none"/>
          <w:lang w:val="en-US" w:eastAsia="zh-CN"/>
        </w:rPr>
        <w:t>1</w:t>
      </w:r>
      <w:r>
        <w:rPr>
          <w:rFonts w:ascii="仿宋_GB2312" w:eastAsia="仿宋_GB2312" w:hAnsi="仿宋_GB2312" w:cs="仿宋_GB2312" w:hint="eastAsia"/>
          <w:kern w:val="0"/>
          <w:sz w:val="30"/>
          <w:szCs w:val="30"/>
          <w:highlight w:val="none"/>
        </w:rPr>
        <w:t>年部门预算单位共1个</w:t>
      </w:r>
      <w:r>
        <w:rPr>
          <w:rFonts w:ascii="仿宋_GB2312" w:eastAsia="仿宋_GB2312" w:hAnsi="仿宋_GB2312" w:cs="仿宋_GB2312" w:hint="eastAsia"/>
          <w:kern w:val="0"/>
          <w:sz w:val="30"/>
          <w:szCs w:val="30"/>
          <w:highlight w:val="none"/>
          <w:lang w:eastAsia="zh-CN"/>
        </w:rPr>
        <w:t>，是石林</w:t>
      </w:r>
      <w:r>
        <w:rPr>
          <w:rFonts w:ascii="仿宋_GB2312" w:eastAsia="仿宋_GB2312" w:hAnsi="仿宋_GB2312" w:cs="仿宋_GB2312" w:hint="eastAsia"/>
          <w:kern w:val="0"/>
          <w:sz w:val="30"/>
          <w:szCs w:val="30"/>
          <w:highlight w:val="none"/>
        </w:rPr>
        <w:t>县政务服务局。</w:t>
      </w:r>
      <w:r>
        <w:rPr>
          <w:rFonts w:ascii="仿宋_GB2312" w:eastAsia="仿宋_GB2312" w:hAnsi="仿宋_GB2312" w:cs="仿宋_GB2312" w:hint="eastAsia"/>
          <w:kern w:val="0"/>
          <w:sz w:val="30"/>
          <w:szCs w:val="30"/>
        </w:rPr>
        <w:t>其中：财政全供给单位1个；部分供给单位0个；特殊供给单位0个；自收自支单位0个。财政全供给单位中行政单位1个；参公管理事业单位0个；非参公管理事业单位0个。截止20</w:t>
      </w:r>
      <w:r>
        <w:rPr>
          <w:rFonts w:ascii="仿宋_GB2312" w:eastAsia="仿宋_GB2312" w:hAnsi="仿宋_GB2312" w:cs="仿宋_GB2312" w:hint="eastAsia"/>
          <w:kern w:val="0"/>
          <w:sz w:val="30"/>
          <w:szCs w:val="30"/>
          <w:lang w:val="en-US" w:eastAsia="zh-CN"/>
        </w:rPr>
        <w:t>20</w:t>
      </w:r>
      <w:r>
        <w:rPr>
          <w:rFonts w:ascii="仿宋_GB2312" w:eastAsia="仿宋_GB2312" w:hAnsi="仿宋_GB2312" w:cs="仿宋_GB2312" w:hint="eastAsia"/>
          <w:kern w:val="0"/>
          <w:sz w:val="30"/>
          <w:szCs w:val="30"/>
        </w:rPr>
        <w:t>年1</w:t>
      </w:r>
      <w:r>
        <w:rPr>
          <w:rFonts w:ascii="仿宋_GB2312" w:eastAsia="仿宋_GB2312" w:hAnsi="仿宋_GB2312" w:cs="仿宋_GB2312" w:hint="eastAsia"/>
          <w:kern w:val="0"/>
          <w:sz w:val="30"/>
          <w:szCs w:val="30"/>
          <w:lang w:val="en-US" w:eastAsia="zh-CN"/>
        </w:rPr>
        <w:t>2</w:t>
      </w:r>
      <w:r>
        <w:rPr>
          <w:rFonts w:ascii="仿宋_GB2312" w:eastAsia="仿宋_GB2312" w:hAnsi="仿宋_GB2312" w:cs="仿宋_GB2312" w:hint="eastAsia"/>
          <w:kern w:val="0"/>
          <w:sz w:val="30"/>
          <w:szCs w:val="30"/>
        </w:rPr>
        <w:t>月统计，部门基本情况如下：</w:t>
      </w:r>
    </w:p>
    <w:p>
      <w:pPr>
        <w:keepNext w:val="0"/>
        <w:keepLines w:val="0"/>
        <w:pageBreakBefore w:val="0"/>
        <w:widowControl/>
        <w:kinsoku/>
        <w:wordWrap/>
        <w:overflowPunct/>
        <w:topLinePunct w:val="0"/>
        <w:autoSpaceDE/>
        <w:autoSpaceDN/>
        <w:bidi w:val="0"/>
        <w:adjustRightInd/>
        <w:snapToGrid/>
        <w:ind w:left="0" w:right="0" w:firstLine="600" w:leftChars="0" w:rightChars="0" w:firstLineChars="200"/>
        <w:jc w:val="left"/>
        <w:textAlignment w:val="auto"/>
        <w:outlineLvl w:val="9"/>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在职人员编制</w:t>
      </w:r>
      <w:r>
        <w:rPr>
          <w:rFonts w:ascii="仿宋_GB2312" w:eastAsia="仿宋_GB2312" w:hAnsi="仿宋_GB2312" w:cs="仿宋_GB2312" w:hint="eastAsia"/>
          <w:kern w:val="0"/>
          <w:sz w:val="30"/>
          <w:szCs w:val="30"/>
          <w:lang w:val="en-US" w:eastAsia="zh-CN"/>
        </w:rPr>
        <w:t>16</w:t>
      </w:r>
      <w:r>
        <w:rPr>
          <w:rFonts w:ascii="仿宋_GB2312" w:eastAsia="仿宋_GB2312" w:hAnsi="仿宋_GB2312" w:cs="仿宋_GB2312" w:hint="eastAsia"/>
          <w:kern w:val="0"/>
          <w:sz w:val="30"/>
          <w:szCs w:val="30"/>
        </w:rPr>
        <w:t xml:space="preserve">人，其中：行政编制 </w:t>
      </w:r>
      <w:r>
        <w:rPr>
          <w:rFonts w:ascii="仿宋_GB2312" w:eastAsia="仿宋_GB2312" w:hAnsi="仿宋_GB2312" w:cs="仿宋_GB2312" w:hint="eastAsia"/>
          <w:kern w:val="0"/>
          <w:sz w:val="30"/>
          <w:szCs w:val="30"/>
          <w:lang w:val="en-US" w:eastAsia="zh-CN"/>
        </w:rPr>
        <w:t>7</w:t>
      </w:r>
      <w:r>
        <w:rPr>
          <w:rFonts w:ascii="仿宋_GB2312" w:eastAsia="仿宋_GB2312" w:hAnsi="仿宋_GB2312" w:cs="仿宋_GB2312" w:hint="eastAsia"/>
          <w:kern w:val="0"/>
          <w:sz w:val="30"/>
          <w:szCs w:val="30"/>
        </w:rPr>
        <w:t>人，事业编制</w:t>
      </w:r>
      <w:r>
        <w:rPr>
          <w:rFonts w:ascii="仿宋_GB2312" w:eastAsia="仿宋_GB2312" w:hAnsi="仿宋_GB2312" w:cs="仿宋_GB2312" w:hint="eastAsia"/>
          <w:kern w:val="0"/>
          <w:sz w:val="30"/>
          <w:szCs w:val="30"/>
          <w:lang w:val="en-US" w:eastAsia="zh-CN"/>
        </w:rPr>
        <w:t>9</w:t>
      </w:r>
      <w:r>
        <w:rPr>
          <w:rFonts w:ascii="仿宋_GB2312" w:eastAsia="仿宋_GB2312" w:hAnsi="仿宋_GB2312" w:cs="仿宋_GB2312" w:hint="eastAsia"/>
          <w:kern w:val="0"/>
          <w:sz w:val="30"/>
          <w:szCs w:val="30"/>
        </w:rPr>
        <w:t>人。在职实有</w:t>
      </w:r>
      <w:r>
        <w:rPr>
          <w:rFonts w:ascii="仿宋_GB2312" w:eastAsia="仿宋_GB2312" w:hAnsi="仿宋_GB2312" w:cs="仿宋_GB2312" w:hint="eastAsia"/>
          <w:kern w:val="0"/>
          <w:sz w:val="30"/>
          <w:szCs w:val="30"/>
          <w:lang w:val="en-US" w:eastAsia="zh-CN"/>
        </w:rPr>
        <w:t>16</w:t>
      </w:r>
      <w:r>
        <w:rPr>
          <w:rFonts w:ascii="仿宋_GB2312" w:eastAsia="仿宋_GB2312" w:hAnsi="仿宋_GB2312" w:cs="仿宋_GB2312" w:hint="eastAsia"/>
          <w:kern w:val="0"/>
          <w:sz w:val="30"/>
          <w:szCs w:val="30"/>
        </w:rPr>
        <w:t>人，其中：财政全供养</w:t>
      </w:r>
      <w:r>
        <w:rPr>
          <w:rFonts w:ascii="仿宋_GB2312" w:eastAsia="仿宋_GB2312" w:hAnsi="仿宋_GB2312" w:cs="仿宋_GB2312" w:hint="eastAsia"/>
          <w:kern w:val="0"/>
          <w:sz w:val="30"/>
          <w:szCs w:val="30"/>
          <w:lang w:val="en-US" w:eastAsia="zh-CN"/>
        </w:rPr>
        <w:t>16</w:t>
      </w:r>
      <w:r>
        <w:rPr>
          <w:rFonts w:ascii="仿宋_GB2312" w:eastAsia="仿宋_GB2312" w:hAnsi="仿宋_GB2312" w:cs="仿宋_GB2312" w:hint="eastAsia"/>
          <w:kern w:val="0"/>
          <w:sz w:val="30"/>
          <w:szCs w:val="30"/>
        </w:rPr>
        <w:t>人，财政部分供养0人，非财政供养0人。</w:t>
      </w:r>
    </w:p>
    <w:p>
      <w:pPr>
        <w:keepNext w:val="0"/>
        <w:keepLines w:val="0"/>
        <w:pageBreakBefore w:val="0"/>
        <w:widowControl/>
        <w:kinsoku/>
        <w:wordWrap/>
        <w:overflowPunct/>
        <w:topLinePunct w:val="0"/>
        <w:autoSpaceDE/>
        <w:autoSpaceDN/>
        <w:bidi w:val="0"/>
        <w:adjustRightInd/>
        <w:snapToGrid/>
        <w:ind w:left="0" w:right="0" w:firstLine="600" w:leftChars="0" w:rightChars="0" w:firstLineChars="200"/>
        <w:jc w:val="left"/>
        <w:textAlignment w:val="auto"/>
        <w:outlineLvl w:val="9"/>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离退休人员 0人，其中：离休 0人，退休 0人。</w:t>
      </w:r>
    </w:p>
    <w:p>
      <w:pPr>
        <w:keepNext w:val="0"/>
        <w:keepLines w:val="0"/>
        <w:pageBreakBefore w:val="0"/>
        <w:widowControl/>
        <w:kinsoku/>
        <w:wordWrap/>
        <w:overflowPunct/>
        <w:topLinePunct w:val="0"/>
        <w:autoSpaceDE/>
        <w:autoSpaceDN/>
        <w:bidi w:val="0"/>
        <w:adjustRightInd/>
        <w:snapToGrid/>
        <w:ind w:left="0" w:right="0" w:firstLine="600" w:leftChars="0" w:rightChars="0" w:firstLineChars="200"/>
        <w:jc w:val="left"/>
        <w:textAlignment w:val="auto"/>
        <w:outlineLvl w:val="9"/>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车辆编制0辆，实有车辆0辆。</w:t>
      </w:r>
    </w:p>
    <w:p>
      <w:pPr>
        <w:keepNext w:val="0"/>
        <w:keepLines w:val="0"/>
        <w:pageBreakBefore w:val="0"/>
        <w:widowControl/>
        <w:kinsoku/>
        <w:wordWrap/>
        <w:overflowPunct/>
        <w:topLinePunct w:val="0"/>
        <w:autoSpaceDE/>
        <w:autoSpaceDN/>
        <w:bidi w:val="0"/>
        <w:adjustRightInd/>
        <w:snapToGrid/>
        <w:ind w:left="0" w:right="0" w:firstLine="600" w:leftChars="0" w:rightChars="0" w:firstLineChars="200"/>
        <w:jc w:val="left"/>
        <w:textAlignment w:val="auto"/>
        <w:outlineLvl w:val="9"/>
        <w:rPr>
          <w:rFonts w:ascii="黑体" w:eastAsia="黑体" w:hAnsi="黑体"/>
          <w:kern w:val="0"/>
          <w:sz w:val="30"/>
          <w:szCs w:val="30"/>
        </w:rPr>
      </w:pPr>
      <w:r>
        <w:rPr>
          <w:rFonts w:ascii="黑体" w:eastAsia="黑体" w:hAnsi="黑体"/>
          <w:kern w:val="0"/>
          <w:sz w:val="30"/>
          <w:szCs w:val="30"/>
        </w:rPr>
        <w:t>三、预算单位收入情况</w:t>
      </w:r>
    </w:p>
    <w:p>
      <w:pPr>
        <w:keepNext w:val="0"/>
        <w:keepLines w:val="0"/>
        <w:pageBreakBefore w:val="0"/>
        <w:widowControl/>
        <w:kinsoku/>
        <w:wordWrap/>
        <w:overflowPunct/>
        <w:topLinePunct w:val="0"/>
        <w:autoSpaceDE/>
        <w:autoSpaceDN/>
        <w:bidi w:val="0"/>
        <w:adjustRightInd/>
        <w:snapToGrid/>
        <w:ind w:left="0" w:right="0" w:firstLine="600" w:leftChars="0" w:rightChars="0" w:firstLineChars="200"/>
        <w:jc w:val="left"/>
        <w:textAlignment w:val="auto"/>
        <w:outlineLvl w:val="9"/>
        <w:rPr>
          <w:rFonts w:ascii="楷体_GB2312" w:eastAsia="楷体_GB2312"/>
          <w:color w:val="000000" w:themeColor="text1"/>
          <w:kern w:val="0"/>
          <w:sz w:val="30"/>
          <w:szCs w:val="30"/>
          <w14:textFill>
            <w14:solidFill>
              <w14:schemeClr w14:val="tx1"/>
            </w14:solidFill>
          </w14:textFill>
        </w:rPr>
      </w:pPr>
      <w:r>
        <w:rPr>
          <w:rFonts w:ascii="楷体_GB2312" w:eastAsia="楷体_GB2312"/>
          <w:color w:val="000000" w:themeColor="text1"/>
          <w:kern w:val="0"/>
          <w:sz w:val="30"/>
          <w:szCs w:val="30"/>
          <w14:textFill>
            <w14:solidFill>
              <w14:schemeClr w14:val="tx1"/>
            </w14:solidFill>
          </w14:textFill>
        </w:rPr>
        <w:t>（一）</w:t>
      </w:r>
      <w:r>
        <w:rPr>
          <w:rFonts w:ascii="仿宋_GB2312" w:eastAsia="仿宋_GB2312" w:hAnsi="仿宋_GB2312" w:cs="仿宋_GB2312" w:hint="eastAsia"/>
          <w:color w:val="000000" w:themeColor="text1"/>
          <w:kern w:val="0"/>
          <w:sz w:val="30"/>
          <w:szCs w:val="30"/>
          <w:lang w:eastAsia="zh-CN"/>
          <w14:textFill>
            <w14:solidFill>
              <w14:schemeClr w14:val="tx1"/>
            </w14:solidFill>
          </w14:textFill>
        </w:rPr>
        <w:t>部门</w:t>
      </w:r>
      <w:r>
        <w:rPr>
          <w:rFonts w:ascii="楷体_GB2312" w:eastAsia="楷体_GB2312"/>
          <w:color w:val="000000" w:themeColor="text1"/>
          <w:kern w:val="0"/>
          <w:sz w:val="30"/>
          <w:szCs w:val="30"/>
          <w14:textFill>
            <w14:solidFill>
              <w14:schemeClr w14:val="tx1"/>
            </w14:solidFill>
          </w14:textFill>
        </w:rPr>
        <w:t>财务收入情况</w:t>
      </w:r>
    </w:p>
    <w:p>
      <w:pPr>
        <w:keepNext w:val="0"/>
        <w:keepLines w:val="0"/>
        <w:pageBreakBefore w:val="0"/>
        <w:widowControl/>
        <w:kinsoku/>
        <w:wordWrap/>
        <w:overflowPunct/>
        <w:topLinePunct w:val="0"/>
        <w:autoSpaceDE/>
        <w:autoSpaceDN/>
        <w:bidi w:val="0"/>
        <w:adjustRightInd/>
        <w:snapToGrid/>
        <w:ind w:left="0" w:right="0" w:firstLine="600" w:leftChars="0" w:rightChars="0" w:firstLineChars="200"/>
        <w:jc w:val="left"/>
        <w:textAlignment w:val="auto"/>
        <w:outlineLvl w:val="9"/>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lang w:val="en-US" w:eastAsia="zh-CN"/>
        </w:rPr>
        <w:t>2021</w:t>
      </w:r>
      <w:r>
        <w:rPr>
          <w:rFonts w:ascii="仿宋_GB2312" w:eastAsia="仿宋_GB2312" w:hAnsi="仿宋_GB2312" w:cs="仿宋_GB2312" w:hint="eastAsia"/>
          <w:kern w:val="0"/>
          <w:sz w:val="30"/>
          <w:szCs w:val="30"/>
        </w:rPr>
        <w:t>年</w:t>
      </w:r>
      <w:r>
        <w:rPr>
          <w:rFonts w:ascii="仿宋_GB2312" w:eastAsia="仿宋_GB2312" w:hAnsi="仿宋_GB2312" w:cs="仿宋_GB2312" w:hint="eastAsia"/>
          <w:kern w:val="0"/>
          <w:sz w:val="30"/>
          <w:szCs w:val="30"/>
          <w:lang w:eastAsia="zh-CN"/>
        </w:rPr>
        <w:t>部门</w:t>
      </w:r>
      <w:r>
        <w:rPr>
          <w:rFonts w:ascii="仿宋_GB2312" w:eastAsia="仿宋_GB2312" w:hAnsi="仿宋_GB2312" w:cs="仿宋_GB2312" w:hint="eastAsia"/>
          <w:kern w:val="0"/>
          <w:sz w:val="30"/>
          <w:szCs w:val="30"/>
        </w:rPr>
        <w:t>财务总</w:t>
      </w:r>
      <w:r>
        <w:rPr>
          <w:rFonts w:ascii="仿宋_GB2312" w:eastAsia="仿宋_GB2312" w:hAnsi="仿宋_GB2312" w:cs="仿宋_GB2312" w:hint="eastAsia"/>
          <w:kern w:val="0"/>
          <w:sz w:val="30"/>
          <w:szCs w:val="30"/>
          <w:lang w:eastAsia="zh-CN"/>
        </w:rPr>
        <w:t>收入</w:t>
      </w:r>
      <w:r>
        <w:rPr>
          <w:rFonts w:ascii="仿宋_GB2312" w:eastAsia="仿宋_GB2312" w:hAnsi="仿宋_GB2312" w:cs="仿宋_GB2312" w:hint="eastAsia"/>
          <w:kern w:val="0"/>
          <w:sz w:val="30"/>
          <w:szCs w:val="30"/>
          <w:lang w:val="en-US" w:eastAsia="zh-CN"/>
        </w:rPr>
        <w:t>413.8374</w:t>
      </w:r>
      <w:r>
        <w:rPr>
          <w:rFonts w:ascii="仿宋_GB2312" w:eastAsia="仿宋_GB2312" w:hAnsi="仿宋_GB2312" w:cs="仿宋_GB2312" w:hint="eastAsia"/>
          <w:kern w:val="0"/>
          <w:sz w:val="30"/>
          <w:szCs w:val="30"/>
        </w:rPr>
        <w:t>万元，其中：一般公共预算</w:t>
      </w:r>
      <w:r>
        <w:rPr>
          <w:rFonts w:ascii="仿宋_GB2312" w:eastAsia="仿宋_GB2312" w:hAnsi="仿宋_GB2312" w:cs="仿宋_GB2312" w:hint="eastAsia"/>
          <w:kern w:val="0"/>
          <w:sz w:val="30"/>
          <w:szCs w:val="30"/>
          <w:lang w:val="en-US" w:eastAsia="zh-CN"/>
        </w:rPr>
        <w:t>413.8374</w:t>
      </w:r>
      <w:r>
        <w:rPr>
          <w:rFonts w:ascii="仿宋_GB2312" w:eastAsia="仿宋_GB2312" w:hAnsi="仿宋_GB2312" w:cs="仿宋_GB2312" w:hint="eastAsia"/>
          <w:kern w:val="0"/>
          <w:sz w:val="30"/>
          <w:szCs w:val="30"/>
        </w:rPr>
        <w:t>万元，政府性基金预算</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万元，国有资本经营预算</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万元，</w:t>
      </w:r>
      <w:r>
        <w:rPr>
          <w:rFonts w:ascii="仿宋_GB2312" w:eastAsia="仿宋_GB2312" w:hAnsi="仿宋_GB2312" w:cs="仿宋_GB2312" w:hint="eastAsia"/>
          <w:kern w:val="0"/>
          <w:sz w:val="30"/>
          <w:szCs w:val="30"/>
          <w:lang w:val="en-US" w:eastAsia="zh-CN"/>
        </w:rPr>
        <w:t>财政专户管理资金0万元，事业单位事业收入0</w:t>
      </w:r>
      <w:r>
        <w:rPr>
          <w:rFonts w:ascii="仿宋_GB2312" w:eastAsia="仿宋_GB2312" w:hAnsi="仿宋_GB2312" w:cs="仿宋_GB2312" w:hint="eastAsia"/>
          <w:kern w:val="0"/>
          <w:sz w:val="30"/>
          <w:szCs w:val="30"/>
        </w:rPr>
        <w:t>万元，事业单位经营收入</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万元，</w:t>
      </w:r>
      <w:r>
        <w:rPr>
          <w:rFonts w:ascii="仿宋_GB2312" w:eastAsia="仿宋_GB2312" w:hAnsi="仿宋_GB2312" w:cs="仿宋_GB2312" w:hint="eastAsia"/>
          <w:kern w:val="0"/>
          <w:sz w:val="30"/>
          <w:szCs w:val="30"/>
          <w:lang w:eastAsia="zh-CN"/>
        </w:rPr>
        <w:t>上级补助收入</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万元</w:t>
      </w:r>
      <w:r>
        <w:rPr>
          <w:rFonts w:ascii="仿宋_GB2312" w:eastAsia="仿宋_GB2312" w:hAnsi="仿宋_GB2312" w:cs="仿宋_GB2312" w:hint="eastAsia"/>
          <w:kern w:val="0"/>
          <w:sz w:val="30"/>
          <w:szCs w:val="30"/>
          <w:lang w:eastAsia="zh-CN"/>
        </w:rPr>
        <w:t>，</w:t>
      </w:r>
      <w:r>
        <w:rPr>
          <w:rFonts w:ascii="仿宋_GB2312" w:eastAsia="仿宋_GB2312" w:hAnsi="仿宋_GB2312" w:cs="仿宋_GB2312" w:hint="eastAsia"/>
          <w:kern w:val="0"/>
          <w:sz w:val="30"/>
          <w:szCs w:val="30"/>
          <w:lang w:val="en-US" w:eastAsia="zh-CN"/>
        </w:rPr>
        <w:t>附属单位上缴收入0</w:t>
      </w:r>
      <w:r>
        <w:rPr>
          <w:rFonts w:ascii="仿宋_GB2312" w:eastAsia="仿宋_GB2312" w:hAnsi="仿宋_GB2312" w:cs="仿宋_GB2312" w:hint="eastAsia"/>
          <w:kern w:val="0"/>
          <w:sz w:val="30"/>
          <w:szCs w:val="30"/>
        </w:rPr>
        <w:t>万元</w:t>
      </w:r>
      <w:r>
        <w:rPr>
          <w:rFonts w:ascii="仿宋_GB2312" w:eastAsia="仿宋_GB2312" w:hAnsi="仿宋_GB2312" w:cs="仿宋_GB2312" w:hint="eastAsia"/>
          <w:kern w:val="0"/>
          <w:sz w:val="30"/>
          <w:szCs w:val="30"/>
          <w:lang w:eastAsia="zh-CN"/>
        </w:rPr>
        <w:t>，</w:t>
      </w:r>
      <w:r>
        <w:rPr>
          <w:rFonts w:ascii="仿宋_GB2312" w:eastAsia="仿宋_GB2312" w:hAnsi="仿宋_GB2312" w:cs="仿宋_GB2312" w:hint="eastAsia"/>
          <w:kern w:val="0"/>
          <w:sz w:val="30"/>
          <w:szCs w:val="30"/>
        </w:rPr>
        <w:t>其他收入</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万元，上年结转结余</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万元。</w:t>
      </w:r>
    </w:p>
    <w:p>
      <w:pPr>
        <w:keepNext w:val="0"/>
        <w:keepLines w:val="0"/>
        <w:pageBreakBefore w:val="0"/>
        <w:widowControl/>
        <w:kinsoku/>
        <w:wordWrap/>
        <w:overflowPunct/>
        <w:topLinePunct w:val="0"/>
        <w:autoSpaceDE/>
        <w:autoSpaceDN/>
        <w:bidi w:val="0"/>
        <w:adjustRightInd/>
        <w:snapToGrid/>
        <w:ind w:left="0" w:right="0" w:firstLine="600" w:leftChars="0" w:rightChars="0" w:firstLineChars="200"/>
        <w:jc w:val="left"/>
        <w:textAlignment w:val="auto"/>
        <w:outlineLvl w:val="9"/>
        <w:rPr>
          <w:rFonts w:ascii="仿宋_GB2312" w:eastAsia="仿宋_GB2312" w:hAnsi="仿宋_GB2312" w:cs="仿宋_GB2312" w:hint="eastAsia"/>
          <w:kern w:val="0"/>
          <w:sz w:val="30"/>
          <w:szCs w:val="30"/>
          <w:highlight w:val="none"/>
        </w:rPr>
      </w:pPr>
      <w:r>
        <w:rPr>
          <w:rFonts w:ascii="仿宋_GB2312" w:eastAsia="仿宋_GB2312" w:hAnsi="仿宋_GB2312" w:cs="仿宋_GB2312" w:hint="eastAsia"/>
          <w:color w:val="000000" w:themeColor="text1"/>
          <w:kern w:val="0"/>
          <w:sz w:val="30"/>
          <w:szCs w:val="30"/>
          <w:highlight w:val="none"/>
          <w:lang w:eastAsia="zh-CN"/>
          <w14:textFill>
            <w14:solidFill>
              <w14:schemeClr w14:val="tx1"/>
            </w14:solidFill>
          </w14:textFill>
        </w:rPr>
        <w:t>部门财务收入中一般公共预算收入与上年对比减少</w:t>
      </w:r>
      <w:r>
        <w:rPr>
          <w:rFonts w:ascii="仿宋_GB2312" w:eastAsia="仿宋_GB2312" w:hAnsi="仿宋_GB2312" w:cs="仿宋_GB2312" w:hint="eastAsia"/>
          <w:color w:val="000000" w:themeColor="text1"/>
          <w:kern w:val="0"/>
          <w:sz w:val="30"/>
          <w:szCs w:val="30"/>
          <w:highlight w:val="none"/>
          <w:lang w:val="en-US" w:eastAsia="zh-CN"/>
          <w14:textFill>
            <w14:solidFill>
              <w14:schemeClr w14:val="tx1"/>
            </w14:solidFill>
          </w14:textFill>
        </w:rPr>
        <w:t>20.1026万元</w:t>
      </w:r>
      <w:r>
        <w:rPr>
          <w:rFonts w:ascii="仿宋_GB2312" w:eastAsia="仿宋_GB2312" w:hAnsi="仿宋_GB2312" w:cs="仿宋_GB2312" w:hint="eastAsia"/>
          <w:color w:val="000000" w:themeColor="text1"/>
          <w:kern w:val="0"/>
          <w:sz w:val="30"/>
          <w:szCs w:val="30"/>
          <w:highlight w:val="none"/>
          <w:lang w:eastAsia="zh-CN"/>
          <w14:textFill>
            <w14:solidFill>
              <w14:schemeClr w14:val="tx1"/>
            </w14:solidFill>
          </w14:textFill>
        </w:rPr>
        <w:t>，减少</w:t>
      </w:r>
      <w:r>
        <w:rPr>
          <w:rFonts w:ascii="仿宋_GB2312" w:eastAsia="仿宋_GB2312" w:hAnsi="仿宋_GB2312" w:cs="仿宋_GB2312" w:hint="eastAsia"/>
          <w:color w:val="000000" w:themeColor="text1"/>
          <w:kern w:val="0"/>
          <w:sz w:val="30"/>
          <w:szCs w:val="30"/>
          <w:highlight w:val="none"/>
          <w:lang w:val="en-US" w:eastAsia="zh-CN"/>
          <w14:textFill>
            <w14:solidFill>
              <w14:schemeClr w14:val="tx1"/>
            </w14:solidFill>
          </w14:textFill>
        </w:rPr>
        <w:t>4.6%</w:t>
      </w:r>
      <w:r>
        <w:rPr>
          <w:rFonts w:ascii="仿宋_GB2312" w:eastAsia="仿宋_GB2312" w:hAnsi="仿宋_GB2312" w:cs="仿宋_GB2312" w:hint="eastAsia"/>
          <w:color w:val="000000" w:themeColor="text1"/>
          <w:kern w:val="0"/>
          <w:sz w:val="30"/>
          <w:szCs w:val="30"/>
          <w:highlight w:val="none"/>
          <w:lang w:eastAsia="zh-CN"/>
          <w14:textFill>
            <w14:solidFill>
              <w14:schemeClr w14:val="tx1"/>
            </w14:solidFill>
          </w14:textFill>
        </w:rPr>
        <w:t>。</w:t>
      </w:r>
      <w:r>
        <w:rPr>
          <w:rFonts w:ascii="仿宋_GB2312" w:eastAsia="仿宋_GB2312" w:hAnsi="仿宋_GB2312" w:cs="仿宋_GB2312" w:hint="eastAsia"/>
          <w:kern w:val="0"/>
          <w:sz w:val="30"/>
          <w:szCs w:val="30"/>
          <w:highlight w:val="none"/>
          <w:lang w:val="en-US" w:eastAsia="zh-CN"/>
        </w:rPr>
        <w:t>主要</w:t>
      </w:r>
      <w:r>
        <w:rPr>
          <w:rFonts w:ascii="仿宋_GB2312" w:eastAsia="仿宋_GB2312" w:hAnsi="仿宋_GB2312" w:cs="仿宋_GB2312" w:hint="eastAsia"/>
          <w:color w:val="000000" w:themeColor="text1"/>
          <w:kern w:val="0"/>
          <w:sz w:val="30"/>
          <w:szCs w:val="30"/>
          <w:highlight w:val="none"/>
          <w:lang w:eastAsia="zh-CN"/>
          <w14:textFill>
            <w14:solidFill>
              <w14:schemeClr w14:val="tx1"/>
            </w14:solidFill>
          </w14:textFill>
        </w:rPr>
        <w:t>原因分析：本年度较上年减少“一网四中心建设”项目费用</w:t>
      </w:r>
      <w:r>
        <w:rPr>
          <w:rFonts w:ascii="仿宋_GB2312" w:eastAsia="仿宋_GB2312" w:hAnsi="仿宋_GB2312" w:cs="仿宋_GB2312" w:hint="eastAsia"/>
          <w:color w:val="000000" w:themeColor="text1"/>
          <w:kern w:val="0"/>
          <w:sz w:val="30"/>
          <w:szCs w:val="30"/>
          <w:highlight w:val="none"/>
          <w:lang w:val="en-US" w:eastAsia="zh-CN"/>
          <w14:textFill>
            <w14:solidFill>
              <w14:schemeClr w14:val="tx1"/>
            </w14:solidFill>
          </w14:textFill>
        </w:rPr>
        <w:t>20万元；为贯彻落实厉行节约相关规定，本年公务接待费用减少1万元</w:t>
      </w:r>
      <w:r>
        <w:rPr>
          <w:rFonts w:ascii="仿宋_GB2312" w:eastAsia="仿宋_GB2312" w:hAnsi="仿宋_GB2312" w:cs="仿宋_GB2312" w:hint="eastAsia"/>
          <w:color w:val="000000" w:themeColor="text1"/>
          <w:kern w:val="0"/>
          <w:sz w:val="30"/>
          <w:szCs w:val="30"/>
          <w:highlight w:val="none"/>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ind w:left="0" w:right="0" w:firstLine="600" w:leftChars="0" w:rightChars="0" w:firstLineChars="200"/>
        <w:jc w:val="left"/>
        <w:textAlignment w:val="auto"/>
        <w:outlineLvl w:val="9"/>
        <w:rPr>
          <w:rFonts w:ascii="楷体_GB2312" w:eastAsia="楷体_GB2312"/>
          <w:kern w:val="0"/>
          <w:sz w:val="30"/>
          <w:szCs w:val="30"/>
        </w:rPr>
      </w:pPr>
      <w:r>
        <w:rPr>
          <w:rFonts w:ascii="楷体_GB2312" w:eastAsia="楷体_GB2312"/>
          <w:kern w:val="0"/>
          <w:sz w:val="30"/>
          <w:szCs w:val="30"/>
        </w:rPr>
        <w:t>（二）财政拨款收入情况</w:t>
      </w:r>
    </w:p>
    <w:p>
      <w:pPr>
        <w:ind w:firstLine="600" w:firstLineChars="200"/>
        <w:rPr>
          <w:rFonts w:ascii="仿宋_GB2312" w:eastAsia="仿宋_GB2312" w:hAnsi="仿宋_GB2312" w:cs="仿宋_GB2312" w:hint="eastAsia"/>
          <w:kern w:val="0"/>
          <w:sz w:val="30"/>
          <w:szCs w:val="30"/>
          <w:highlight w:val="none"/>
          <w:lang w:val="en-US" w:eastAsia="zh-CN"/>
        </w:rPr>
      </w:pPr>
      <w:r>
        <w:rPr>
          <w:rFonts w:ascii="仿宋_GB2312" w:eastAsia="仿宋_GB2312" w:hAnsi="仿宋_GB2312" w:cs="仿宋_GB2312" w:hint="eastAsia"/>
          <w:kern w:val="0"/>
          <w:sz w:val="30"/>
          <w:szCs w:val="30"/>
          <w:highlight w:val="none"/>
          <w:lang w:val="en-US" w:eastAsia="zh-CN"/>
        </w:rPr>
        <w:t>2021年</w:t>
      </w:r>
      <w:r>
        <w:rPr>
          <w:rFonts w:ascii="楷体_GB2312" w:eastAsia="楷体_GB2312" w:hint="eastAsia"/>
          <w:kern w:val="0"/>
          <w:sz w:val="30"/>
          <w:szCs w:val="30"/>
          <w:highlight w:val="none"/>
          <w:lang w:eastAsia="zh-CN"/>
        </w:rPr>
        <w:t>部门</w:t>
      </w:r>
      <w:r>
        <w:rPr>
          <w:rFonts w:ascii="仿宋_GB2312" w:eastAsia="仿宋_GB2312" w:hAnsi="仿宋_GB2312" w:cs="仿宋_GB2312" w:hint="eastAsia"/>
          <w:kern w:val="0"/>
          <w:sz w:val="30"/>
          <w:szCs w:val="30"/>
          <w:highlight w:val="none"/>
          <w:lang w:val="en-US" w:eastAsia="zh-CN"/>
        </w:rPr>
        <w:t>财政拨款收入413.8374万元，其中:本年收入413.8374万元，上年结转结余收入0万元。本年收入中，一般公共预算财政拨款413.8374万元，</w:t>
      </w:r>
      <w:r>
        <w:rPr>
          <w:rFonts w:ascii="仿宋_GB2312" w:eastAsia="仿宋_GB2312" w:hAnsi="仿宋_GB2312" w:cs="仿宋_GB2312" w:hint="eastAsia"/>
          <w:color w:val="000000" w:themeColor="text1"/>
          <w:kern w:val="0"/>
          <w:sz w:val="30"/>
          <w:szCs w:val="30"/>
          <w:highlight w:val="none"/>
          <w:lang w:val="en-US" w:eastAsia="zh-CN"/>
          <w14:textFill>
            <w14:solidFill>
              <w14:schemeClr w14:val="tx1"/>
            </w14:solidFill>
          </w14:textFill>
        </w:rPr>
        <w:t>政府性基金财政拨款0万元，国有资本经营预算</w:t>
      </w:r>
      <w:r>
        <w:rPr>
          <w:rFonts w:ascii="仿宋_GB2312" w:eastAsia="仿宋_GB2312" w:hAnsi="仿宋_GB2312" w:cs="仿宋_GB2312" w:hint="eastAsia"/>
          <w:kern w:val="0"/>
          <w:sz w:val="30"/>
          <w:szCs w:val="30"/>
          <w:highlight w:val="none"/>
          <w:lang w:val="en-US" w:eastAsia="zh-CN"/>
        </w:rPr>
        <w:t>财政拨款0万元，财政专户管理资金拨款0万元。</w:t>
      </w:r>
    </w:p>
    <w:p>
      <w:pPr>
        <w:ind w:firstLine="600" w:firstLineChars="200"/>
        <w:rPr>
          <w:rFonts w:ascii="仿宋_GB2312" w:eastAsia="仿宋_GB2312" w:hAnsi="仿宋_GB2312" w:cs="仿宋_GB2312" w:hint="eastAsia"/>
          <w:kern w:val="0"/>
          <w:sz w:val="30"/>
          <w:szCs w:val="30"/>
          <w:highlight w:val="none"/>
          <w:lang w:val="en-US" w:eastAsia="zh-CN"/>
        </w:rPr>
      </w:pPr>
      <w:r>
        <w:rPr>
          <w:rFonts w:ascii="仿宋_GB2312" w:eastAsia="仿宋_GB2312" w:hAnsi="仿宋_GB2312" w:cs="仿宋_GB2312" w:hint="eastAsia"/>
          <w:kern w:val="0"/>
          <w:sz w:val="30"/>
          <w:szCs w:val="30"/>
          <w:highlight w:val="none"/>
          <w:lang w:val="en-US" w:eastAsia="zh-CN"/>
        </w:rPr>
        <w:t>2021年</w:t>
      </w:r>
      <w:r>
        <w:rPr>
          <w:rFonts w:ascii="楷体_GB2312" w:eastAsia="楷体_GB2312" w:hint="eastAsia"/>
          <w:kern w:val="0"/>
          <w:sz w:val="30"/>
          <w:szCs w:val="30"/>
          <w:highlight w:val="none"/>
          <w:lang w:eastAsia="zh-CN"/>
        </w:rPr>
        <w:t>部门</w:t>
      </w:r>
      <w:r>
        <w:rPr>
          <w:rFonts w:ascii="仿宋_GB2312" w:eastAsia="仿宋_GB2312" w:hAnsi="仿宋_GB2312" w:cs="仿宋_GB2312" w:hint="eastAsia"/>
          <w:kern w:val="0"/>
          <w:sz w:val="30"/>
          <w:szCs w:val="30"/>
          <w:highlight w:val="none"/>
          <w:lang w:val="en-US" w:eastAsia="zh-CN"/>
        </w:rPr>
        <w:t>财政拨款收入中一般公共预算财政拨款收入</w:t>
      </w:r>
      <w:r>
        <w:rPr>
          <w:rFonts w:ascii="仿宋_GB2312" w:eastAsia="仿宋_GB2312" w:hAnsi="仿宋_GB2312" w:cs="仿宋_GB2312" w:hint="eastAsia"/>
          <w:color w:val="000000" w:themeColor="text1"/>
          <w:kern w:val="0"/>
          <w:sz w:val="30"/>
          <w:szCs w:val="30"/>
          <w:highlight w:val="none"/>
          <w:lang w:eastAsia="zh-CN"/>
          <w14:textFill>
            <w14:solidFill>
              <w14:schemeClr w14:val="tx1"/>
            </w14:solidFill>
          </w14:textFill>
        </w:rPr>
        <w:t>与上年对比减少</w:t>
      </w:r>
      <w:r>
        <w:rPr>
          <w:rFonts w:ascii="仿宋_GB2312" w:eastAsia="仿宋_GB2312" w:hAnsi="仿宋_GB2312" w:cs="仿宋_GB2312" w:hint="eastAsia"/>
          <w:color w:val="000000" w:themeColor="text1"/>
          <w:kern w:val="0"/>
          <w:sz w:val="30"/>
          <w:szCs w:val="30"/>
          <w:highlight w:val="none"/>
          <w:lang w:val="en-US" w:eastAsia="zh-CN"/>
          <w14:textFill>
            <w14:solidFill>
              <w14:schemeClr w14:val="tx1"/>
            </w14:solidFill>
          </w14:textFill>
        </w:rPr>
        <w:t>20.1026万元</w:t>
      </w:r>
      <w:r>
        <w:rPr>
          <w:rFonts w:ascii="仿宋_GB2312" w:eastAsia="仿宋_GB2312" w:hAnsi="仿宋_GB2312" w:cs="仿宋_GB2312" w:hint="eastAsia"/>
          <w:color w:val="000000" w:themeColor="text1"/>
          <w:kern w:val="0"/>
          <w:sz w:val="30"/>
          <w:szCs w:val="30"/>
          <w:highlight w:val="none"/>
          <w:lang w:eastAsia="zh-CN"/>
          <w14:textFill>
            <w14:solidFill>
              <w14:schemeClr w14:val="tx1"/>
            </w14:solidFill>
          </w14:textFill>
        </w:rPr>
        <w:t>，减少</w:t>
      </w:r>
      <w:r>
        <w:rPr>
          <w:rFonts w:ascii="仿宋_GB2312" w:eastAsia="仿宋_GB2312" w:hAnsi="仿宋_GB2312" w:cs="仿宋_GB2312" w:hint="eastAsia"/>
          <w:color w:val="000000" w:themeColor="text1"/>
          <w:kern w:val="0"/>
          <w:sz w:val="30"/>
          <w:szCs w:val="30"/>
          <w:highlight w:val="none"/>
          <w:lang w:val="en-US" w:eastAsia="zh-CN"/>
          <w14:textFill>
            <w14:solidFill>
              <w14:schemeClr w14:val="tx1"/>
            </w14:solidFill>
          </w14:textFill>
        </w:rPr>
        <w:t>4.6%；</w:t>
      </w:r>
      <w:r>
        <w:rPr>
          <w:rFonts w:ascii="仿宋_GB2312" w:eastAsia="仿宋_GB2312" w:hAnsi="仿宋_GB2312" w:cs="仿宋_GB2312" w:hint="eastAsia"/>
          <w:kern w:val="0"/>
          <w:sz w:val="30"/>
          <w:szCs w:val="30"/>
          <w:highlight w:val="none"/>
          <w:lang w:val="en-US" w:eastAsia="zh-CN"/>
        </w:rPr>
        <w:t>主要</w:t>
      </w:r>
      <w:r>
        <w:rPr>
          <w:rFonts w:ascii="仿宋_GB2312" w:eastAsia="仿宋_GB2312" w:hAnsi="仿宋_GB2312" w:cs="仿宋_GB2312" w:hint="eastAsia"/>
          <w:color w:val="000000" w:themeColor="text1"/>
          <w:kern w:val="0"/>
          <w:sz w:val="30"/>
          <w:szCs w:val="30"/>
          <w:highlight w:val="none"/>
          <w:lang w:eastAsia="zh-CN"/>
          <w14:textFill>
            <w14:solidFill>
              <w14:schemeClr w14:val="tx1"/>
            </w14:solidFill>
          </w14:textFill>
        </w:rPr>
        <w:t>原因分析：本年度较上年减少“一网四中心建设”项目费用</w:t>
      </w:r>
      <w:r>
        <w:rPr>
          <w:rFonts w:ascii="仿宋_GB2312" w:eastAsia="仿宋_GB2312" w:hAnsi="仿宋_GB2312" w:cs="仿宋_GB2312" w:hint="eastAsia"/>
          <w:color w:val="000000" w:themeColor="text1"/>
          <w:kern w:val="0"/>
          <w:sz w:val="30"/>
          <w:szCs w:val="30"/>
          <w:highlight w:val="none"/>
          <w:lang w:val="en-US" w:eastAsia="zh-CN"/>
          <w14:textFill>
            <w14:solidFill>
              <w14:schemeClr w14:val="tx1"/>
            </w14:solidFill>
          </w14:textFill>
        </w:rPr>
        <w:t>20万元，为贯彻落实厉行节约相关规定，本年公务接待费用减少1万元</w:t>
      </w:r>
      <w:r>
        <w:rPr>
          <w:rFonts w:ascii="仿宋_GB2312" w:eastAsia="仿宋_GB2312" w:hAnsi="仿宋_GB2312" w:cs="仿宋_GB2312" w:hint="eastAsia"/>
          <w:color w:val="000000" w:themeColor="text1"/>
          <w:kern w:val="0"/>
          <w:sz w:val="30"/>
          <w:szCs w:val="30"/>
          <w:highlight w:val="none"/>
          <w:lang w:eastAsia="zh-CN"/>
          <w14:textFill>
            <w14:solidFill>
              <w14:schemeClr w14:val="tx1"/>
            </w14:solidFill>
          </w14:textFill>
        </w:rPr>
        <w:t>。</w:t>
      </w:r>
    </w:p>
    <w:p>
      <w:pPr>
        <w:keepNext w:val="0"/>
        <w:keepLines w:val="0"/>
        <w:pageBreakBefore w:val="0"/>
        <w:widowControl/>
        <w:numPr>
          <w:ilvl w:val="0"/>
          <w:numId w:val="2"/>
        </w:numPr>
        <w:kinsoku/>
        <w:wordWrap/>
        <w:overflowPunct/>
        <w:topLinePunct w:val="0"/>
        <w:autoSpaceDE/>
        <w:autoSpaceDN/>
        <w:bidi w:val="0"/>
        <w:adjustRightInd/>
        <w:snapToGrid/>
        <w:ind w:left="0" w:right="0" w:firstLine="600" w:leftChars="0" w:rightChars="0" w:firstLineChars="200"/>
        <w:jc w:val="left"/>
        <w:textAlignment w:val="auto"/>
        <w:outlineLvl w:val="9"/>
        <w:rPr>
          <w:rFonts w:ascii="黑体" w:eastAsia="黑体" w:hAnsi="黑体"/>
          <w:kern w:val="0"/>
          <w:sz w:val="30"/>
          <w:szCs w:val="30"/>
        </w:rPr>
      </w:pPr>
      <w:r>
        <w:rPr>
          <w:rFonts w:ascii="黑体" w:eastAsia="黑体" w:hAnsi="黑体"/>
          <w:kern w:val="0"/>
          <w:sz w:val="30"/>
          <w:szCs w:val="30"/>
        </w:rPr>
        <w:t>预算单位支出情况</w:t>
      </w:r>
    </w:p>
    <w:p>
      <w:pPr>
        <w:keepNext w:val="0"/>
        <w:keepLines w:val="0"/>
        <w:pageBreakBefore w:val="0"/>
        <w:widowControl/>
        <w:kinsoku/>
        <w:wordWrap/>
        <w:overflowPunct/>
        <w:topLinePunct w:val="0"/>
        <w:autoSpaceDE/>
        <w:autoSpaceDN/>
        <w:bidi w:val="0"/>
        <w:adjustRightInd/>
        <w:snapToGrid/>
        <w:ind w:left="0" w:right="0" w:firstLine="600" w:leftChars="0" w:rightChars="0" w:firstLineChars="200"/>
        <w:jc w:val="left"/>
        <w:textAlignment w:val="auto"/>
        <w:outlineLvl w:val="9"/>
        <w:rPr>
          <w:rFonts w:ascii="仿宋_GB2312" w:eastAsia="仿宋_GB2312" w:hAnsi="仿宋_GB2312" w:cs="仿宋_GB2312" w:hint="eastAsia"/>
          <w:color w:val="FF0000"/>
          <w:kern w:val="0"/>
          <w:sz w:val="30"/>
          <w:szCs w:val="30"/>
          <w:highlight w:val="yellow"/>
          <w:lang w:val="en-US" w:eastAsia="zh-CN"/>
        </w:rPr>
      </w:pPr>
      <w:r>
        <w:rPr>
          <w:rFonts w:ascii="仿宋_GB2312" w:eastAsia="仿宋_GB2312" w:hAnsi="仿宋_GB2312" w:cs="仿宋_GB2312" w:hint="eastAsia"/>
          <w:kern w:val="0"/>
          <w:sz w:val="30"/>
          <w:szCs w:val="30"/>
          <w:lang w:val="en-US" w:eastAsia="zh-CN"/>
        </w:rPr>
        <w:t>2021年部门预算总支出413.8374万元。财政拨款安排支出413.8374万元，其中：</w:t>
      </w:r>
      <w:r>
        <w:rPr>
          <w:rFonts w:ascii="仿宋_GB2312" w:eastAsia="仿宋_GB2312" w:hAnsi="仿宋_GB2312" w:cs="仿宋_GB2312" w:hint="eastAsia"/>
          <w:kern w:val="0"/>
          <w:sz w:val="30"/>
          <w:szCs w:val="30"/>
          <w:highlight w:val="none"/>
          <w:lang w:val="en-US" w:eastAsia="zh-CN"/>
        </w:rPr>
        <w:t>基本支出323.8374万元，</w:t>
      </w:r>
      <w:r>
        <w:rPr>
          <w:rFonts w:ascii="仿宋_GB2312" w:eastAsia="仿宋_GB2312" w:hAnsi="仿宋_GB2312" w:cs="仿宋_GB2312" w:hint="eastAsia"/>
          <w:color w:val="000000" w:themeColor="text1"/>
          <w:kern w:val="0"/>
          <w:sz w:val="30"/>
          <w:szCs w:val="30"/>
          <w:highlight w:val="none"/>
          <w:lang w:val="en-US" w:eastAsia="zh-CN"/>
          <w14:textFill>
            <w14:solidFill>
              <w14:schemeClr w14:val="tx1"/>
            </w14:solidFill>
          </w14:textFill>
        </w:rPr>
        <w:t>与上年对比减少10.1026万元，减少2.85%；主要原因分析：事业人员净调出1名，故人员经费和公用经费减少9.1086万元；其他交通费用减少0.994万元；</w:t>
      </w:r>
      <w:r>
        <w:rPr>
          <w:rFonts w:ascii="仿宋_GB2312" w:eastAsia="仿宋_GB2312" w:hAnsi="仿宋_GB2312" w:cs="仿宋_GB2312" w:hint="eastAsia"/>
          <w:kern w:val="0"/>
          <w:sz w:val="30"/>
          <w:szCs w:val="30"/>
          <w:highlight w:val="none"/>
        </w:rPr>
        <w:t>项目支出</w:t>
      </w:r>
      <w:r>
        <w:rPr>
          <w:rFonts w:ascii="仿宋_GB2312" w:eastAsia="仿宋_GB2312" w:hAnsi="仿宋_GB2312" w:cs="仿宋_GB2312" w:hint="eastAsia"/>
          <w:kern w:val="0"/>
          <w:sz w:val="30"/>
          <w:szCs w:val="30"/>
          <w:highlight w:val="none"/>
          <w:lang w:val="en-US" w:eastAsia="zh-CN"/>
        </w:rPr>
        <w:t>90</w:t>
      </w:r>
      <w:r>
        <w:rPr>
          <w:rFonts w:ascii="仿宋_GB2312" w:eastAsia="仿宋_GB2312" w:hAnsi="仿宋_GB2312" w:cs="仿宋_GB2312" w:hint="eastAsia"/>
          <w:kern w:val="0"/>
          <w:sz w:val="30"/>
          <w:szCs w:val="30"/>
          <w:highlight w:val="none"/>
        </w:rPr>
        <w:t>万元，与上年对比</w:t>
      </w:r>
      <w:r>
        <w:rPr>
          <w:rFonts w:ascii="仿宋_GB2312" w:eastAsia="仿宋_GB2312" w:hAnsi="仿宋_GB2312" w:cs="仿宋_GB2312" w:hint="eastAsia"/>
          <w:kern w:val="0"/>
          <w:sz w:val="30"/>
          <w:szCs w:val="30"/>
          <w:highlight w:val="none"/>
          <w:lang w:eastAsia="zh-CN"/>
        </w:rPr>
        <w:t>减少</w:t>
      </w:r>
      <w:r>
        <w:rPr>
          <w:rFonts w:ascii="仿宋_GB2312" w:eastAsia="仿宋_GB2312" w:hAnsi="仿宋_GB2312" w:cs="仿宋_GB2312" w:hint="eastAsia"/>
          <w:kern w:val="0"/>
          <w:sz w:val="30"/>
          <w:szCs w:val="30"/>
          <w:highlight w:val="none"/>
          <w:lang w:val="en-US" w:eastAsia="zh-CN"/>
        </w:rPr>
        <w:t>20</w:t>
      </w:r>
      <w:r>
        <w:rPr>
          <w:rFonts w:ascii="仿宋_GB2312" w:eastAsia="仿宋_GB2312" w:hAnsi="仿宋_GB2312" w:cs="仿宋_GB2312" w:hint="eastAsia"/>
          <w:kern w:val="0"/>
          <w:sz w:val="30"/>
          <w:szCs w:val="30"/>
          <w:highlight w:val="none"/>
        </w:rPr>
        <w:t>万元，</w:t>
      </w:r>
      <w:r>
        <w:rPr>
          <w:rFonts w:ascii="仿宋_GB2312" w:eastAsia="仿宋_GB2312" w:hAnsi="仿宋_GB2312" w:cs="仿宋_GB2312" w:hint="eastAsia"/>
          <w:color w:val="000000" w:themeColor="text1"/>
          <w:kern w:val="0"/>
          <w:sz w:val="30"/>
          <w:szCs w:val="30"/>
          <w:highlight w:val="none"/>
          <w:lang w:val="en-US" w:eastAsia="zh-CN"/>
          <w14:textFill>
            <w14:solidFill>
              <w14:schemeClr w14:val="tx1"/>
            </w14:solidFill>
          </w14:textFill>
        </w:rPr>
        <w:t>减少18.18%；</w:t>
      </w:r>
      <w:r>
        <w:rPr>
          <w:rFonts w:ascii="仿宋_GB2312" w:eastAsia="仿宋_GB2312" w:hAnsi="仿宋_GB2312" w:cs="仿宋_GB2312" w:hint="eastAsia"/>
          <w:kern w:val="0"/>
          <w:sz w:val="30"/>
          <w:szCs w:val="30"/>
          <w:highlight w:val="none"/>
          <w:lang w:eastAsia="zh-CN"/>
        </w:rPr>
        <w:t>减少</w:t>
      </w:r>
      <w:r>
        <w:rPr>
          <w:rFonts w:ascii="仿宋_GB2312" w:eastAsia="仿宋_GB2312" w:hAnsi="仿宋_GB2312" w:cs="仿宋_GB2312" w:hint="eastAsia"/>
          <w:kern w:val="0"/>
          <w:sz w:val="30"/>
          <w:szCs w:val="30"/>
          <w:highlight w:val="none"/>
        </w:rPr>
        <w:t>主要原因</w:t>
      </w:r>
      <w:r>
        <w:rPr>
          <w:rFonts w:ascii="仿宋_GB2312" w:eastAsia="仿宋_GB2312" w:hAnsi="仿宋_GB2312" w:cs="仿宋_GB2312" w:hint="eastAsia"/>
          <w:kern w:val="0"/>
          <w:sz w:val="30"/>
          <w:szCs w:val="30"/>
          <w:highlight w:val="none"/>
          <w:lang w:eastAsia="zh-CN"/>
        </w:rPr>
        <w:t>分析：</w:t>
      </w:r>
      <w:r>
        <w:rPr>
          <w:rFonts w:ascii="仿宋_GB2312" w:eastAsia="仿宋_GB2312" w:hAnsi="仿宋_GB2312" w:cs="仿宋_GB2312" w:hint="eastAsia"/>
          <w:kern w:val="0"/>
          <w:sz w:val="30"/>
          <w:szCs w:val="30"/>
          <w:highlight w:val="none"/>
          <w:lang w:val="en-US" w:eastAsia="zh-CN"/>
        </w:rPr>
        <w:t>2021年</w:t>
      </w:r>
      <w:r>
        <w:rPr>
          <w:rFonts w:ascii="仿宋_GB2312" w:eastAsia="仿宋_GB2312" w:hAnsi="仿宋_GB2312" w:cs="仿宋_GB2312" w:hint="eastAsia"/>
          <w:color w:val="000000" w:themeColor="text1"/>
          <w:kern w:val="0"/>
          <w:sz w:val="30"/>
          <w:szCs w:val="30"/>
          <w:highlight w:val="none"/>
          <w:lang w:val="en-US" w:eastAsia="zh-CN"/>
          <w14:textFill>
            <w14:solidFill>
              <w14:schemeClr w14:val="tx1"/>
            </w14:solidFill>
          </w14:textFill>
        </w:rPr>
        <w:t>减少“一网四中心”项目费用20万元。</w:t>
      </w:r>
    </w:p>
    <w:p>
      <w:pPr>
        <w:keepNext w:val="0"/>
        <w:keepLines w:val="0"/>
        <w:pageBreakBefore w:val="0"/>
        <w:widowControl/>
        <w:kinsoku/>
        <w:wordWrap/>
        <w:overflowPunct/>
        <w:topLinePunct w:val="0"/>
        <w:autoSpaceDE/>
        <w:autoSpaceDN/>
        <w:bidi w:val="0"/>
        <w:adjustRightInd/>
        <w:snapToGrid/>
        <w:ind w:left="0" w:right="0" w:firstLine="600" w:leftChars="0" w:rightChars="0" w:firstLineChars="200"/>
        <w:jc w:val="left"/>
        <w:textAlignment w:val="auto"/>
        <w:outlineLvl w:val="9"/>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（一）财政拨款安排支出按功能科目分类情况</w:t>
      </w:r>
    </w:p>
    <w:p>
      <w:pPr>
        <w:keepNext w:val="0"/>
        <w:keepLines w:val="0"/>
        <w:pageBreakBefore w:val="0"/>
        <w:widowControl/>
        <w:kinsoku/>
        <w:wordWrap/>
        <w:overflowPunct/>
        <w:topLinePunct w:val="0"/>
        <w:autoSpaceDE/>
        <w:autoSpaceDN/>
        <w:bidi w:val="0"/>
        <w:adjustRightInd/>
        <w:snapToGrid/>
        <w:ind w:left="0" w:right="0" w:firstLine="600" w:leftChars="0" w:rightChars="0" w:firstLineChars="200"/>
        <w:jc w:val="left"/>
        <w:textAlignment w:val="auto"/>
        <w:outlineLvl w:val="9"/>
        <w:rPr>
          <w:rFonts w:ascii="仿宋_GB2312" w:eastAsia="仿宋_GB2312" w:hAnsi="仿宋_GB2312" w:cs="仿宋_GB2312" w:hint="eastAsia"/>
          <w:kern w:val="0"/>
          <w:sz w:val="30"/>
          <w:szCs w:val="30"/>
          <w:highlight w:val="none"/>
          <w:lang w:val="en-US" w:eastAsia="zh-CN"/>
        </w:rPr>
      </w:pPr>
      <w:r>
        <w:rPr>
          <w:rFonts w:ascii="仿宋_GB2312" w:eastAsia="仿宋_GB2312" w:hAnsi="仿宋_GB2312" w:cs="仿宋_GB2312" w:hint="eastAsia"/>
          <w:kern w:val="0"/>
          <w:sz w:val="30"/>
          <w:szCs w:val="30"/>
          <w:highlight w:val="none"/>
          <w:lang w:eastAsia="zh-CN"/>
        </w:rPr>
        <w:t>财政拨款按支出功能科目分类如下：</w:t>
      </w:r>
    </w:p>
    <w:p>
      <w:pPr>
        <w:keepNext w:val="0"/>
        <w:keepLines w:val="0"/>
        <w:pageBreakBefore w:val="0"/>
        <w:widowControl/>
        <w:kinsoku/>
        <w:wordWrap/>
        <w:overflowPunct/>
        <w:topLinePunct w:val="0"/>
        <w:autoSpaceDE/>
        <w:autoSpaceDN/>
        <w:bidi w:val="0"/>
        <w:adjustRightInd/>
        <w:snapToGrid/>
        <w:spacing w:line="540" w:lineRule="exact"/>
        <w:ind w:left="0" w:right="0" w:firstLine="600" w:leftChars="0" w:rightChars="0" w:firstLineChars="200"/>
        <w:jc w:val="left"/>
        <w:textAlignment w:val="auto"/>
        <w:outlineLvl w:val="9"/>
        <w:rPr>
          <w:rFonts w:ascii="仿宋_GB2312" w:eastAsia="仿宋_GB2312" w:hAnsi="仿宋_GB2312" w:cs="仿宋_GB2312" w:hint="eastAsia"/>
          <w:color w:val="auto"/>
          <w:kern w:val="0"/>
          <w:sz w:val="30"/>
          <w:szCs w:val="30"/>
          <w:lang w:val="en-US" w:eastAsia="zh-CN"/>
        </w:rPr>
      </w:pPr>
      <w:r>
        <w:rPr>
          <w:rFonts w:ascii="仿宋_GB2312" w:eastAsia="仿宋_GB2312" w:hAnsi="仿宋_GB2312" w:cs="仿宋_GB2312" w:hint="eastAsia"/>
          <w:color w:val="auto"/>
          <w:kern w:val="0"/>
          <w:sz w:val="30"/>
          <w:szCs w:val="30"/>
          <w:lang w:val="en-US" w:eastAsia="zh-CN"/>
        </w:rPr>
        <w:t>1.201-一般公共服务支出377.1059万元（基本支出287.1059万元，项目支出90万元）。</w:t>
      </w:r>
    </w:p>
    <w:p>
      <w:pPr>
        <w:keepNext w:val="0"/>
        <w:keepLines w:val="0"/>
        <w:pageBreakBefore w:val="0"/>
        <w:widowControl/>
        <w:kinsoku/>
        <w:wordWrap/>
        <w:overflowPunct/>
        <w:topLinePunct w:val="0"/>
        <w:autoSpaceDE/>
        <w:autoSpaceDN/>
        <w:bidi w:val="0"/>
        <w:adjustRightInd/>
        <w:snapToGrid/>
        <w:spacing w:line="540" w:lineRule="exact"/>
        <w:ind w:left="0" w:right="0" w:firstLine="600" w:leftChars="0" w:rightChars="0" w:firstLineChars="200"/>
        <w:jc w:val="left"/>
        <w:textAlignment w:val="auto"/>
        <w:outlineLvl w:val="9"/>
        <w:rPr>
          <w:rFonts w:ascii="仿宋_GB2312" w:eastAsia="仿宋_GB2312" w:hAnsi="仿宋_GB2312" w:cs="仿宋_GB2312" w:hint="eastAsia"/>
          <w:color w:val="auto"/>
          <w:kern w:val="0"/>
          <w:sz w:val="30"/>
          <w:szCs w:val="30"/>
          <w:lang w:val="en-US" w:eastAsia="zh-CN"/>
        </w:rPr>
      </w:pPr>
      <w:r>
        <w:rPr>
          <w:rFonts w:ascii="仿宋_GB2312" w:eastAsia="仿宋_GB2312" w:hAnsi="仿宋_GB2312" w:cs="仿宋_GB2312" w:hint="eastAsia"/>
          <w:color w:val="auto"/>
          <w:kern w:val="0"/>
          <w:sz w:val="30"/>
          <w:szCs w:val="30"/>
          <w:lang w:val="en-US" w:eastAsia="zh-CN"/>
        </w:rPr>
        <w:t>其中：2010301-行政运行177.6394万元，主要用于部门机构运行正常开支；</w:t>
      </w:r>
    </w:p>
    <w:p>
      <w:pPr>
        <w:keepNext w:val="0"/>
        <w:keepLines w:val="0"/>
        <w:pageBreakBefore w:val="0"/>
        <w:widowControl/>
        <w:kinsoku/>
        <w:wordWrap/>
        <w:overflowPunct/>
        <w:topLinePunct w:val="0"/>
        <w:autoSpaceDE/>
        <w:autoSpaceDN/>
        <w:bidi w:val="0"/>
        <w:adjustRightInd/>
        <w:snapToGrid/>
        <w:spacing w:line="540" w:lineRule="exact"/>
        <w:ind w:left="0" w:right="0" w:firstLine="600" w:leftChars="0" w:rightChars="0" w:firstLineChars="200"/>
        <w:jc w:val="left"/>
        <w:textAlignment w:val="auto"/>
        <w:outlineLvl w:val="9"/>
        <w:rPr>
          <w:rFonts w:ascii="仿宋_GB2312" w:eastAsia="仿宋_GB2312" w:hAnsi="仿宋_GB2312" w:cs="仿宋_GB2312" w:hint="eastAsia"/>
          <w:color w:val="auto"/>
          <w:kern w:val="0"/>
          <w:sz w:val="30"/>
          <w:szCs w:val="30"/>
          <w:lang w:val="en-US" w:eastAsia="zh-CN"/>
        </w:rPr>
      </w:pPr>
      <w:r>
        <w:rPr>
          <w:rFonts w:ascii="仿宋_GB2312" w:eastAsia="仿宋_GB2312" w:hAnsi="仿宋_GB2312" w:cs="仿宋_GB2312" w:hint="eastAsia"/>
          <w:color w:val="auto"/>
          <w:kern w:val="0"/>
          <w:sz w:val="30"/>
          <w:szCs w:val="30"/>
          <w:lang w:val="en-US" w:eastAsia="zh-CN"/>
        </w:rPr>
        <w:t>2010350-事业运行109.4665万元，主要用于实行公务员管理的事业单位日常工作的基本支出；</w:t>
      </w:r>
    </w:p>
    <w:p>
      <w:pPr>
        <w:keepNext w:val="0"/>
        <w:keepLines w:val="0"/>
        <w:pageBreakBefore w:val="0"/>
        <w:widowControl/>
        <w:kinsoku/>
        <w:wordWrap/>
        <w:overflowPunct/>
        <w:topLinePunct w:val="0"/>
        <w:autoSpaceDE/>
        <w:autoSpaceDN/>
        <w:bidi w:val="0"/>
        <w:adjustRightInd/>
        <w:snapToGrid/>
        <w:spacing w:line="540" w:lineRule="exact"/>
        <w:ind w:left="0" w:right="0" w:firstLine="600" w:leftChars="0" w:rightChars="0" w:firstLineChars="200"/>
        <w:jc w:val="left"/>
        <w:textAlignment w:val="auto"/>
        <w:outlineLvl w:val="9"/>
        <w:rPr>
          <w:rFonts w:ascii="仿宋_GB2312" w:eastAsia="仿宋_GB2312" w:hAnsi="仿宋_GB2312" w:cs="仿宋_GB2312" w:hint="eastAsia"/>
          <w:color w:val="auto"/>
          <w:kern w:val="0"/>
          <w:sz w:val="30"/>
          <w:szCs w:val="30"/>
          <w:lang w:val="en-US" w:eastAsia="zh-CN"/>
        </w:rPr>
      </w:pPr>
      <w:r>
        <w:rPr>
          <w:rFonts w:ascii="仿宋_GB2312" w:eastAsia="仿宋_GB2312" w:hAnsi="仿宋_GB2312" w:cs="仿宋_GB2312" w:hint="eastAsia"/>
          <w:color w:val="auto"/>
          <w:kern w:val="0"/>
          <w:sz w:val="30"/>
          <w:szCs w:val="30"/>
          <w:lang w:val="en-US" w:eastAsia="zh-CN"/>
        </w:rPr>
        <w:t>2010399-其他政府办公厅（室）及相关机构事务支出90万元，主要用于部门机构相关项目支出。</w:t>
      </w:r>
    </w:p>
    <w:p>
      <w:pPr>
        <w:keepNext w:val="0"/>
        <w:keepLines w:val="0"/>
        <w:pageBreakBefore w:val="0"/>
        <w:widowControl/>
        <w:kinsoku/>
        <w:wordWrap/>
        <w:overflowPunct/>
        <w:topLinePunct w:val="0"/>
        <w:autoSpaceDE/>
        <w:autoSpaceDN/>
        <w:bidi w:val="0"/>
        <w:adjustRightInd/>
        <w:snapToGrid/>
        <w:ind w:left="0" w:right="0" w:firstLine="600" w:leftChars="0" w:rightChars="0" w:firstLineChars="200"/>
        <w:jc w:val="left"/>
        <w:textAlignment w:val="auto"/>
        <w:outlineLvl w:val="9"/>
        <w:rPr>
          <w:rFonts w:ascii="仿宋_GB2312" w:eastAsia="仿宋_GB2312" w:hAnsi="仿宋_GB2312" w:cs="仿宋_GB2312" w:hint="eastAsia"/>
          <w:color w:val="auto"/>
          <w:kern w:val="0"/>
          <w:sz w:val="30"/>
          <w:szCs w:val="30"/>
          <w:lang w:val="en-US" w:eastAsia="zh-CN"/>
        </w:rPr>
      </w:pPr>
      <w:r>
        <w:rPr>
          <w:rFonts w:ascii="仿宋_GB2312" w:eastAsia="仿宋_GB2312" w:hAnsi="仿宋_GB2312" w:cs="仿宋_GB2312" w:hint="eastAsia"/>
          <w:color w:val="auto"/>
          <w:kern w:val="0"/>
          <w:sz w:val="30"/>
          <w:szCs w:val="30"/>
          <w:lang w:val="en-US" w:eastAsia="zh-CN"/>
        </w:rPr>
        <w:t>2.208-社会保障就业支出21.0444万元（基本支出21.0444万元，项目支出0万元）。</w:t>
      </w:r>
    </w:p>
    <w:p>
      <w:pPr>
        <w:keepNext w:val="0"/>
        <w:keepLines w:val="0"/>
        <w:pageBreakBefore w:val="0"/>
        <w:widowControl/>
        <w:kinsoku/>
        <w:wordWrap/>
        <w:overflowPunct/>
        <w:topLinePunct w:val="0"/>
        <w:autoSpaceDE/>
        <w:autoSpaceDN/>
        <w:bidi w:val="0"/>
        <w:adjustRightInd/>
        <w:snapToGrid/>
        <w:ind w:left="0" w:right="0" w:firstLine="600" w:leftChars="0" w:rightChars="0" w:firstLineChars="200"/>
        <w:jc w:val="left"/>
        <w:textAlignment w:val="auto"/>
        <w:outlineLvl w:val="9"/>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color w:val="auto"/>
          <w:kern w:val="0"/>
          <w:sz w:val="30"/>
          <w:szCs w:val="30"/>
          <w:lang w:val="en-US" w:eastAsia="zh-CN"/>
        </w:rPr>
        <w:t>2080505-机关事业单位基本养老保险缴费支出21.0444万元，主要用于行政事业单位社会保险缴费支出。</w:t>
      </w:r>
    </w:p>
    <w:p>
      <w:pPr>
        <w:keepNext w:val="0"/>
        <w:keepLines w:val="0"/>
        <w:pageBreakBefore w:val="0"/>
        <w:widowControl/>
        <w:kinsoku/>
        <w:wordWrap/>
        <w:overflowPunct/>
        <w:topLinePunct w:val="0"/>
        <w:autoSpaceDE/>
        <w:autoSpaceDN/>
        <w:bidi w:val="0"/>
        <w:adjustRightInd/>
        <w:snapToGrid/>
        <w:ind w:left="0" w:right="0" w:firstLine="600" w:leftChars="0" w:rightChars="0" w:firstLineChars="200"/>
        <w:jc w:val="left"/>
        <w:textAlignment w:val="auto"/>
        <w:outlineLvl w:val="9"/>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3.2210201-住房公积金15.6871万元，主要用于</w:t>
      </w:r>
      <w:r>
        <w:rPr>
          <w:rFonts w:ascii="仿宋_GB2312" w:eastAsia="仿宋_GB2312" w:hAnsi="仿宋_GB2312" w:cs="仿宋_GB2312" w:hint="eastAsia"/>
          <w:color w:val="auto"/>
          <w:kern w:val="0"/>
          <w:sz w:val="30"/>
          <w:szCs w:val="30"/>
          <w:lang w:val="en-US" w:eastAsia="zh-CN"/>
        </w:rPr>
        <w:t>行政事业单位住房公积金缴费支出。</w:t>
      </w:r>
    </w:p>
    <w:p>
      <w:pPr>
        <w:keepNext w:val="0"/>
        <w:keepLines w:val="0"/>
        <w:pageBreakBefore w:val="0"/>
        <w:widowControl/>
        <w:numPr>
          <w:ilvl w:val="0"/>
          <w:numId w:val="3"/>
        </w:numPr>
        <w:kinsoku/>
        <w:wordWrap/>
        <w:overflowPunct/>
        <w:topLinePunct w:val="0"/>
        <w:autoSpaceDE/>
        <w:autoSpaceDN/>
        <w:bidi w:val="0"/>
        <w:adjustRightInd/>
        <w:snapToGrid/>
        <w:ind w:left="0" w:right="0" w:firstLine="600" w:leftChars="0" w:rightChars="0" w:firstLineChars="200"/>
        <w:jc w:val="left"/>
        <w:textAlignment w:val="auto"/>
        <w:outlineLvl w:val="9"/>
        <w:rPr>
          <w:rFonts w:ascii="楷体_GB2312" w:eastAsia="楷体_GB2312"/>
          <w:kern w:val="0"/>
          <w:sz w:val="30"/>
          <w:szCs w:val="30"/>
        </w:rPr>
      </w:pPr>
      <w:r>
        <w:rPr>
          <w:rFonts w:ascii="楷体_GB2312" w:eastAsia="楷体_GB2312" w:hint="eastAsia"/>
          <w:kern w:val="0"/>
          <w:sz w:val="30"/>
          <w:szCs w:val="30"/>
        </w:rPr>
        <w:t>财政拨款安排</w:t>
      </w:r>
      <w:r>
        <w:rPr>
          <w:rFonts w:ascii="楷体_GB2312" w:eastAsia="楷体_GB2312"/>
          <w:kern w:val="0"/>
          <w:sz w:val="30"/>
          <w:szCs w:val="30"/>
        </w:rPr>
        <w:t>支出按经济科目分类情况</w:t>
      </w:r>
    </w:p>
    <w:p>
      <w:pPr>
        <w:keepNext w:val="0"/>
        <w:keepLines w:val="0"/>
        <w:pageBreakBefore w:val="0"/>
        <w:widowControl/>
        <w:kinsoku/>
        <w:wordWrap/>
        <w:overflowPunct/>
        <w:topLinePunct w:val="0"/>
        <w:autoSpaceDE/>
        <w:autoSpaceDN/>
        <w:bidi w:val="0"/>
        <w:adjustRightInd/>
        <w:snapToGrid/>
        <w:ind w:left="0" w:right="0" w:firstLine="600" w:leftChars="0" w:rightChars="0" w:firstLineChars="200"/>
        <w:jc w:val="left"/>
        <w:textAlignment w:val="auto"/>
        <w:outlineLvl w:val="9"/>
        <w:rPr>
          <w:rFonts w:ascii="仿宋_GB2312" w:eastAsia="仿宋_GB2312" w:hAnsi="仿宋_GB2312" w:cs="仿宋_GB2312" w:hint="eastAsia"/>
          <w:kern w:val="0"/>
          <w:sz w:val="30"/>
          <w:szCs w:val="30"/>
          <w:highlight w:val="none"/>
          <w:lang w:eastAsia="zh-CN"/>
        </w:rPr>
      </w:pPr>
      <w:r>
        <w:rPr>
          <w:rFonts w:ascii="仿宋_GB2312" w:eastAsia="仿宋_GB2312" w:hAnsi="仿宋_GB2312" w:cs="仿宋_GB2312" w:hint="eastAsia"/>
          <w:kern w:val="0"/>
          <w:sz w:val="30"/>
          <w:szCs w:val="30"/>
          <w:highlight w:val="none"/>
          <w:lang w:eastAsia="zh-CN"/>
        </w:rPr>
        <w:t>财政拨款按经济科目分组（其中：基本支出</w:t>
      </w:r>
      <w:r>
        <w:rPr>
          <w:rFonts w:ascii="仿宋_GB2312" w:eastAsia="仿宋_GB2312" w:hAnsi="仿宋_GB2312" w:cs="仿宋_GB2312" w:hint="eastAsia"/>
          <w:kern w:val="0"/>
          <w:sz w:val="30"/>
          <w:szCs w:val="30"/>
          <w:highlight w:val="none"/>
          <w:lang w:val="en-US" w:eastAsia="zh-CN"/>
        </w:rPr>
        <w:t>323.8374万元，项目支出90万元</w:t>
      </w:r>
      <w:r>
        <w:rPr>
          <w:rFonts w:ascii="仿宋_GB2312" w:eastAsia="仿宋_GB2312" w:hAnsi="仿宋_GB2312" w:cs="仿宋_GB2312" w:hint="eastAsia"/>
          <w:kern w:val="0"/>
          <w:sz w:val="30"/>
          <w:szCs w:val="30"/>
          <w:highlight w:val="none"/>
          <w:lang w:eastAsia="zh-CN"/>
        </w:rPr>
        <w:t>），具体分组如下：</w:t>
      </w:r>
    </w:p>
    <w:p>
      <w:pPr>
        <w:keepNext w:val="0"/>
        <w:keepLines w:val="0"/>
        <w:pageBreakBefore w:val="0"/>
        <w:widowControl/>
        <w:kinsoku/>
        <w:wordWrap/>
        <w:overflowPunct/>
        <w:topLinePunct w:val="0"/>
        <w:autoSpaceDE/>
        <w:autoSpaceDN/>
        <w:bidi w:val="0"/>
        <w:adjustRightInd/>
        <w:snapToGrid/>
        <w:ind w:left="0" w:right="0" w:firstLine="600" w:leftChars="0" w:rightChars="0" w:firstLineChars="200"/>
        <w:jc w:val="left"/>
        <w:textAlignment w:val="auto"/>
        <w:outlineLvl w:val="9"/>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1.301-工资福利支出188.8038万元（基本支出188.8038万元，项目支出0万元）。</w:t>
      </w:r>
    </w:p>
    <w:p>
      <w:pPr>
        <w:keepNext w:val="0"/>
        <w:keepLines w:val="0"/>
        <w:pageBreakBefore w:val="0"/>
        <w:widowControl/>
        <w:kinsoku/>
        <w:wordWrap/>
        <w:overflowPunct/>
        <w:topLinePunct w:val="0"/>
        <w:autoSpaceDE/>
        <w:autoSpaceDN/>
        <w:bidi w:val="0"/>
        <w:adjustRightInd/>
        <w:snapToGrid/>
        <w:ind w:left="0" w:right="0" w:firstLine="600" w:leftChars="0" w:rightChars="0" w:firstLineChars="200"/>
        <w:jc w:val="left"/>
        <w:textAlignment w:val="auto"/>
        <w:outlineLvl w:val="9"/>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其中，30101-基本工资为50.4636万元，主要用于行政事业人员基本工资发放；</w:t>
      </w:r>
    </w:p>
    <w:p>
      <w:pPr>
        <w:keepNext w:val="0"/>
        <w:keepLines w:val="0"/>
        <w:pageBreakBefore w:val="0"/>
        <w:widowControl/>
        <w:kinsoku/>
        <w:wordWrap/>
        <w:overflowPunct/>
        <w:topLinePunct w:val="0"/>
        <w:autoSpaceDE/>
        <w:autoSpaceDN/>
        <w:bidi w:val="0"/>
        <w:adjustRightInd/>
        <w:snapToGrid/>
        <w:ind w:left="0" w:right="0" w:firstLine="600" w:leftChars="0" w:rightChars="0" w:firstLineChars="200"/>
        <w:jc w:val="left"/>
        <w:textAlignment w:val="auto"/>
        <w:outlineLvl w:val="9"/>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30102-津贴补贴55.0176万元，主要用于按规定发放的津贴补贴；</w:t>
      </w:r>
    </w:p>
    <w:p>
      <w:pPr>
        <w:keepNext w:val="0"/>
        <w:keepLines w:val="0"/>
        <w:pageBreakBefore w:val="0"/>
        <w:widowControl/>
        <w:kinsoku/>
        <w:wordWrap/>
        <w:overflowPunct/>
        <w:topLinePunct w:val="0"/>
        <w:autoSpaceDE/>
        <w:autoSpaceDN/>
        <w:bidi w:val="0"/>
        <w:adjustRightInd/>
        <w:snapToGrid/>
        <w:ind w:left="0" w:right="0" w:firstLine="600" w:leftChars="0" w:rightChars="0" w:firstLineChars="200"/>
        <w:jc w:val="left"/>
        <w:textAlignment w:val="auto"/>
        <w:outlineLvl w:val="9"/>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30103-奖金4.2053万元，主要用于按规定发放的奖金；</w:t>
      </w:r>
    </w:p>
    <w:p>
      <w:pPr>
        <w:keepNext w:val="0"/>
        <w:keepLines w:val="0"/>
        <w:pageBreakBefore w:val="0"/>
        <w:widowControl/>
        <w:kinsoku/>
        <w:wordWrap/>
        <w:overflowPunct/>
        <w:topLinePunct w:val="0"/>
        <w:autoSpaceDE/>
        <w:autoSpaceDN/>
        <w:bidi w:val="0"/>
        <w:adjustRightInd/>
        <w:snapToGrid/>
        <w:ind w:left="0" w:right="0" w:firstLine="600" w:leftChars="0" w:rightChars="0" w:firstLineChars="200"/>
        <w:jc w:val="left"/>
        <w:textAlignment w:val="auto"/>
        <w:outlineLvl w:val="9"/>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30107-绩效工资25.6368万元，主要用于事业单位工作人员按规定发放的绩效工资；</w:t>
      </w:r>
    </w:p>
    <w:p>
      <w:pPr>
        <w:keepNext w:val="0"/>
        <w:keepLines w:val="0"/>
        <w:pageBreakBefore w:val="0"/>
        <w:widowControl/>
        <w:kinsoku/>
        <w:wordWrap/>
        <w:overflowPunct/>
        <w:topLinePunct w:val="0"/>
        <w:autoSpaceDE/>
        <w:autoSpaceDN/>
        <w:bidi w:val="0"/>
        <w:adjustRightInd/>
        <w:snapToGrid/>
        <w:ind w:left="0" w:right="0" w:firstLine="600" w:leftChars="0" w:rightChars="0" w:firstLineChars="200"/>
        <w:jc w:val="left"/>
        <w:textAlignment w:val="auto"/>
        <w:outlineLvl w:val="9"/>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30108-机关事业单位基本养老保险缴费21.0444万元，主要用于缴纳职工的基本养老保险；</w:t>
      </w:r>
    </w:p>
    <w:p>
      <w:pPr>
        <w:keepNext w:val="0"/>
        <w:keepLines w:val="0"/>
        <w:pageBreakBefore w:val="0"/>
        <w:widowControl/>
        <w:kinsoku/>
        <w:wordWrap/>
        <w:overflowPunct/>
        <w:topLinePunct w:val="0"/>
        <w:autoSpaceDE/>
        <w:autoSpaceDN/>
        <w:bidi w:val="0"/>
        <w:adjustRightInd/>
        <w:snapToGrid/>
        <w:ind w:left="0" w:right="0" w:firstLine="600" w:leftChars="0" w:rightChars="0" w:firstLineChars="200"/>
        <w:jc w:val="left"/>
        <w:textAlignment w:val="auto"/>
        <w:outlineLvl w:val="9"/>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30110-职工基本医疗保险缴费10.0542万元，主要用于缴纳职工费基本医疗保险；</w:t>
      </w:r>
    </w:p>
    <w:p>
      <w:pPr>
        <w:keepNext w:val="0"/>
        <w:keepLines w:val="0"/>
        <w:pageBreakBefore w:val="0"/>
        <w:widowControl/>
        <w:kinsoku/>
        <w:wordWrap/>
        <w:overflowPunct/>
        <w:topLinePunct w:val="0"/>
        <w:autoSpaceDE/>
        <w:autoSpaceDN/>
        <w:bidi w:val="0"/>
        <w:adjustRightInd/>
        <w:snapToGrid/>
        <w:ind w:left="0" w:right="0" w:firstLine="600" w:leftChars="0" w:rightChars="0" w:firstLineChars="200"/>
        <w:jc w:val="left"/>
        <w:textAlignment w:val="auto"/>
        <w:outlineLvl w:val="9"/>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30111-公务员医疗补助缴费5.0778万元，主要用于缴纳公务员医疗补助费；</w:t>
      </w:r>
    </w:p>
    <w:p>
      <w:pPr>
        <w:keepNext w:val="0"/>
        <w:keepLines w:val="0"/>
        <w:pageBreakBefore w:val="0"/>
        <w:widowControl/>
        <w:kinsoku/>
        <w:wordWrap/>
        <w:overflowPunct/>
        <w:topLinePunct w:val="0"/>
        <w:autoSpaceDE/>
        <w:autoSpaceDN/>
        <w:bidi w:val="0"/>
        <w:adjustRightInd/>
        <w:snapToGrid/>
        <w:ind w:left="0" w:right="0" w:firstLine="600" w:leftChars="0" w:rightChars="0" w:firstLineChars="200"/>
        <w:jc w:val="left"/>
        <w:textAlignment w:val="auto"/>
        <w:outlineLvl w:val="9"/>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30112-其他社会保障缴费1.6170万元，主要用于缴纳职工的失业、工伤、生育等社会保险费；</w:t>
      </w:r>
    </w:p>
    <w:p>
      <w:pPr>
        <w:keepNext w:val="0"/>
        <w:keepLines w:val="0"/>
        <w:pageBreakBefore w:val="0"/>
        <w:widowControl/>
        <w:kinsoku/>
        <w:wordWrap/>
        <w:overflowPunct/>
        <w:topLinePunct w:val="0"/>
        <w:autoSpaceDE/>
        <w:autoSpaceDN/>
        <w:bidi w:val="0"/>
        <w:adjustRightInd/>
        <w:snapToGrid/>
        <w:ind w:left="0" w:right="0" w:firstLine="600" w:leftChars="0" w:rightChars="0" w:firstLineChars="200"/>
        <w:jc w:val="left"/>
        <w:textAlignment w:val="auto"/>
        <w:outlineLvl w:val="9"/>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30113-住房公积金15.6871万元，主要用于缴纳职工的住房公积金。</w:t>
      </w:r>
    </w:p>
    <w:p>
      <w:pPr>
        <w:keepNext w:val="0"/>
        <w:keepLines w:val="0"/>
        <w:pageBreakBefore w:val="0"/>
        <w:widowControl/>
        <w:kinsoku/>
        <w:wordWrap/>
        <w:overflowPunct/>
        <w:topLinePunct w:val="0"/>
        <w:autoSpaceDE/>
        <w:autoSpaceDN/>
        <w:bidi w:val="0"/>
        <w:adjustRightInd/>
        <w:snapToGrid/>
        <w:ind w:left="0" w:right="0" w:firstLine="600" w:leftChars="0" w:rightChars="0" w:firstLineChars="200"/>
        <w:jc w:val="left"/>
        <w:textAlignment w:val="auto"/>
        <w:outlineLvl w:val="9"/>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2.302-商品和服务支出225.0276万元（基本支出135.0276万元，项目支出90万元），主要用于单位购买商品和服务，不包括用于购置资产、战略性和应急性物资储备等资本性支出。</w:t>
      </w:r>
    </w:p>
    <w:p>
      <w:pPr>
        <w:keepNext w:val="0"/>
        <w:keepLines w:val="0"/>
        <w:pageBreakBefore w:val="0"/>
        <w:widowControl/>
        <w:kinsoku/>
        <w:wordWrap/>
        <w:overflowPunct/>
        <w:topLinePunct w:val="0"/>
        <w:autoSpaceDE/>
        <w:autoSpaceDN/>
        <w:bidi w:val="0"/>
        <w:adjustRightInd/>
        <w:snapToGrid/>
        <w:ind w:left="0" w:right="0" w:firstLine="600" w:leftChars="0" w:rightChars="0" w:firstLineChars="200"/>
        <w:jc w:val="left"/>
        <w:textAlignment w:val="auto"/>
        <w:outlineLvl w:val="9"/>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其中，30201-办公费31.9500万元，主要用于购买日常办公用品、书报杂志等；</w:t>
      </w:r>
    </w:p>
    <w:p>
      <w:pPr>
        <w:keepNext w:val="0"/>
        <w:keepLines w:val="0"/>
        <w:pageBreakBefore w:val="0"/>
        <w:widowControl/>
        <w:kinsoku/>
        <w:wordWrap/>
        <w:overflowPunct/>
        <w:topLinePunct w:val="0"/>
        <w:autoSpaceDE/>
        <w:autoSpaceDN/>
        <w:bidi w:val="0"/>
        <w:adjustRightInd/>
        <w:snapToGrid/>
        <w:ind w:left="0" w:right="0" w:firstLine="600" w:leftChars="0" w:rightChars="0" w:firstLineChars="200"/>
        <w:jc w:val="left"/>
        <w:textAlignment w:val="auto"/>
        <w:outlineLvl w:val="9"/>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30205-水费0.13万元，主要用于单位的水费等支出；</w:t>
      </w:r>
    </w:p>
    <w:p>
      <w:pPr>
        <w:keepNext w:val="0"/>
        <w:keepLines w:val="0"/>
        <w:pageBreakBefore w:val="0"/>
        <w:widowControl/>
        <w:kinsoku/>
        <w:wordWrap/>
        <w:overflowPunct/>
        <w:topLinePunct w:val="0"/>
        <w:autoSpaceDE/>
        <w:autoSpaceDN/>
        <w:bidi w:val="0"/>
        <w:adjustRightInd/>
        <w:snapToGrid/>
        <w:ind w:left="0" w:right="0" w:firstLine="600" w:leftChars="0" w:rightChars="0" w:firstLineChars="200"/>
        <w:jc w:val="left"/>
        <w:textAlignment w:val="auto"/>
        <w:outlineLvl w:val="9"/>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30206-电费0.26万元，主要用于单位的电费等支出；30207邮电费0.26万元，主要用于单位支出的信函、包裹、货物等物品的邮寄费及电话费等；</w:t>
      </w:r>
    </w:p>
    <w:p>
      <w:pPr>
        <w:keepNext w:val="0"/>
        <w:keepLines w:val="0"/>
        <w:pageBreakBefore w:val="0"/>
        <w:widowControl/>
        <w:kinsoku/>
        <w:wordWrap/>
        <w:overflowPunct/>
        <w:topLinePunct w:val="0"/>
        <w:autoSpaceDE/>
        <w:autoSpaceDN/>
        <w:bidi w:val="0"/>
        <w:adjustRightInd/>
        <w:snapToGrid/>
        <w:ind w:left="0" w:right="0" w:firstLine="600" w:leftChars="0" w:rightChars="0" w:firstLineChars="200"/>
        <w:jc w:val="left"/>
        <w:textAlignment w:val="auto"/>
        <w:outlineLvl w:val="9"/>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30211-差旅费0.91万元，主要用于单位工作人员国（境）内出差发生的城市间交通费、住宿费、伙食补助费和市内交通费支出；</w:t>
      </w:r>
    </w:p>
    <w:p>
      <w:pPr>
        <w:keepNext w:val="0"/>
        <w:keepLines w:val="0"/>
        <w:pageBreakBefore w:val="0"/>
        <w:widowControl/>
        <w:kinsoku/>
        <w:wordWrap/>
        <w:overflowPunct/>
        <w:topLinePunct w:val="0"/>
        <w:autoSpaceDE/>
        <w:autoSpaceDN/>
        <w:bidi w:val="0"/>
        <w:adjustRightInd/>
        <w:snapToGrid/>
        <w:ind w:left="0" w:right="0" w:firstLine="600" w:leftChars="0" w:rightChars="0" w:firstLineChars="200"/>
        <w:jc w:val="left"/>
        <w:textAlignment w:val="auto"/>
        <w:outlineLvl w:val="9"/>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30217-公务接待费3.00万元，主要用于单位按规定开支的各类公务接待费用支出；</w:t>
      </w:r>
    </w:p>
    <w:p>
      <w:pPr>
        <w:keepNext w:val="0"/>
        <w:keepLines w:val="0"/>
        <w:pageBreakBefore w:val="0"/>
        <w:widowControl/>
        <w:kinsoku/>
        <w:wordWrap/>
        <w:overflowPunct/>
        <w:topLinePunct w:val="0"/>
        <w:autoSpaceDE/>
        <w:autoSpaceDN/>
        <w:bidi w:val="0"/>
        <w:adjustRightInd/>
        <w:snapToGrid/>
        <w:ind w:left="0" w:right="0" w:firstLine="600" w:leftChars="0" w:rightChars="0" w:firstLineChars="200"/>
        <w:jc w:val="left"/>
        <w:textAlignment w:val="auto"/>
        <w:outlineLvl w:val="9"/>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30226-劳务费124.3896万元，主要用于单位委托外单位办理业务而支付的委托业务费支出；</w:t>
      </w:r>
    </w:p>
    <w:p>
      <w:pPr>
        <w:keepNext w:val="0"/>
        <w:keepLines w:val="0"/>
        <w:pageBreakBefore w:val="0"/>
        <w:widowControl/>
        <w:kinsoku/>
        <w:wordWrap/>
        <w:overflowPunct/>
        <w:topLinePunct w:val="0"/>
        <w:autoSpaceDE/>
        <w:autoSpaceDN/>
        <w:bidi w:val="0"/>
        <w:adjustRightInd/>
        <w:snapToGrid/>
        <w:ind w:left="0" w:right="0" w:firstLine="600" w:leftChars="0" w:rightChars="0" w:firstLineChars="200"/>
        <w:jc w:val="left"/>
        <w:textAlignment w:val="auto"/>
        <w:outlineLvl w:val="9"/>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30228-工会经费1.4820万元，主要用于单位按规定提取的工会经费；</w:t>
      </w:r>
    </w:p>
    <w:p>
      <w:pPr>
        <w:keepNext w:val="0"/>
        <w:keepLines w:val="0"/>
        <w:pageBreakBefore w:val="0"/>
        <w:widowControl/>
        <w:kinsoku/>
        <w:wordWrap/>
        <w:overflowPunct/>
        <w:topLinePunct w:val="0"/>
        <w:autoSpaceDE/>
        <w:autoSpaceDN/>
        <w:bidi w:val="0"/>
        <w:adjustRightInd/>
        <w:snapToGrid/>
        <w:ind w:left="0" w:right="0" w:firstLine="600" w:leftChars="0" w:rightChars="0" w:firstLineChars="200"/>
        <w:jc w:val="left"/>
        <w:textAlignment w:val="auto"/>
        <w:outlineLvl w:val="9"/>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30229-福利费1.4300万元，主要用于单位按规定提取的职工福利费；</w:t>
      </w:r>
    </w:p>
    <w:p>
      <w:pPr>
        <w:keepNext w:val="0"/>
        <w:keepLines w:val="0"/>
        <w:pageBreakBefore w:val="0"/>
        <w:widowControl/>
        <w:kinsoku/>
        <w:wordWrap/>
        <w:overflowPunct/>
        <w:topLinePunct w:val="0"/>
        <w:autoSpaceDE/>
        <w:autoSpaceDN/>
        <w:bidi w:val="0"/>
        <w:adjustRightInd/>
        <w:snapToGrid/>
        <w:ind w:left="0" w:right="0" w:firstLine="600" w:leftChars="0" w:rightChars="0" w:firstLineChars="200"/>
        <w:jc w:val="left"/>
        <w:textAlignment w:val="auto"/>
        <w:outlineLvl w:val="9"/>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30239-其他交通费用3.6960万元，主要用于单位公务交通补贴、租车费用等支出；</w:t>
      </w:r>
    </w:p>
    <w:p>
      <w:pPr>
        <w:keepNext w:val="0"/>
        <w:keepLines w:val="0"/>
        <w:pageBreakBefore w:val="0"/>
        <w:widowControl/>
        <w:kinsoku/>
        <w:wordWrap/>
        <w:overflowPunct/>
        <w:topLinePunct w:val="0"/>
        <w:autoSpaceDE/>
        <w:autoSpaceDN/>
        <w:bidi w:val="0"/>
        <w:adjustRightInd/>
        <w:snapToGrid/>
        <w:ind w:left="0" w:right="0" w:firstLine="600" w:leftChars="0" w:rightChars="0" w:firstLineChars="200"/>
        <w:jc w:val="left"/>
        <w:textAlignment w:val="auto"/>
        <w:outlineLvl w:val="9"/>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30214-租赁费60万元，主要用于政务服务中心办公区房租经费.</w:t>
      </w:r>
    </w:p>
    <w:p>
      <w:pPr>
        <w:keepNext w:val="0"/>
        <w:keepLines w:val="0"/>
        <w:pageBreakBefore w:val="0"/>
        <w:widowControl/>
        <w:kinsoku/>
        <w:wordWrap/>
        <w:overflowPunct/>
        <w:topLinePunct w:val="0"/>
        <w:autoSpaceDE/>
        <w:autoSpaceDN/>
        <w:bidi w:val="0"/>
        <w:adjustRightInd/>
        <w:snapToGrid/>
        <w:ind w:left="0" w:right="0" w:firstLine="600" w:leftChars="0" w:rightChars="0" w:firstLineChars="200"/>
        <w:jc w:val="left"/>
        <w:textAlignment w:val="auto"/>
        <w:outlineLvl w:val="9"/>
        <w:rPr>
          <w:rFonts w:ascii="黑体" w:eastAsia="黑体" w:hAnsi="黑体"/>
          <w:kern w:val="0"/>
          <w:sz w:val="30"/>
          <w:szCs w:val="30"/>
        </w:rPr>
      </w:pPr>
      <w:r>
        <w:rPr>
          <w:rFonts w:ascii="黑体" w:eastAsia="黑体" w:hAnsi="黑体"/>
          <w:kern w:val="0"/>
          <w:sz w:val="30"/>
          <w:szCs w:val="30"/>
        </w:rPr>
        <w:t>五、对下</w:t>
      </w:r>
      <w:r>
        <w:rPr>
          <w:rFonts w:ascii="黑体" w:eastAsia="黑体" w:hAnsi="黑体" w:hint="eastAsia"/>
          <w:kern w:val="0"/>
          <w:sz w:val="30"/>
          <w:szCs w:val="30"/>
        </w:rPr>
        <w:t>专</w:t>
      </w:r>
      <w:r>
        <w:rPr>
          <w:rFonts w:ascii="黑体" w:eastAsia="黑体" w:hAnsi="黑体"/>
          <w:kern w:val="0"/>
          <w:sz w:val="30"/>
          <w:szCs w:val="30"/>
        </w:rPr>
        <w:t>项转移支付情况</w:t>
      </w:r>
    </w:p>
    <w:p>
      <w:pPr>
        <w:keepNext w:val="0"/>
        <w:keepLines w:val="0"/>
        <w:pageBreakBefore w:val="0"/>
        <w:widowControl/>
        <w:kinsoku/>
        <w:wordWrap/>
        <w:overflowPunct/>
        <w:topLinePunct w:val="0"/>
        <w:autoSpaceDE/>
        <w:autoSpaceDN/>
        <w:bidi w:val="0"/>
        <w:adjustRightInd/>
        <w:snapToGrid/>
        <w:ind w:left="0" w:right="0" w:firstLine="600" w:leftChars="0" w:rightChars="0" w:firstLineChars="200"/>
        <w:jc w:val="left"/>
        <w:textAlignment w:val="auto"/>
        <w:outlineLvl w:val="9"/>
        <w:rPr>
          <w:rFonts w:ascii="楷体_GB2312" w:eastAsia="楷体_GB2312"/>
          <w:kern w:val="0"/>
          <w:sz w:val="30"/>
          <w:szCs w:val="30"/>
        </w:rPr>
      </w:pPr>
      <w:r>
        <w:rPr>
          <w:rFonts w:ascii="楷体_GB2312" w:eastAsia="楷体_GB2312"/>
          <w:kern w:val="0"/>
          <w:sz w:val="30"/>
          <w:szCs w:val="30"/>
        </w:rPr>
        <w:t>（一）与中央配套事项</w:t>
      </w:r>
    </w:p>
    <w:p>
      <w:pPr>
        <w:keepNext w:val="0"/>
        <w:keepLines w:val="0"/>
        <w:pageBreakBefore w:val="0"/>
        <w:widowControl/>
        <w:kinsoku/>
        <w:wordWrap/>
        <w:overflowPunct/>
        <w:topLinePunct w:val="0"/>
        <w:autoSpaceDE/>
        <w:autoSpaceDN/>
        <w:bidi w:val="0"/>
        <w:adjustRightInd/>
        <w:snapToGrid/>
        <w:ind w:left="0" w:right="0" w:firstLine="600" w:leftChars="0" w:rightChars="0" w:firstLineChars="200"/>
        <w:jc w:val="left"/>
        <w:textAlignment w:val="auto"/>
        <w:outlineLvl w:val="9"/>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功能科目分组，金额0万元。</w:t>
      </w:r>
    </w:p>
    <w:p>
      <w:pPr>
        <w:keepNext w:val="0"/>
        <w:keepLines w:val="0"/>
        <w:pageBreakBefore w:val="0"/>
        <w:widowControl/>
        <w:kinsoku/>
        <w:wordWrap/>
        <w:overflowPunct/>
        <w:topLinePunct w:val="0"/>
        <w:autoSpaceDE/>
        <w:autoSpaceDN/>
        <w:bidi w:val="0"/>
        <w:adjustRightInd/>
        <w:snapToGrid/>
        <w:ind w:left="0" w:right="0" w:firstLine="600" w:leftChars="0" w:rightChars="0" w:firstLineChars="200"/>
        <w:jc w:val="left"/>
        <w:textAlignment w:val="auto"/>
        <w:outlineLvl w:val="9"/>
        <w:rPr>
          <w:rFonts w:ascii="楷体_GB2312" w:eastAsia="楷体_GB2312"/>
          <w:kern w:val="0"/>
          <w:sz w:val="30"/>
          <w:szCs w:val="30"/>
        </w:rPr>
      </w:pPr>
      <w:r>
        <w:rPr>
          <w:rFonts w:ascii="楷体_GB2312" w:eastAsia="楷体_GB2312"/>
          <w:kern w:val="0"/>
          <w:sz w:val="30"/>
          <w:szCs w:val="30"/>
        </w:rPr>
        <w:t>（二）与</w:t>
      </w:r>
      <w:r>
        <w:rPr>
          <w:rFonts w:ascii="楷体_GB2312" w:eastAsia="楷体_GB2312" w:hint="eastAsia"/>
          <w:kern w:val="0"/>
          <w:sz w:val="30"/>
          <w:szCs w:val="30"/>
        </w:rPr>
        <w:t>省级</w:t>
      </w:r>
      <w:r>
        <w:rPr>
          <w:rFonts w:ascii="楷体_GB2312" w:eastAsia="楷体_GB2312"/>
          <w:kern w:val="0"/>
          <w:sz w:val="30"/>
          <w:szCs w:val="30"/>
        </w:rPr>
        <w:t>配套事项</w:t>
      </w:r>
    </w:p>
    <w:p>
      <w:pPr>
        <w:keepNext w:val="0"/>
        <w:keepLines w:val="0"/>
        <w:pageBreakBefore w:val="0"/>
        <w:widowControl/>
        <w:kinsoku/>
        <w:wordWrap/>
        <w:overflowPunct/>
        <w:topLinePunct w:val="0"/>
        <w:autoSpaceDE/>
        <w:autoSpaceDN/>
        <w:bidi w:val="0"/>
        <w:adjustRightInd/>
        <w:snapToGrid/>
        <w:ind w:left="0" w:right="0" w:firstLine="600" w:leftChars="0" w:rightChars="0" w:firstLineChars="200"/>
        <w:jc w:val="left"/>
        <w:textAlignment w:val="auto"/>
        <w:outlineLvl w:val="9"/>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功能科目分组，金额0万元。</w:t>
      </w:r>
    </w:p>
    <w:p>
      <w:pPr>
        <w:keepNext w:val="0"/>
        <w:keepLines w:val="0"/>
        <w:pageBreakBefore w:val="0"/>
        <w:widowControl/>
        <w:kinsoku/>
        <w:wordWrap/>
        <w:overflowPunct/>
        <w:topLinePunct w:val="0"/>
        <w:autoSpaceDE/>
        <w:autoSpaceDN/>
        <w:bidi w:val="0"/>
        <w:adjustRightInd/>
        <w:snapToGrid/>
        <w:ind w:left="0" w:right="0" w:firstLine="600" w:leftChars="0" w:rightChars="0" w:firstLineChars="200"/>
        <w:jc w:val="left"/>
        <w:textAlignment w:val="auto"/>
        <w:outlineLvl w:val="9"/>
        <w:rPr>
          <w:rFonts w:ascii="楷体_GB2312" w:eastAsia="楷体_GB2312"/>
          <w:kern w:val="0"/>
          <w:sz w:val="30"/>
          <w:szCs w:val="30"/>
        </w:rPr>
      </w:pPr>
      <w:r>
        <w:rPr>
          <w:rFonts w:ascii="楷体_GB2312" w:eastAsia="楷体_GB2312"/>
          <w:kern w:val="0"/>
          <w:sz w:val="30"/>
          <w:szCs w:val="30"/>
        </w:rPr>
        <w:t>（三）按既定政策标准测算补助事项</w:t>
      </w:r>
    </w:p>
    <w:p>
      <w:pPr>
        <w:keepNext w:val="0"/>
        <w:keepLines w:val="0"/>
        <w:pageBreakBefore w:val="0"/>
        <w:widowControl/>
        <w:kinsoku/>
        <w:wordWrap/>
        <w:overflowPunct/>
        <w:topLinePunct w:val="0"/>
        <w:autoSpaceDE/>
        <w:autoSpaceDN/>
        <w:bidi w:val="0"/>
        <w:adjustRightInd/>
        <w:snapToGrid/>
        <w:ind w:left="0" w:right="0" w:firstLine="600" w:leftChars="0" w:rightChars="0" w:firstLineChars="200"/>
        <w:jc w:val="left"/>
        <w:textAlignment w:val="auto"/>
        <w:outlineLvl w:val="9"/>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功能科目分组，金额0万元。</w:t>
      </w:r>
    </w:p>
    <w:p>
      <w:pPr>
        <w:keepNext w:val="0"/>
        <w:keepLines w:val="0"/>
        <w:pageBreakBefore w:val="0"/>
        <w:widowControl/>
        <w:kinsoku/>
        <w:wordWrap/>
        <w:overflowPunct/>
        <w:topLinePunct w:val="0"/>
        <w:autoSpaceDE/>
        <w:autoSpaceDN/>
        <w:bidi w:val="0"/>
        <w:adjustRightInd/>
        <w:snapToGrid/>
        <w:ind w:left="0" w:right="0" w:firstLine="600" w:leftChars="0" w:rightChars="0" w:firstLineChars="200"/>
        <w:jc w:val="left"/>
        <w:textAlignment w:val="auto"/>
        <w:outlineLvl w:val="9"/>
        <w:rPr>
          <w:rFonts w:ascii="楷体_GB2312" w:eastAsia="楷体_GB2312" w:hint="eastAsia"/>
          <w:kern w:val="0"/>
          <w:sz w:val="30"/>
          <w:szCs w:val="30"/>
        </w:rPr>
      </w:pPr>
      <w:r>
        <w:rPr>
          <w:rFonts w:ascii="楷体_GB2312" w:eastAsia="楷体_GB2312" w:hint="eastAsia"/>
          <w:kern w:val="0"/>
          <w:sz w:val="30"/>
          <w:szCs w:val="30"/>
        </w:rPr>
        <w:t>（四）经济社会事业发展事项</w:t>
      </w:r>
    </w:p>
    <w:p>
      <w:pPr>
        <w:keepNext w:val="0"/>
        <w:keepLines w:val="0"/>
        <w:pageBreakBefore w:val="0"/>
        <w:widowControl/>
        <w:kinsoku/>
        <w:wordWrap/>
        <w:overflowPunct/>
        <w:topLinePunct w:val="0"/>
        <w:autoSpaceDE/>
        <w:autoSpaceDN/>
        <w:bidi w:val="0"/>
        <w:adjustRightInd/>
        <w:snapToGrid/>
        <w:ind w:left="0" w:right="0" w:firstLine="600" w:leftChars="0" w:rightChars="0" w:firstLineChars="200"/>
        <w:jc w:val="left"/>
        <w:textAlignment w:val="auto"/>
        <w:outlineLvl w:val="9"/>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功能科目分组，金额0万元。</w:t>
      </w:r>
    </w:p>
    <w:p>
      <w:pPr>
        <w:keepNext w:val="0"/>
        <w:keepLines w:val="0"/>
        <w:pageBreakBefore w:val="0"/>
        <w:widowControl/>
        <w:kinsoku/>
        <w:wordWrap/>
        <w:overflowPunct/>
        <w:topLinePunct w:val="0"/>
        <w:autoSpaceDE/>
        <w:autoSpaceDN/>
        <w:bidi w:val="0"/>
        <w:adjustRightInd/>
        <w:snapToGrid/>
        <w:ind w:left="0" w:right="0" w:firstLine="600" w:leftChars="0" w:rightChars="0" w:firstLineChars="200"/>
        <w:jc w:val="left"/>
        <w:textAlignment w:val="auto"/>
        <w:outlineLvl w:val="9"/>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2021年石林县政务服务管理局无对下专项转移支付项目。</w:t>
      </w:r>
    </w:p>
    <w:p>
      <w:pPr>
        <w:keepNext w:val="0"/>
        <w:keepLines w:val="0"/>
        <w:pageBreakBefore w:val="0"/>
        <w:widowControl/>
        <w:kinsoku/>
        <w:wordWrap/>
        <w:overflowPunct/>
        <w:topLinePunct w:val="0"/>
        <w:autoSpaceDE/>
        <w:autoSpaceDN/>
        <w:bidi w:val="0"/>
        <w:adjustRightInd/>
        <w:snapToGrid/>
        <w:ind w:left="0" w:right="0" w:firstLine="600" w:leftChars="0" w:rightChars="0" w:firstLineChars="200"/>
        <w:jc w:val="left"/>
        <w:textAlignment w:val="auto"/>
        <w:outlineLvl w:val="9"/>
        <w:rPr>
          <w:rFonts w:ascii="黑体" w:eastAsia="黑体" w:hAnsi="黑体"/>
          <w:kern w:val="0"/>
          <w:sz w:val="30"/>
          <w:szCs w:val="30"/>
        </w:rPr>
      </w:pPr>
      <w:r>
        <w:rPr>
          <w:rFonts w:ascii="黑体" w:eastAsia="黑体" w:hAnsi="黑体"/>
          <w:kern w:val="0"/>
          <w:sz w:val="30"/>
          <w:szCs w:val="30"/>
        </w:rPr>
        <w:t>六、政府采购预算情况</w:t>
      </w:r>
    </w:p>
    <w:p>
      <w:pPr>
        <w:keepNext w:val="0"/>
        <w:keepLines w:val="0"/>
        <w:pageBreakBefore w:val="0"/>
        <w:widowControl/>
        <w:kinsoku/>
        <w:wordWrap/>
        <w:overflowPunct/>
        <w:topLinePunct w:val="0"/>
        <w:autoSpaceDE/>
        <w:autoSpaceDN/>
        <w:bidi w:val="0"/>
        <w:adjustRightInd/>
        <w:snapToGrid/>
        <w:ind w:left="0" w:right="0" w:firstLine="600" w:leftChars="0" w:rightChars="0" w:firstLineChars="200"/>
        <w:jc w:val="left"/>
        <w:textAlignment w:val="auto"/>
        <w:outlineLvl w:val="9"/>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2021年</w:t>
      </w:r>
      <w:r>
        <w:rPr>
          <w:rFonts w:ascii="仿宋_GB2312" w:eastAsia="仿宋_GB2312" w:hAnsi="仿宋_GB2312" w:cs="仿宋_GB2312" w:hint="eastAsia"/>
          <w:kern w:val="0"/>
          <w:sz w:val="30"/>
          <w:szCs w:val="30"/>
          <w:lang w:eastAsia="zh-CN"/>
        </w:rPr>
        <w:t>县政务服务管理局</w:t>
      </w:r>
      <w:r>
        <w:rPr>
          <w:rFonts w:ascii="仿宋_GB2312" w:eastAsia="仿宋_GB2312" w:hAnsi="仿宋_GB2312" w:cs="仿宋_GB2312" w:hint="eastAsia"/>
          <w:kern w:val="0"/>
          <w:sz w:val="30"/>
          <w:szCs w:val="30"/>
          <w:lang w:val="en-US" w:eastAsia="zh-CN"/>
        </w:rPr>
        <w:t>无政府采购预算。</w:t>
      </w:r>
    </w:p>
    <w:p>
      <w:pPr>
        <w:ind w:firstLine="600" w:firstLineChars="200"/>
        <w:rPr>
          <w:rFonts w:ascii="黑体" w:eastAsia="黑体" w:hAnsi="黑体"/>
          <w:sz w:val="30"/>
          <w:szCs w:val="30"/>
        </w:rPr>
      </w:pPr>
      <w:r>
        <w:rPr>
          <w:rFonts w:ascii="黑体" w:eastAsia="黑体" w:hAnsi="黑体" w:cs="黑体" w:hint="eastAsia"/>
          <w:kern w:val="0"/>
          <w:sz w:val="30"/>
          <w:szCs w:val="30"/>
        </w:rPr>
        <w:t>七、部门“三公”经费增减变化情况及原因说明</w:t>
      </w:r>
    </w:p>
    <w:p>
      <w:pPr>
        <w:widowControl/>
        <w:ind w:firstLine="600" w:firstLineChars="200"/>
        <w:jc w:val="left"/>
        <w:rPr>
          <w:rFonts w:ascii="仿宋_GB2312" w:eastAsia="仿宋_GB2312" w:hAnsi="仿宋_GB2312"/>
          <w:kern w:val="0"/>
          <w:sz w:val="30"/>
          <w:szCs w:val="30"/>
        </w:rPr>
      </w:pPr>
      <w:r>
        <w:rPr>
          <w:rFonts w:ascii="仿宋_GB2312" w:eastAsia="仿宋_GB2312" w:hAnsi="仿宋_GB2312" w:cs="仿宋_GB2312" w:hint="eastAsia"/>
          <w:kern w:val="0"/>
          <w:sz w:val="30"/>
          <w:szCs w:val="30"/>
        </w:rPr>
        <w:t>石林彝族自治县</w:t>
      </w:r>
      <w:r>
        <w:rPr>
          <w:rFonts w:ascii="仿宋_GB2312" w:eastAsia="仿宋_GB2312" w:hAnsi="仿宋_GB2312" w:cs="仿宋_GB2312" w:hint="eastAsia"/>
          <w:kern w:val="0"/>
          <w:sz w:val="30"/>
          <w:szCs w:val="30"/>
          <w:lang w:eastAsia="zh-CN"/>
        </w:rPr>
        <w:t>政务服务管理局</w:t>
      </w:r>
      <w:r>
        <w:rPr>
          <w:rFonts w:ascii="仿宋_GB2312" w:eastAsia="仿宋_GB2312" w:hAnsi="仿宋_GB2312" w:cs="仿宋_GB2312"/>
          <w:kern w:val="0"/>
          <w:sz w:val="30"/>
          <w:szCs w:val="30"/>
        </w:rPr>
        <w:t>2021</w:t>
      </w:r>
      <w:r>
        <w:rPr>
          <w:rFonts w:ascii="仿宋_GB2312" w:eastAsia="仿宋_GB2312" w:hAnsi="仿宋_GB2312" w:cs="仿宋_GB2312" w:hint="eastAsia"/>
          <w:kern w:val="0"/>
          <w:sz w:val="30"/>
          <w:szCs w:val="30"/>
        </w:rPr>
        <w:t>年一般公共预算财政拨款“三公”经费预算合计</w:t>
      </w:r>
      <w:r>
        <w:rPr>
          <w:rFonts w:ascii="仿宋_GB2312" w:eastAsia="仿宋_GB2312" w:hAnsi="仿宋_GB2312" w:cs="仿宋_GB2312" w:hint="eastAsia"/>
          <w:kern w:val="0"/>
          <w:sz w:val="30"/>
          <w:szCs w:val="30"/>
          <w:lang w:val="en-US" w:eastAsia="zh-CN"/>
        </w:rPr>
        <w:t>3</w:t>
      </w:r>
      <w:r>
        <w:rPr>
          <w:rFonts w:ascii="仿宋_GB2312" w:eastAsia="仿宋_GB2312" w:hAnsi="仿宋_GB2312" w:cs="仿宋_GB2312" w:hint="eastAsia"/>
          <w:kern w:val="0"/>
          <w:sz w:val="30"/>
          <w:szCs w:val="30"/>
        </w:rPr>
        <w:t>万元，较上年减少</w:t>
      </w:r>
      <w:r>
        <w:rPr>
          <w:rFonts w:ascii="仿宋_GB2312" w:eastAsia="仿宋_GB2312" w:hAnsi="仿宋_GB2312" w:cs="仿宋_GB2312" w:hint="eastAsia"/>
          <w:kern w:val="0"/>
          <w:sz w:val="30"/>
          <w:szCs w:val="30"/>
          <w:lang w:val="en-US" w:eastAsia="zh-CN"/>
        </w:rPr>
        <w:t>1</w:t>
      </w:r>
      <w:r>
        <w:rPr>
          <w:rFonts w:ascii="仿宋_GB2312" w:eastAsia="仿宋_GB2312" w:hAnsi="仿宋_GB2312" w:cs="仿宋_GB2312" w:hint="eastAsia"/>
          <w:kern w:val="0"/>
          <w:sz w:val="30"/>
          <w:szCs w:val="30"/>
        </w:rPr>
        <w:t>万元，下降</w:t>
      </w:r>
      <w:r>
        <w:rPr>
          <w:rFonts w:ascii="仿宋_GB2312" w:eastAsia="仿宋_GB2312" w:hAnsi="仿宋_GB2312" w:cs="仿宋_GB2312" w:hint="eastAsia"/>
          <w:kern w:val="0"/>
          <w:sz w:val="30"/>
          <w:szCs w:val="30"/>
          <w:lang w:val="en-US" w:eastAsia="zh-CN"/>
        </w:rPr>
        <w:t>25</w:t>
      </w:r>
      <w:r>
        <w:rPr>
          <w:rFonts w:ascii="仿宋_GB2312" w:eastAsia="仿宋_GB2312" w:hAnsi="仿宋_GB2312" w:cs="仿宋_GB2312"/>
          <w:kern w:val="0"/>
          <w:sz w:val="30"/>
          <w:szCs w:val="30"/>
        </w:rPr>
        <w:t>%</w:t>
      </w:r>
      <w:r>
        <w:rPr>
          <w:rFonts w:ascii="仿宋_GB2312" w:eastAsia="仿宋_GB2312" w:hAnsi="仿宋_GB2312" w:cs="仿宋_GB2312" w:hint="eastAsia"/>
          <w:kern w:val="0"/>
          <w:sz w:val="30"/>
          <w:szCs w:val="30"/>
        </w:rPr>
        <w:t>，具体变动情况如下：</w:t>
      </w:r>
    </w:p>
    <w:p>
      <w:pPr>
        <w:widowControl/>
        <w:ind w:firstLine="600" w:firstLineChars="200"/>
        <w:jc w:val="left"/>
        <w:rPr>
          <w:rFonts w:ascii="楷体_GB2312" w:eastAsia="楷体_GB2312"/>
          <w:kern w:val="0"/>
          <w:sz w:val="30"/>
          <w:szCs w:val="30"/>
        </w:rPr>
      </w:pPr>
      <w:r>
        <w:rPr>
          <w:rFonts w:ascii="楷体_GB2312" w:eastAsia="楷体_GB2312" w:cs="楷体_GB2312" w:hint="eastAsia"/>
          <w:kern w:val="0"/>
          <w:sz w:val="30"/>
          <w:szCs w:val="30"/>
        </w:rPr>
        <w:t>（一）因公出国（境）费</w:t>
      </w:r>
    </w:p>
    <w:p>
      <w:pPr>
        <w:widowControl/>
        <w:ind w:firstLine="600" w:firstLineChars="200"/>
        <w:jc w:val="left"/>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石林彝族自治县</w:t>
      </w:r>
      <w:r>
        <w:rPr>
          <w:rFonts w:ascii="仿宋_GB2312" w:eastAsia="仿宋_GB2312" w:hAnsi="仿宋_GB2312" w:cs="仿宋_GB2312" w:hint="eastAsia"/>
          <w:kern w:val="0"/>
          <w:sz w:val="30"/>
          <w:szCs w:val="30"/>
          <w:lang w:eastAsia="zh-CN"/>
        </w:rPr>
        <w:t>政务服务管理局</w:t>
      </w:r>
      <w:r>
        <w:rPr>
          <w:rFonts w:ascii="仿宋_GB2312" w:eastAsia="仿宋_GB2312" w:hAnsi="仿宋_GB2312" w:cs="仿宋_GB2312"/>
          <w:kern w:val="0"/>
          <w:sz w:val="30"/>
          <w:szCs w:val="30"/>
        </w:rPr>
        <w:t>2021</w:t>
      </w:r>
      <w:r>
        <w:rPr>
          <w:rFonts w:ascii="仿宋_GB2312" w:eastAsia="仿宋_GB2312" w:hAnsi="仿宋_GB2312" w:cs="仿宋_GB2312" w:hint="eastAsia"/>
          <w:kern w:val="0"/>
          <w:sz w:val="30"/>
          <w:szCs w:val="30"/>
        </w:rPr>
        <w:t>年因公出国（境）费预算</w:t>
      </w:r>
      <w:r>
        <w:rPr>
          <w:rFonts w:ascii="仿宋_GB2312" w:eastAsia="仿宋_GB2312" w:hAnsi="仿宋_GB2312" w:cs="仿宋_GB2312"/>
          <w:kern w:val="0"/>
          <w:sz w:val="30"/>
          <w:szCs w:val="30"/>
        </w:rPr>
        <w:t>0</w:t>
      </w:r>
      <w:r>
        <w:rPr>
          <w:rFonts w:ascii="仿宋_GB2312" w:eastAsia="仿宋_GB2312" w:hAnsi="仿宋_GB2312" w:cs="仿宋_GB2312" w:hint="eastAsia"/>
          <w:kern w:val="0"/>
          <w:sz w:val="30"/>
          <w:szCs w:val="30"/>
        </w:rPr>
        <w:t>万元，较上年增加</w:t>
      </w:r>
      <w:r>
        <w:rPr>
          <w:rFonts w:ascii="仿宋_GB2312" w:eastAsia="仿宋_GB2312" w:hAnsi="仿宋_GB2312" w:cs="仿宋_GB2312"/>
          <w:kern w:val="0"/>
          <w:sz w:val="30"/>
          <w:szCs w:val="30"/>
        </w:rPr>
        <w:t>0</w:t>
      </w:r>
      <w:r>
        <w:rPr>
          <w:rFonts w:ascii="仿宋_GB2312" w:eastAsia="仿宋_GB2312" w:hAnsi="仿宋_GB2312" w:cs="仿宋_GB2312" w:hint="eastAsia"/>
          <w:kern w:val="0"/>
          <w:sz w:val="30"/>
          <w:szCs w:val="30"/>
        </w:rPr>
        <w:t>万元，增</w:t>
      </w:r>
      <w:r>
        <w:rPr>
          <w:rFonts w:ascii="仿宋_GB2312" w:eastAsia="仿宋_GB2312" w:hAnsi="仿宋_GB2312" w:cs="仿宋_GB2312" w:hint="eastAsia"/>
          <w:kern w:val="0"/>
          <w:sz w:val="30"/>
          <w:szCs w:val="30"/>
          <w:highlight w:val="none"/>
          <w:lang w:eastAsia="zh-CN"/>
        </w:rPr>
        <w:t>长</w:t>
      </w:r>
      <w:r>
        <w:rPr>
          <w:rFonts w:ascii="仿宋_GB2312" w:eastAsia="仿宋_GB2312" w:hAnsi="仿宋_GB2312" w:cs="仿宋_GB2312"/>
          <w:kern w:val="0"/>
          <w:sz w:val="30"/>
          <w:szCs w:val="30"/>
        </w:rPr>
        <w:t>0%</w:t>
      </w:r>
      <w:r>
        <w:rPr>
          <w:rFonts w:ascii="仿宋_GB2312" w:eastAsia="仿宋_GB2312" w:hAnsi="仿宋_GB2312" w:cs="仿宋_GB2312" w:hint="eastAsia"/>
          <w:kern w:val="0"/>
          <w:sz w:val="30"/>
          <w:szCs w:val="30"/>
        </w:rPr>
        <w:t>，共计安排因公出国（境）团组</w:t>
      </w:r>
      <w:r>
        <w:rPr>
          <w:rFonts w:ascii="仿宋_GB2312" w:eastAsia="仿宋_GB2312" w:hAnsi="仿宋_GB2312" w:cs="仿宋_GB2312"/>
          <w:kern w:val="0"/>
          <w:sz w:val="30"/>
          <w:szCs w:val="30"/>
        </w:rPr>
        <w:t>0</w:t>
      </w:r>
      <w:r>
        <w:rPr>
          <w:rFonts w:ascii="仿宋_GB2312" w:eastAsia="仿宋_GB2312" w:hAnsi="仿宋_GB2312" w:cs="仿宋_GB2312" w:hint="eastAsia"/>
          <w:kern w:val="0"/>
          <w:sz w:val="30"/>
          <w:szCs w:val="30"/>
        </w:rPr>
        <w:t>个，因公出国（境）</w:t>
      </w:r>
      <w:r>
        <w:rPr>
          <w:rFonts w:ascii="仿宋_GB2312" w:eastAsia="仿宋_GB2312" w:hAnsi="仿宋_GB2312" w:cs="仿宋_GB2312"/>
          <w:kern w:val="0"/>
          <w:sz w:val="30"/>
          <w:szCs w:val="30"/>
        </w:rPr>
        <w:t>0</w:t>
      </w:r>
      <w:r>
        <w:rPr>
          <w:rFonts w:ascii="仿宋_GB2312" w:eastAsia="仿宋_GB2312" w:hAnsi="仿宋_GB2312" w:cs="仿宋_GB2312" w:hint="eastAsia"/>
          <w:kern w:val="0"/>
          <w:sz w:val="30"/>
          <w:szCs w:val="30"/>
        </w:rPr>
        <w:t>人次。</w:t>
      </w:r>
    </w:p>
    <w:p>
      <w:pPr>
        <w:pStyle w:val="TOAHeading"/>
        <w:ind w:firstLine="600" w:firstLineChars="200"/>
      </w:pPr>
      <w:r>
        <w:rPr>
          <w:rFonts w:ascii="仿宋_GB2312" w:eastAsia="仿宋_GB2312" w:hAnsi="仿宋_GB2312" w:cs="仿宋_GB2312" w:hint="eastAsia"/>
          <w:kern w:val="0"/>
          <w:sz w:val="30"/>
          <w:szCs w:val="30"/>
        </w:rPr>
        <w:t>202</w:t>
      </w:r>
      <w:r>
        <w:rPr>
          <w:rFonts w:ascii="仿宋_GB2312" w:eastAsia="仿宋_GB2312" w:hAnsi="仿宋_GB2312" w:cs="仿宋_GB2312" w:hint="eastAsia"/>
          <w:kern w:val="0"/>
          <w:sz w:val="30"/>
          <w:szCs w:val="30"/>
          <w:lang w:val="en-US" w:eastAsia="zh-CN"/>
        </w:rPr>
        <w:t>1</w:t>
      </w:r>
      <w:r>
        <w:rPr>
          <w:rFonts w:ascii="仿宋_GB2312" w:eastAsia="仿宋_GB2312" w:hAnsi="仿宋_GB2312" w:cs="仿宋_GB2312" w:hint="eastAsia"/>
          <w:kern w:val="0"/>
          <w:sz w:val="30"/>
          <w:szCs w:val="30"/>
        </w:rPr>
        <w:t>年石林县因公出国（境）费预算数不直接下达各部门，全县统一控制使用，按程序审批。</w:t>
      </w:r>
    </w:p>
    <w:p>
      <w:pPr>
        <w:widowControl/>
        <w:ind w:firstLine="600" w:firstLineChars="200"/>
        <w:jc w:val="left"/>
        <w:rPr>
          <w:rFonts w:ascii="楷体_GB2312" w:eastAsia="楷体_GB2312"/>
          <w:kern w:val="0"/>
          <w:sz w:val="30"/>
          <w:szCs w:val="30"/>
        </w:rPr>
      </w:pPr>
      <w:r>
        <w:rPr>
          <w:rFonts w:ascii="楷体_GB2312" w:eastAsia="楷体_GB2312" w:cs="楷体_GB2312" w:hint="eastAsia"/>
          <w:kern w:val="0"/>
          <w:sz w:val="30"/>
          <w:szCs w:val="30"/>
        </w:rPr>
        <w:t>（二）公务接待费</w:t>
      </w:r>
    </w:p>
    <w:p>
      <w:pPr>
        <w:widowControl/>
        <w:ind w:firstLine="600" w:firstLineChars="200"/>
        <w:jc w:val="left"/>
        <w:rPr>
          <w:rFonts w:ascii="仿宋_GB2312" w:eastAsia="仿宋_GB2312" w:hAnsi="仿宋_GB2312"/>
          <w:kern w:val="0"/>
          <w:sz w:val="30"/>
          <w:szCs w:val="30"/>
        </w:rPr>
      </w:pPr>
      <w:r>
        <w:rPr>
          <w:rFonts w:ascii="仿宋_GB2312" w:eastAsia="仿宋_GB2312" w:hAnsi="仿宋_GB2312" w:cs="仿宋_GB2312" w:hint="eastAsia"/>
          <w:kern w:val="0"/>
          <w:sz w:val="30"/>
          <w:szCs w:val="30"/>
        </w:rPr>
        <w:t>石林彝族自治县</w:t>
      </w:r>
      <w:r>
        <w:rPr>
          <w:rFonts w:ascii="仿宋_GB2312" w:eastAsia="仿宋_GB2312" w:hAnsi="仿宋_GB2312" w:cs="仿宋_GB2312" w:hint="eastAsia"/>
          <w:kern w:val="0"/>
          <w:sz w:val="30"/>
          <w:szCs w:val="30"/>
          <w:lang w:eastAsia="zh-CN"/>
        </w:rPr>
        <w:t>政务服务管理局</w:t>
      </w:r>
      <w:r>
        <w:rPr>
          <w:rFonts w:ascii="仿宋_GB2312" w:eastAsia="仿宋_GB2312" w:hAnsi="仿宋_GB2312" w:cs="仿宋_GB2312"/>
          <w:kern w:val="0"/>
          <w:sz w:val="30"/>
          <w:szCs w:val="30"/>
        </w:rPr>
        <w:t>2021</w:t>
      </w:r>
      <w:r>
        <w:rPr>
          <w:rFonts w:ascii="仿宋_GB2312" w:eastAsia="仿宋_GB2312" w:hAnsi="仿宋_GB2312" w:cs="仿宋_GB2312" w:hint="eastAsia"/>
          <w:kern w:val="0"/>
          <w:sz w:val="30"/>
          <w:szCs w:val="30"/>
        </w:rPr>
        <w:t>年公务接待费预算为</w:t>
      </w:r>
      <w:r>
        <w:rPr>
          <w:rFonts w:ascii="仿宋_GB2312" w:eastAsia="仿宋_GB2312" w:hAnsi="仿宋_GB2312" w:cs="仿宋_GB2312" w:hint="eastAsia"/>
          <w:kern w:val="0"/>
          <w:sz w:val="30"/>
          <w:szCs w:val="30"/>
          <w:lang w:val="en-US" w:eastAsia="zh-CN"/>
        </w:rPr>
        <w:t>3</w:t>
      </w:r>
      <w:r>
        <w:rPr>
          <w:rFonts w:ascii="仿宋_GB2312" w:eastAsia="仿宋_GB2312" w:hAnsi="仿宋_GB2312" w:cs="仿宋_GB2312" w:hint="eastAsia"/>
          <w:kern w:val="0"/>
          <w:sz w:val="30"/>
          <w:szCs w:val="30"/>
        </w:rPr>
        <w:t>万元，较上年减少</w:t>
      </w:r>
      <w:r>
        <w:rPr>
          <w:rFonts w:ascii="仿宋_GB2312" w:eastAsia="仿宋_GB2312" w:hAnsi="仿宋_GB2312" w:cs="仿宋_GB2312" w:hint="eastAsia"/>
          <w:kern w:val="0"/>
          <w:sz w:val="30"/>
          <w:szCs w:val="30"/>
          <w:lang w:val="en-US" w:eastAsia="zh-CN"/>
        </w:rPr>
        <w:t>1</w:t>
      </w:r>
      <w:r>
        <w:rPr>
          <w:rFonts w:ascii="仿宋_GB2312" w:eastAsia="仿宋_GB2312" w:hAnsi="仿宋_GB2312" w:cs="仿宋_GB2312" w:hint="eastAsia"/>
          <w:kern w:val="0"/>
          <w:sz w:val="30"/>
          <w:szCs w:val="30"/>
        </w:rPr>
        <w:t>万元，下降</w:t>
      </w:r>
      <w:r>
        <w:rPr>
          <w:rFonts w:ascii="仿宋_GB2312" w:eastAsia="仿宋_GB2312" w:hAnsi="仿宋_GB2312" w:cs="仿宋_GB2312" w:hint="eastAsia"/>
          <w:kern w:val="0"/>
          <w:sz w:val="30"/>
          <w:szCs w:val="30"/>
          <w:lang w:val="en-US" w:eastAsia="zh-CN"/>
        </w:rPr>
        <w:t>25</w:t>
      </w:r>
      <w:r>
        <w:rPr>
          <w:rFonts w:ascii="仿宋_GB2312" w:eastAsia="仿宋_GB2312" w:hAnsi="仿宋_GB2312" w:cs="仿宋_GB2312"/>
          <w:kern w:val="0"/>
          <w:sz w:val="30"/>
          <w:szCs w:val="30"/>
        </w:rPr>
        <w:t>%</w:t>
      </w:r>
      <w:r>
        <w:rPr>
          <w:rFonts w:ascii="仿宋_GB2312" w:eastAsia="仿宋_GB2312" w:hAnsi="仿宋_GB2312" w:cs="仿宋_GB2312" w:hint="eastAsia"/>
          <w:kern w:val="0"/>
          <w:sz w:val="30"/>
          <w:szCs w:val="30"/>
        </w:rPr>
        <w:t>，国内公务接待批次为</w:t>
      </w:r>
      <w:r>
        <w:rPr>
          <w:rFonts w:ascii="仿宋_GB2312" w:eastAsia="仿宋_GB2312" w:hAnsi="仿宋_GB2312" w:cs="仿宋_GB2312" w:hint="eastAsia"/>
          <w:kern w:val="0"/>
          <w:sz w:val="30"/>
          <w:szCs w:val="30"/>
          <w:lang w:val="en-US" w:eastAsia="zh-CN"/>
        </w:rPr>
        <w:t>60</w:t>
      </w:r>
      <w:r>
        <w:rPr>
          <w:rFonts w:ascii="仿宋_GB2312" w:eastAsia="仿宋_GB2312" w:hAnsi="仿宋_GB2312" w:cs="仿宋_GB2312" w:hint="eastAsia"/>
          <w:kern w:val="0"/>
          <w:sz w:val="30"/>
          <w:szCs w:val="30"/>
        </w:rPr>
        <w:t>次，共计接待</w:t>
      </w:r>
      <w:r>
        <w:rPr>
          <w:rFonts w:ascii="仿宋_GB2312" w:eastAsia="仿宋_GB2312" w:hAnsi="仿宋_GB2312" w:cs="仿宋_GB2312" w:hint="eastAsia"/>
          <w:kern w:val="0"/>
          <w:sz w:val="30"/>
          <w:szCs w:val="30"/>
          <w:lang w:val="en-US" w:eastAsia="zh-CN"/>
        </w:rPr>
        <w:t>375</w:t>
      </w:r>
      <w:r>
        <w:rPr>
          <w:rFonts w:ascii="仿宋_GB2312" w:eastAsia="仿宋_GB2312" w:hAnsi="仿宋_GB2312" w:cs="仿宋_GB2312" w:hint="eastAsia"/>
          <w:kern w:val="0"/>
          <w:sz w:val="30"/>
          <w:szCs w:val="30"/>
        </w:rPr>
        <w:t>人次。</w:t>
      </w:r>
    </w:p>
    <w:p>
      <w:pPr>
        <w:ind w:firstLine="600" w:firstLineChars="2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公务接待费预算减少的原因</w:t>
      </w:r>
      <w:r>
        <w:rPr>
          <w:rFonts w:ascii="仿宋_GB2312" w:eastAsia="仿宋_GB2312" w:hAnsi="仿宋_GB2312" w:cs="仿宋_GB2312" w:hint="eastAsia"/>
          <w:sz w:val="30"/>
          <w:szCs w:val="30"/>
          <w:lang w:eastAsia="zh-CN"/>
        </w:rPr>
        <w:t>分析：</w:t>
      </w:r>
      <w:r>
        <w:rPr>
          <w:rFonts w:ascii="仿宋_GB2312" w:eastAsia="仿宋_GB2312" w:hAnsi="仿宋_GB2312" w:cs="仿宋_GB2312" w:hint="eastAsia"/>
          <w:sz w:val="30"/>
          <w:szCs w:val="30"/>
        </w:rPr>
        <w:t>主要是我单位严格</w:t>
      </w:r>
      <w:r>
        <w:rPr>
          <w:rFonts w:ascii="仿宋_GB2312" w:eastAsia="仿宋_GB2312" w:hAnsi="仿宋_GB2312" w:cs="仿宋_GB2312" w:hint="eastAsia"/>
          <w:sz w:val="30"/>
          <w:szCs w:val="30"/>
          <w:lang w:eastAsia="zh-CN"/>
        </w:rPr>
        <w:t>执行</w:t>
      </w:r>
      <w:r>
        <w:rPr>
          <w:rFonts w:ascii="仿宋_GB2312" w:eastAsia="仿宋_GB2312" w:hAnsi="仿宋_GB2312" w:cs="仿宋_GB2312" w:hint="eastAsia"/>
          <w:sz w:val="30"/>
          <w:szCs w:val="30"/>
        </w:rPr>
        <w:t>厉行节约</w:t>
      </w:r>
      <w:r>
        <w:rPr>
          <w:rFonts w:ascii="仿宋_GB2312" w:eastAsia="仿宋_GB2312" w:hAnsi="仿宋_GB2312" w:cs="仿宋_GB2312" w:hint="eastAsia"/>
          <w:sz w:val="30"/>
          <w:szCs w:val="30"/>
          <w:lang w:eastAsia="zh-CN"/>
        </w:rPr>
        <w:t>相关规定</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lang w:eastAsia="zh-CN"/>
        </w:rPr>
        <w:t>压缩公务接待费用，</w:t>
      </w:r>
      <w:r>
        <w:rPr>
          <w:rFonts w:ascii="仿宋_GB2312" w:eastAsia="仿宋_GB2312" w:hAnsi="仿宋_GB2312" w:cs="仿宋_GB2312" w:hint="eastAsia"/>
          <w:sz w:val="30"/>
          <w:szCs w:val="30"/>
        </w:rPr>
        <w:t>减少经费开支。</w:t>
      </w:r>
    </w:p>
    <w:p>
      <w:pPr>
        <w:widowControl/>
        <w:ind w:firstLine="600" w:firstLineChars="200"/>
        <w:jc w:val="left"/>
        <w:rPr>
          <w:rFonts w:ascii="楷体_GB2312" w:eastAsia="楷体_GB2312"/>
          <w:kern w:val="0"/>
          <w:sz w:val="30"/>
          <w:szCs w:val="30"/>
        </w:rPr>
      </w:pPr>
      <w:r>
        <w:rPr>
          <w:rFonts w:ascii="仿宋_GB2312" w:eastAsia="仿宋_GB2312" w:hAnsi="仿宋_GB2312" w:cs="仿宋_GB2312" w:hint="eastAsia"/>
          <w:kern w:val="0"/>
          <w:sz w:val="30"/>
          <w:szCs w:val="30"/>
        </w:rPr>
        <w:t>（三）</w:t>
      </w:r>
      <w:r>
        <w:rPr>
          <w:rFonts w:ascii="楷体_GB2312" w:eastAsia="楷体_GB2312" w:cs="楷体_GB2312" w:hint="eastAsia"/>
          <w:kern w:val="0"/>
          <w:sz w:val="30"/>
          <w:szCs w:val="30"/>
        </w:rPr>
        <w:t>公务用车购置及运行维护费</w:t>
      </w:r>
    </w:p>
    <w:p>
      <w:pPr>
        <w:keepNext w:val="0"/>
        <w:keepLines w:val="0"/>
        <w:pageBreakBefore w:val="0"/>
        <w:widowControl/>
        <w:kinsoku/>
        <w:wordWrap/>
        <w:overflowPunct/>
        <w:topLinePunct w:val="0"/>
        <w:autoSpaceDE/>
        <w:autoSpaceDN/>
        <w:bidi w:val="0"/>
        <w:adjustRightInd/>
        <w:snapToGrid/>
        <w:ind w:left="0" w:right="0" w:firstLine="600" w:leftChars="0" w:rightChars="0" w:firstLineChars="200"/>
        <w:jc w:val="left"/>
        <w:textAlignment w:val="auto"/>
        <w:outlineLvl w:val="9"/>
        <w:rPr>
          <w:rFonts w:ascii="仿宋_GB2312" w:eastAsia="仿宋_GB2312" w:hAnsi="仿宋_GB2312" w:cs="仿宋_GB2312" w:hint="eastAsia"/>
          <w:kern w:val="0"/>
          <w:sz w:val="30"/>
          <w:szCs w:val="30"/>
          <w:highlight w:val="none"/>
          <w:lang w:val="en-US" w:eastAsia="zh-CN"/>
        </w:rPr>
      </w:pPr>
      <w:r>
        <w:rPr>
          <w:rFonts w:ascii="仿宋_GB2312" w:eastAsia="仿宋_GB2312" w:hAnsi="仿宋_GB2312" w:cs="仿宋_GB2312" w:hint="eastAsia"/>
          <w:kern w:val="0"/>
          <w:sz w:val="30"/>
          <w:szCs w:val="30"/>
          <w:highlight w:val="none"/>
        </w:rPr>
        <w:t>石林彝族自治县</w:t>
      </w:r>
      <w:r>
        <w:rPr>
          <w:rFonts w:ascii="仿宋_GB2312" w:eastAsia="仿宋_GB2312" w:hAnsi="仿宋_GB2312" w:cs="仿宋_GB2312" w:hint="eastAsia"/>
          <w:kern w:val="0"/>
          <w:sz w:val="30"/>
          <w:szCs w:val="30"/>
          <w:highlight w:val="none"/>
          <w:lang w:eastAsia="zh-CN"/>
        </w:rPr>
        <w:t>政务服务管理局</w:t>
      </w:r>
      <w:r>
        <w:rPr>
          <w:rFonts w:ascii="仿宋_GB2312" w:eastAsia="仿宋_GB2312" w:hAnsi="仿宋_GB2312" w:cs="仿宋_GB2312"/>
          <w:kern w:val="0"/>
          <w:sz w:val="30"/>
          <w:szCs w:val="30"/>
          <w:highlight w:val="none"/>
        </w:rPr>
        <w:t>2021</w:t>
      </w:r>
      <w:r>
        <w:rPr>
          <w:rFonts w:ascii="仿宋_GB2312" w:eastAsia="仿宋_GB2312" w:hAnsi="仿宋_GB2312" w:cs="仿宋_GB2312" w:hint="eastAsia"/>
          <w:kern w:val="0"/>
          <w:sz w:val="30"/>
          <w:szCs w:val="30"/>
          <w:highlight w:val="none"/>
        </w:rPr>
        <w:t>年公务用车购置及运行维护费为</w:t>
      </w:r>
      <w:r>
        <w:rPr>
          <w:rFonts w:ascii="仿宋_GB2312" w:eastAsia="仿宋_GB2312" w:hAnsi="仿宋_GB2312" w:cs="仿宋_GB2312" w:hint="eastAsia"/>
          <w:kern w:val="0"/>
          <w:sz w:val="30"/>
          <w:szCs w:val="30"/>
          <w:highlight w:val="none"/>
          <w:lang w:val="en-US" w:eastAsia="zh-CN"/>
        </w:rPr>
        <w:t>0</w:t>
      </w:r>
      <w:r>
        <w:rPr>
          <w:rFonts w:ascii="仿宋_GB2312" w:eastAsia="仿宋_GB2312" w:hAnsi="仿宋_GB2312" w:cs="仿宋_GB2312" w:hint="eastAsia"/>
          <w:kern w:val="0"/>
          <w:sz w:val="30"/>
          <w:szCs w:val="30"/>
          <w:highlight w:val="none"/>
        </w:rPr>
        <w:t>万元，较上年增加</w:t>
      </w:r>
      <w:r>
        <w:rPr>
          <w:rFonts w:ascii="仿宋_GB2312" w:eastAsia="仿宋_GB2312" w:hAnsi="仿宋_GB2312" w:cs="仿宋_GB2312"/>
          <w:kern w:val="0"/>
          <w:sz w:val="30"/>
          <w:szCs w:val="30"/>
          <w:highlight w:val="none"/>
        </w:rPr>
        <w:t>0</w:t>
      </w:r>
      <w:r>
        <w:rPr>
          <w:rFonts w:ascii="仿宋_GB2312" w:eastAsia="仿宋_GB2312" w:hAnsi="仿宋_GB2312" w:cs="仿宋_GB2312" w:hint="eastAsia"/>
          <w:kern w:val="0"/>
          <w:sz w:val="30"/>
          <w:szCs w:val="30"/>
          <w:highlight w:val="none"/>
        </w:rPr>
        <w:t>万元，增长</w:t>
      </w:r>
      <w:r>
        <w:rPr>
          <w:rFonts w:ascii="仿宋_GB2312" w:eastAsia="仿宋_GB2312" w:hAnsi="仿宋_GB2312" w:cs="仿宋_GB2312"/>
          <w:kern w:val="0"/>
          <w:sz w:val="30"/>
          <w:szCs w:val="30"/>
          <w:highlight w:val="none"/>
        </w:rPr>
        <w:t>0%</w:t>
      </w:r>
      <w:r>
        <w:rPr>
          <w:rFonts w:ascii="仿宋_GB2312" w:eastAsia="仿宋_GB2312" w:hAnsi="仿宋_GB2312" w:cs="仿宋_GB2312" w:hint="eastAsia"/>
          <w:kern w:val="0"/>
          <w:sz w:val="30"/>
          <w:szCs w:val="30"/>
          <w:highlight w:val="none"/>
        </w:rPr>
        <w:t>。</w:t>
      </w:r>
      <w:r>
        <w:rPr>
          <w:rFonts w:ascii="仿宋_GB2312" w:eastAsia="仿宋_GB2312" w:hAnsi="仿宋_GB2312" w:cs="仿宋_GB2312" w:hint="eastAsia"/>
          <w:kern w:val="0"/>
          <w:sz w:val="30"/>
          <w:szCs w:val="30"/>
          <w:highlight w:val="none"/>
          <w:lang w:val="en-US" w:eastAsia="zh-CN"/>
        </w:rPr>
        <w:t>其中：公务用车购置费0万元，较上年增加0万元，增长0%；公务用车运行维护费0万元，较上年增加0万元，增长0%。共计购置公务用车0辆，年末公务用车保有量为0辆。</w:t>
      </w:r>
    </w:p>
    <w:p>
      <w:pPr>
        <w:keepNext w:val="0"/>
        <w:keepLines w:val="0"/>
        <w:pageBreakBefore w:val="0"/>
        <w:widowControl/>
        <w:kinsoku/>
        <w:wordWrap/>
        <w:overflowPunct/>
        <w:topLinePunct w:val="0"/>
        <w:autoSpaceDE/>
        <w:autoSpaceDN/>
        <w:bidi w:val="0"/>
        <w:adjustRightInd/>
        <w:snapToGrid/>
        <w:ind w:left="0" w:right="0" w:firstLine="600" w:leftChars="0" w:rightChars="0" w:firstLineChars="200"/>
        <w:jc w:val="left"/>
        <w:textAlignment w:val="auto"/>
        <w:outlineLvl w:val="9"/>
        <w:rPr>
          <w:rFonts w:ascii="黑体" w:eastAsia="黑体" w:hAnsi="黑体"/>
          <w:kern w:val="0"/>
          <w:sz w:val="30"/>
          <w:szCs w:val="30"/>
        </w:rPr>
      </w:pPr>
      <w:r>
        <w:rPr>
          <w:rFonts w:ascii="黑体" w:eastAsia="黑体" w:hAnsi="黑体" w:hint="eastAsia"/>
          <w:kern w:val="0"/>
          <w:sz w:val="30"/>
          <w:szCs w:val="30"/>
        </w:rPr>
        <w:t>八</w:t>
      </w:r>
      <w:r>
        <w:rPr>
          <w:rFonts w:ascii="黑体" w:eastAsia="黑体" w:hAnsi="黑体"/>
          <w:kern w:val="0"/>
          <w:sz w:val="30"/>
          <w:szCs w:val="30"/>
        </w:rPr>
        <w:t>、</w:t>
      </w:r>
      <w:r>
        <w:rPr>
          <w:rFonts w:ascii="黑体" w:eastAsia="黑体" w:hAnsi="黑体" w:hint="eastAsia"/>
          <w:kern w:val="0"/>
          <w:sz w:val="30"/>
          <w:szCs w:val="30"/>
        </w:rPr>
        <w:t>重点项目预算绩效目标情况</w:t>
      </w:r>
    </w:p>
    <w:tbl>
      <w:tblPr>
        <w:tblStyle w:val="TableNormal"/>
        <w:tblW w:w="8528" w:type="dxa"/>
        <w:tblInd w:w="-106" w:type="dxa"/>
        <w:tblLayout w:type="fixed"/>
        <w:tblCellMar>
          <w:top w:w="0" w:type="dxa"/>
          <w:left w:w="108" w:type="dxa"/>
          <w:bottom w:w="0" w:type="dxa"/>
          <w:right w:w="108" w:type="dxa"/>
        </w:tblCellMar>
      </w:tblPr>
      <w:tblGrid>
        <w:gridCol w:w="669"/>
        <w:gridCol w:w="566"/>
        <w:gridCol w:w="729"/>
        <w:gridCol w:w="1150"/>
        <w:gridCol w:w="216"/>
        <w:gridCol w:w="781"/>
        <w:gridCol w:w="964"/>
        <w:gridCol w:w="1151"/>
        <w:gridCol w:w="1712"/>
        <w:gridCol w:w="590"/>
      </w:tblGrid>
      <w:tr>
        <w:tblPrEx>
          <w:tblW w:w="8528" w:type="dxa"/>
          <w:tblInd w:w="-106" w:type="dxa"/>
          <w:tblLayout w:type="fixed"/>
          <w:tblCellMar>
            <w:top w:w="0" w:type="dxa"/>
            <w:left w:w="108" w:type="dxa"/>
            <w:bottom w:w="0" w:type="dxa"/>
            <w:right w:w="108" w:type="dxa"/>
          </w:tblCellMar>
        </w:tblPrEx>
        <w:trPr>
          <w:trHeight w:val="465"/>
        </w:trPr>
        <w:tc>
          <w:tcPr>
            <w:tcW w:w="8528" w:type="dxa"/>
            <w:gridSpan w:val="10"/>
            <w:tcBorders>
              <w:top w:val="single" w:sz="4" w:space="0" w:color="000000"/>
              <w:left w:val="single" w:sz="4" w:space="0" w:color="000000"/>
              <w:bottom w:val="single" w:sz="4" w:space="0" w:color="000000"/>
              <w:right w:val="single" w:sz="4" w:space="0" w:color="000000"/>
            </w:tcBorders>
            <w:shd w:val="clear" w:color="auto" w:fill="F8F8F8"/>
            <w:vAlign w:val="center"/>
          </w:tcPr>
          <w:p>
            <w:pPr>
              <w:widowControl/>
              <w:jc w:val="center"/>
              <w:rPr>
                <w:rFonts w:ascii="宋体"/>
                <w:color w:val="000000"/>
                <w:kern w:val="0"/>
                <w:sz w:val="22"/>
                <w:szCs w:val="22"/>
              </w:rPr>
            </w:pPr>
            <w:r>
              <w:rPr>
                <w:rFonts w:ascii="宋体" w:hAnsi="宋体" w:cs="宋体" w:hint="eastAsia"/>
                <w:color w:val="000000"/>
                <w:kern w:val="0"/>
                <w:sz w:val="22"/>
                <w:szCs w:val="22"/>
              </w:rPr>
              <w:t>项目支出绩效目标申报表（生成表）</w:t>
            </w:r>
          </w:p>
        </w:tc>
      </w:tr>
      <w:tr>
        <w:tblPrEx>
          <w:tblW w:w="8528" w:type="dxa"/>
          <w:tblInd w:w="-106" w:type="dxa"/>
          <w:tblLayout w:type="fixed"/>
          <w:tblCellMar>
            <w:top w:w="0" w:type="dxa"/>
            <w:left w:w="108" w:type="dxa"/>
            <w:bottom w:w="0" w:type="dxa"/>
            <w:right w:w="108" w:type="dxa"/>
          </w:tblCellMar>
        </w:tblPrEx>
        <w:trPr>
          <w:trHeight w:val="465"/>
        </w:trPr>
        <w:tc>
          <w:tcPr>
            <w:tcW w:w="8528" w:type="dxa"/>
            <w:gridSpan w:val="10"/>
            <w:tcBorders>
              <w:top w:val="single" w:sz="4" w:space="0" w:color="000000"/>
              <w:left w:val="single" w:sz="4" w:space="0" w:color="000000"/>
              <w:bottom w:val="single" w:sz="4" w:space="0" w:color="000000"/>
              <w:right w:val="single" w:sz="4" w:space="0" w:color="000000"/>
            </w:tcBorders>
            <w:shd w:val="clear" w:color="auto" w:fill="F8F8F8"/>
            <w:vAlign w:val="center"/>
          </w:tcPr>
          <w:p>
            <w:pPr>
              <w:widowControl/>
              <w:jc w:val="center"/>
              <w:rPr>
                <w:rFonts w:ascii="宋体"/>
                <w:color w:val="000000"/>
                <w:kern w:val="0"/>
                <w:sz w:val="22"/>
                <w:szCs w:val="22"/>
              </w:rPr>
            </w:pPr>
            <w:r>
              <w:rPr>
                <w:rFonts w:ascii="宋体" w:hAnsi="宋体" w:cs="宋体" w:hint="eastAsia"/>
                <w:color w:val="000000"/>
                <w:kern w:val="0"/>
                <w:sz w:val="22"/>
                <w:szCs w:val="22"/>
              </w:rPr>
              <w:t>（</w:t>
            </w:r>
            <w:r>
              <w:rPr>
                <w:rFonts w:ascii="宋体" w:hAnsi="宋体" w:cs="宋体"/>
                <w:color w:val="000000"/>
                <w:kern w:val="0"/>
                <w:sz w:val="22"/>
                <w:szCs w:val="22"/>
              </w:rPr>
              <w:t>2021</w:t>
            </w:r>
            <w:r>
              <w:rPr>
                <w:rFonts w:ascii="宋体" w:hAnsi="宋体" w:cs="宋体" w:hint="eastAsia"/>
                <w:color w:val="000000"/>
                <w:kern w:val="0"/>
                <w:sz w:val="22"/>
                <w:szCs w:val="22"/>
              </w:rPr>
              <w:t>年度）</w:t>
            </w:r>
          </w:p>
        </w:tc>
      </w:tr>
      <w:tr>
        <w:tblPrEx>
          <w:tblW w:w="8528" w:type="dxa"/>
          <w:tblInd w:w="-106" w:type="dxa"/>
          <w:tblLayout w:type="fixed"/>
          <w:tblCellMar>
            <w:top w:w="0" w:type="dxa"/>
            <w:left w:w="108" w:type="dxa"/>
            <w:bottom w:w="0" w:type="dxa"/>
            <w:right w:w="108" w:type="dxa"/>
          </w:tblCellMar>
        </w:tblPrEx>
        <w:trPr>
          <w:trHeight w:val="480"/>
        </w:trPr>
        <w:tc>
          <w:tcPr>
            <w:tcW w:w="1964" w:type="dxa"/>
            <w:gridSpan w:val="3"/>
            <w:tcBorders>
              <w:top w:val="single" w:sz="4" w:space="0" w:color="000000"/>
              <w:left w:val="single" w:sz="4" w:space="0" w:color="000000"/>
              <w:bottom w:val="single" w:sz="4" w:space="0" w:color="000000"/>
              <w:right w:val="single" w:sz="4" w:space="0" w:color="000000"/>
            </w:tcBorders>
            <w:shd w:val="clear" w:color="auto" w:fill="F8F8F8"/>
            <w:vAlign w:val="center"/>
          </w:tcPr>
          <w:p>
            <w:pPr>
              <w:widowControl/>
              <w:jc w:val="center"/>
              <w:rPr>
                <w:rFonts w:ascii="宋体"/>
                <w:color w:val="000000"/>
                <w:kern w:val="0"/>
                <w:sz w:val="22"/>
                <w:szCs w:val="22"/>
              </w:rPr>
            </w:pPr>
            <w:r>
              <w:rPr>
                <w:rFonts w:ascii="宋体" w:hAnsi="宋体" w:cs="宋体" w:hint="eastAsia"/>
                <w:color w:val="000000"/>
                <w:kern w:val="0"/>
                <w:sz w:val="22"/>
                <w:szCs w:val="22"/>
              </w:rPr>
              <w:t>项目名称</w:t>
            </w:r>
          </w:p>
        </w:tc>
        <w:tc>
          <w:tcPr>
            <w:tcW w:w="6564" w:type="dxa"/>
            <w:gridSpan w:val="7"/>
            <w:tcBorders>
              <w:top w:val="single" w:sz="4" w:space="0" w:color="000000"/>
              <w:left w:val="nil"/>
              <w:bottom w:val="single" w:sz="4" w:space="0" w:color="000000"/>
              <w:right w:val="single" w:sz="4" w:space="0" w:color="000000"/>
            </w:tcBorders>
            <w:vAlign w:val="center"/>
          </w:tcPr>
          <w:p>
            <w:pPr>
              <w:widowControl/>
              <w:jc w:val="left"/>
              <w:rPr>
                <w:rFonts w:ascii="宋体"/>
                <w:color w:val="000000"/>
                <w:kern w:val="0"/>
                <w:sz w:val="22"/>
                <w:szCs w:val="22"/>
              </w:rPr>
            </w:pPr>
            <w:r>
              <w:rPr>
                <w:rFonts w:ascii="宋体" w:hAnsi="宋体" w:cs="宋体"/>
                <w:color w:val="000000"/>
                <w:kern w:val="0"/>
                <w:sz w:val="22"/>
                <w:szCs w:val="22"/>
              </w:rPr>
              <w:t>2021</w:t>
            </w:r>
            <w:r>
              <w:rPr>
                <w:rFonts w:ascii="宋体" w:hAnsi="宋体" w:cs="宋体" w:hint="eastAsia"/>
                <w:color w:val="000000"/>
                <w:kern w:val="0"/>
                <w:sz w:val="22"/>
                <w:szCs w:val="22"/>
              </w:rPr>
              <w:t>年</w:t>
            </w:r>
            <w:r>
              <w:rPr>
                <w:rFonts w:ascii="宋体" w:hAnsi="宋体" w:cs="宋体" w:hint="eastAsia"/>
                <w:color w:val="000000"/>
                <w:kern w:val="0"/>
                <w:sz w:val="22"/>
                <w:szCs w:val="22"/>
                <w:lang w:eastAsia="zh-CN"/>
              </w:rPr>
              <w:t>便民中心业务经费</w:t>
            </w:r>
          </w:p>
        </w:tc>
      </w:tr>
      <w:tr>
        <w:tblPrEx>
          <w:tblW w:w="8528" w:type="dxa"/>
          <w:tblInd w:w="-106" w:type="dxa"/>
          <w:tblLayout w:type="fixed"/>
          <w:tblCellMar>
            <w:top w:w="0" w:type="dxa"/>
            <w:left w:w="108" w:type="dxa"/>
            <w:bottom w:w="0" w:type="dxa"/>
            <w:right w:w="108" w:type="dxa"/>
          </w:tblCellMar>
        </w:tblPrEx>
        <w:trPr>
          <w:trHeight w:val="540"/>
        </w:trPr>
        <w:tc>
          <w:tcPr>
            <w:tcW w:w="1964" w:type="dxa"/>
            <w:gridSpan w:val="3"/>
            <w:tcBorders>
              <w:top w:val="single" w:sz="4" w:space="0" w:color="000000"/>
              <w:left w:val="single" w:sz="4" w:space="0" w:color="000000"/>
              <w:bottom w:val="single" w:sz="4" w:space="0" w:color="000000"/>
              <w:right w:val="single" w:sz="4" w:space="0" w:color="000000"/>
            </w:tcBorders>
            <w:shd w:val="clear" w:color="auto" w:fill="F8F8F8"/>
            <w:vAlign w:val="center"/>
          </w:tcPr>
          <w:p>
            <w:pPr>
              <w:widowControl/>
              <w:jc w:val="center"/>
              <w:rPr>
                <w:rFonts w:ascii="宋体"/>
                <w:color w:val="000000"/>
                <w:kern w:val="0"/>
                <w:sz w:val="22"/>
                <w:szCs w:val="22"/>
              </w:rPr>
            </w:pPr>
            <w:r>
              <w:rPr>
                <w:rFonts w:ascii="宋体" w:hAnsi="宋体" w:cs="宋体" w:hint="eastAsia"/>
                <w:color w:val="000000"/>
                <w:kern w:val="0"/>
                <w:sz w:val="22"/>
                <w:szCs w:val="22"/>
              </w:rPr>
              <w:t>主管部门及代码</w:t>
            </w:r>
          </w:p>
        </w:tc>
        <w:tc>
          <w:tcPr>
            <w:tcW w:w="1150" w:type="dxa"/>
            <w:tcBorders>
              <w:top w:val="single" w:sz="4" w:space="0" w:color="000000"/>
              <w:left w:val="nil"/>
              <w:bottom w:val="single" w:sz="4" w:space="0" w:color="000000"/>
              <w:right w:val="single" w:sz="4" w:space="0" w:color="000000"/>
            </w:tcBorders>
            <w:vAlign w:val="center"/>
          </w:tcPr>
          <w:p>
            <w:pPr>
              <w:widowControl/>
              <w:jc w:val="left"/>
              <w:rPr>
                <w:rFonts w:ascii="宋体"/>
                <w:color w:val="000000"/>
                <w:kern w:val="0"/>
                <w:sz w:val="22"/>
                <w:szCs w:val="22"/>
              </w:rPr>
            </w:pPr>
            <w:r>
              <w:rPr>
                <w:rFonts w:ascii="宋体" w:hAnsi="宋体" w:cs="宋体" w:hint="eastAsia"/>
                <w:color w:val="000000"/>
                <w:kern w:val="0"/>
                <w:sz w:val="22"/>
                <w:szCs w:val="22"/>
              </w:rPr>
              <w:t>石林县</w:t>
            </w:r>
            <w:r>
              <w:rPr>
                <w:rFonts w:ascii="宋体" w:hAnsi="宋体" w:cs="宋体" w:hint="eastAsia"/>
                <w:color w:val="000000"/>
                <w:kern w:val="0"/>
                <w:sz w:val="22"/>
                <w:szCs w:val="22"/>
                <w:lang w:eastAsia="zh-CN"/>
              </w:rPr>
              <w:t>政务服务管理局</w:t>
            </w:r>
          </w:p>
        </w:tc>
        <w:tc>
          <w:tcPr>
            <w:tcW w:w="3112" w:type="dxa"/>
            <w:gridSpan w:val="4"/>
            <w:tcBorders>
              <w:top w:val="single" w:sz="4" w:space="0" w:color="000000"/>
              <w:left w:val="nil"/>
              <w:bottom w:val="single" w:sz="4" w:space="0" w:color="000000"/>
              <w:right w:val="single" w:sz="4" w:space="0" w:color="000000"/>
            </w:tcBorders>
            <w:shd w:val="clear" w:color="auto" w:fill="F8F8F8"/>
            <w:vAlign w:val="center"/>
          </w:tcPr>
          <w:p>
            <w:pPr>
              <w:widowControl/>
              <w:jc w:val="center"/>
              <w:rPr>
                <w:rFonts w:ascii="宋体"/>
                <w:color w:val="000000"/>
                <w:kern w:val="0"/>
                <w:sz w:val="22"/>
                <w:szCs w:val="22"/>
              </w:rPr>
            </w:pPr>
            <w:r>
              <w:rPr>
                <w:rFonts w:ascii="宋体" w:hAnsi="宋体" w:cs="宋体" w:hint="eastAsia"/>
                <w:color w:val="000000"/>
                <w:kern w:val="0"/>
                <w:sz w:val="22"/>
                <w:szCs w:val="22"/>
              </w:rPr>
              <w:t>实施单位</w:t>
            </w:r>
          </w:p>
        </w:tc>
        <w:tc>
          <w:tcPr>
            <w:tcW w:w="2302" w:type="dxa"/>
            <w:gridSpan w:val="2"/>
            <w:tcBorders>
              <w:top w:val="single" w:sz="4" w:space="0" w:color="000000"/>
              <w:left w:val="nil"/>
              <w:bottom w:val="single" w:sz="4" w:space="0" w:color="000000"/>
              <w:right w:val="single" w:sz="4" w:space="0" w:color="000000"/>
            </w:tcBorders>
            <w:vAlign w:val="center"/>
          </w:tcPr>
          <w:p>
            <w:pPr>
              <w:widowControl/>
              <w:jc w:val="center"/>
              <w:rPr>
                <w:rFonts w:ascii="宋体"/>
                <w:color w:val="000000"/>
                <w:kern w:val="0"/>
                <w:sz w:val="22"/>
                <w:szCs w:val="22"/>
              </w:rPr>
            </w:pPr>
            <w:r>
              <w:rPr>
                <w:rFonts w:ascii="宋体" w:hAnsi="宋体" w:cs="宋体" w:hint="eastAsia"/>
                <w:color w:val="000000"/>
                <w:kern w:val="0"/>
                <w:sz w:val="22"/>
                <w:szCs w:val="22"/>
              </w:rPr>
              <w:t>石林彝族自治县</w:t>
            </w:r>
            <w:r>
              <w:rPr>
                <w:rFonts w:ascii="宋体" w:hAnsi="宋体" w:cs="宋体" w:hint="eastAsia"/>
                <w:color w:val="000000"/>
                <w:kern w:val="0"/>
                <w:sz w:val="22"/>
                <w:szCs w:val="22"/>
                <w:lang w:eastAsia="zh-CN"/>
              </w:rPr>
              <w:t>政务服务管理局</w:t>
            </w:r>
          </w:p>
        </w:tc>
      </w:tr>
      <w:tr>
        <w:tblPrEx>
          <w:tblW w:w="8528" w:type="dxa"/>
          <w:tblInd w:w="-106" w:type="dxa"/>
          <w:tblLayout w:type="fixed"/>
          <w:tblCellMar>
            <w:top w:w="0" w:type="dxa"/>
            <w:left w:w="108" w:type="dxa"/>
            <w:bottom w:w="0" w:type="dxa"/>
            <w:right w:w="108" w:type="dxa"/>
          </w:tblCellMar>
        </w:tblPrEx>
        <w:trPr>
          <w:trHeight w:val="480"/>
        </w:trPr>
        <w:tc>
          <w:tcPr>
            <w:tcW w:w="1964" w:type="dxa"/>
            <w:gridSpan w:val="3"/>
            <w:tcBorders>
              <w:top w:val="single" w:sz="4" w:space="0" w:color="000000"/>
              <w:left w:val="single" w:sz="4" w:space="0" w:color="000000"/>
              <w:bottom w:val="single" w:sz="4" w:space="0" w:color="000000"/>
              <w:right w:val="single" w:sz="4" w:space="0" w:color="000000"/>
            </w:tcBorders>
            <w:shd w:val="clear" w:color="auto" w:fill="F8F8F8"/>
            <w:vAlign w:val="center"/>
          </w:tcPr>
          <w:p>
            <w:pPr>
              <w:widowControl/>
              <w:jc w:val="center"/>
              <w:rPr>
                <w:rFonts w:ascii="宋体"/>
                <w:color w:val="000000"/>
                <w:kern w:val="0"/>
                <w:sz w:val="22"/>
                <w:szCs w:val="22"/>
              </w:rPr>
            </w:pPr>
            <w:r>
              <w:rPr>
                <w:rFonts w:ascii="宋体" w:hAnsi="宋体" w:cs="宋体" w:hint="eastAsia"/>
                <w:color w:val="000000"/>
                <w:kern w:val="0"/>
                <w:sz w:val="22"/>
                <w:szCs w:val="22"/>
              </w:rPr>
              <w:t>项目属性</w:t>
            </w:r>
          </w:p>
        </w:tc>
        <w:tc>
          <w:tcPr>
            <w:tcW w:w="1150" w:type="dxa"/>
            <w:tcBorders>
              <w:top w:val="nil"/>
              <w:left w:val="nil"/>
              <w:bottom w:val="single" w:sz="4" w:space="0" w:color="000000"/>
              <w:right w:val="single" w:sz="4" w:space="0" w:color="000000"/>
            </w:tcBorders>
            <w:shd w:val="clear" w:color="auto" w:fill="F8F8F8"/>
            <w:vAlign w:val="bottom"/>
          </w:tcPr>
          <w:p>
            <w:pPr>
              <w:widowControl/>
              <w:jc w:val="left"/>
              <w:rPr>
                <w:rFonts w:ascii="宋体" w:eastAsia="宋体" w:hint="eastAsia"/>
                <w:color w:val="000000"/>
                <w:kern w:val="0"/>
                <w:sz w:val="22"/>
                <w:szCs w:val="22"/>
                <w:lang w:eastAsia="zh-CN"/>
              </w:rPr>
            </w:pPr>
            <w:r>
              <w:rPr>
                <w:rFonts w:ascii="宋体" w:hAnsi="宋体" w:cs="宋体" w:hint="eastAsia"/>
                <w:color w:val="000000"/>
                <w:kern w:val="0"/>
                <w:sz w:val="22"/>
                <w:szCs w:val="22"/>
                <w:lang w:val="en-US" w:eastAsia="zh-CN"/>
              </w:rPr>
              <w:t>31专项业务类</w:t>
            </w:r>
          </w:p>
        </w:tc>
        <w:tc>
          <w:tcPr>
            <w:tcW w:w="3112" w:type="dxa"/>
            <w:gridSpan w:val="4"/>
            <w:tcBorders>
              <w:top w:val="single" w:sz="4" w:space="0" w:color="000000"/>
              <w:left w:val="nil"/>
              <w:bottom w:val="single" w:sz="4" w:space="0" w:color="000000"/>
              <w:right w:val="single" w:sz="4" w:space="0" w:color="000000"/>
            </w:tcBorders>
            <w:shd w:val="clear" w:color="auto" w:fill="F8F8F8"/>
            <w:vAlign w:val="center"/>
          </w:tcPr>
          <w:p>
            <w:pPr>
              <w:widowControl/>
              <w:jc w:val="center"/>
              <w:rPr>
                <w:rFonts w:ascii="宋体"/>
                <w:color w:val="000000"/>
                <w:kern w:val="0"/>
                <w:sz w:val="22"/>
                <w:szCs w:val="22"/>
              </w:rPr>
            </w:pPr>
            <w:r>
              <w:rPr>
                <w:rFonts w:ascii="宋体" w:hAnsi="宋体" w:cs="宋体" w:hint="eastAsia"/>
                <w:color w:val="000000"/>
                <w:kern w:val="0"/>
                <w:sz w:val="22"/>
                <w:szCs w:val="22"/>
              </w:rPr>
              <w:t>项目期</w:t>
            </w:r>
          </w:p>
        </w:tc>
        <w:tc>
          <w:tcPr>
            <w:tcW w:w="2302" w:type="dxa"/>
            <w:gridSpan w:val="2"/>
            <w:tcBorders>
              <w:top w:val="single" w:sz="4" w:space="0" w:color="000000"/>
              <w:left w:val="nil"/>
              <w:bottom w:val="single" w:sz="4" w:space="0" w:color="000000"/>
              <w:right w:val="single" w:sz="4" w:space="0" w:color="000000"/>
            </w:tcBorders>
            <w:shd w:val="clear" w:color="auto" w:fill="F8F8F8"/>
            <w:vAlign w:val="center"/>
          </w:tcPr>
          <w:p>
            <w:pPr>
              <w:widowControl/>
              <w:jc w:val="center"/>
              <w:rPr>
                <w:rFonts w:ascii="宋体"/>
                <w:color w:val="000000"/>
                <w:kern w:val="0"/>
                <w:sz w:val="22"/>
                <w:szCs w:val="22"/>
              </w:rPr>
            </w:pPr>
            <w:r>
              <w:rPr>
                <w:rFonts w:ascii="宋体" w:hAnsi="宋体" w:cs="宋体" w:hint="eastAsia"/>
                <w:color w:val="000000"/>
                <w:kern w:val="0"/>
                <w:sz w:val="22"/>
                <w:szCs w:val="22"/>
              </w:rPr>
              <w:t>经常性项目</w:t>
            </w:r>
          </w:p>
        </w:tc>
      </w:tr>
      <w:tr>
        <w:tblPrEx>
          <w:tblW w:w="8528" w:type="dxa"/>
          <w:tblInd w:w="-106" w:type="dxa"/>
          <w:tblLayout w:type="fixed"/>
          <w:tblCellMar>
            <w:top w:w="0" w:type="dxa"/>
            <w:left w:w="108" w:type="dxa"/>
            <w:bottom w:w="0" w:type="dxa"/>
            <w:right w:w="108" w:type="dxa"/>
          </w:tblCellMar>
        </w:tblPrEx>
        <w:trPr>
          <w:trHeight w:val="705"/>
        </w:trPr>
        <w:tc>
          <w:tcPr>
            <w:tcW w:w="1964" w:type="dxa"/>
            <w:gridSpan w:val="3"/>
            <w:tcBorders>
              <w:top w:val="single" w:sz="4" w:space="0" w:color="000000"/>
              <w:left w:val="single" w:sz="4" w:space="0" w:color="000000"/>
              <w:bottom w:val="single" w:sz="4" w:space="0" w:color="000000"/>
              <w:right w:val="single" w:sz="4" w:space="0" w:color="000000"/>
            </w:tcBorders>
            <w:shd w:val="clear" w:color="auto" w:fill="F8F8F8"/>
            <w:vAlign w:val="center"/>
          </w:tcPr>
          <w:p>
            <w:pPr>
              <w:widowControl/>
              <w:jc w:val="center"/>
              <w:rPr>
                <w:rFonts w:ascii="宋体"/>
                <w:color w:val="000000"/>
                <w:kern w:val="0"/>
                <w:sz w:val="22"/>
                <w:szCs w:val="22"/>
              </w:rPr>
            </w:pPr>
            <w:r>
              <w:rPr>
                <w:rFonts w:ascii="宋体" w:hAnsi="宋体" w:cs="宋体" w:hint="eastAsia"/>
                <w:color w:val="000000"/>
                <w:kern w:val="0"/>
                <w:sz w:val="22"/>
                <w:szCs w:val="22"/>
              </w:rPr>
              <w:t>项目负责人</w:t>
            </w:r>
          </w:p>
        </w:tc>
        <w:tc>
          <w:tcPr>
            <w:tcW w:w="1150" w:type="dxa"/>
            <w:tcBorders>
              <w:top w:val="single" w:sz="4" w:space="0" w:color="000000"/>
              <w:left w:val="nil"/>
              <w:bottom w:val="single" w:sz="4" w:space="0" w:color="000000"/>
              <w:right w:val="single" w:sz="4" w:space="0" w:color="000000"/>
            </w:tcBorders>
            <w:vAlign w:val="center"/>
          </w:tcPr>
          <w:p>
            <w:pPr>
              <w:widowControl/>
              <w:jc w:val="left"/>
              <w:rPr>
                <w:rFonts w:ascii="宋体" w:eastAsia="宋体" w:hint="eastAsia"/>
                <w:color w:val="000000"/>
                <w:kern w:val="0"/>
                <w:sz w:val="22"/>
                <w:szCs w:val="22"/>
                <w:lang w:eastAsia="zh-CN"/>
              </w:rPr>
            </w:pPr>
            <w:r>
              <w:rPr>
                <w:rFonts w:ascii="宋体" w:hint="eastAsia"/>
                <w:color w:val="000000"/>
                <w:kern w:val="0"/>
                <w:sz w:val="22"/>
                <w:szCs w:val="22"/>
                <w:lang w:eastAsia="zh-CN"/>
              </w:rPr>
              <w:t>王丽红</w:t>
            </w:r>
          </w:p>
        </w:tc>
        <w:tc>
          <w:tcPr>
            <w:tcW w:w="3112" w:type="dxa"/>
            <w:gridSpan w:val="4"/>
            <w:tcBorders>
              <w:top w:val="single" w:sz="4" w:space="0" w:color="000000"/>
              <w:left w:val="nil"/>
              <w:bottom w:val="single" w:sz="4" w:space="0" w:color="000000"/>
              <w:right w:val="single" w:sz="4" w:space="0" w:color="000000"/>
            </w:tcBorders>
            <w:shd w:val="clear" w:color="auto" w:fill="F8F8F8"/>
            <w:vAlign w:val="center"/>
          </w:tcPr>
          <w:p>
            <w:pPr>
              <w:widowControl/>
              <w:jc w:val="center"/>
              <w:rPr>
                <w:rFonts w:ascii="宋体"/>
                <w:color w:val="000000"/>
                <w:kern w:val="0"/>
                <w:sz w:val="22"/>
                <w:szCs w:val="22"/>
              </w:rPr>
            </w:pPr>
            <w:r>
              <w:rPr>
                <w:rFonts w:ascii="宋体" w:hAnsi="宋体" w:cs="宋体" w:hint="eastAsia"/>
                <w:color w:val="000000"/>
                <w:kern w:val="0"/>
                <w:sz w:val="22"/>
                <w:szCs w:val="22"/>
              </w:rPr>
              <w:t>联系电话</w:t>
            </w:r>
          </w:p>
        </w:tc>
        <w:tc>
          <w:tcPr>
            <w:tcW w:w="2302" w:type="dxa"/>
            <w:gridSpan w:val="2"/>
            <w:tcBorders>
              <w:top w:val="single" w:sz="4" w:space="0" w:color="000000"/>
              <w:left w:val="nil"/>
              <w:bottom w:val="single" w:sz="4" w:space="0" w:color="000000"/>
              <w:right w:val="single" w:sz="4" w:space="0" w:color="000000"/>
            </w:tcBorders>
            <w:vAlign w:val="center"/>
          </w:tcPr>
          <w:p>
            <w:pPr>
              <w:widowControl/>
              <w:jc w:val="center"/>
              <w:rPr>
                <w:rFonts w:ascii="宋体"/>
                <w:color w:val="000000"/>
                <w:kern w:val="0"/>
                <w:sz w:val="22"/>
                <w:szCs w:val="22"/>
              </w:rPr>
            </w:pPr>
            <w:r>
              <w:rPr>
                <w:rFonts w:ascii="宋体" w:hAnsi="宋体" w:cs="宋体"/>
                <w:color w:val="000000"/>
                <w:kern w:val="0"/>
                <w:sz w:val="22"/>
                <w:szCs w:val="22"/>
              </w:rPr>
              <w:t>677</w:t>
            </w:r>
            <w:r>
              <w:rPr>
                <w:rFonts w:ascii="宋体" w:hAnsi="宋体" w:cs="宋体" w:hint="eastAsia"/>
                <w:color w:val="000000"/>
                <w:kern w:val="0"/>
                <w:sz w:val="22"/>
                <w:szCs w:val="22"/>
                <w:lang w:val="en-US" w:eastAsia="zh-CN"/>
              </w:rPr>
              <w:t>46841</w:t>
            </w:r>
          </w:p>
        </w:tc>
      </w:tr>
      <w:tr>
        <w:tblPrEx>
          <w:tblW w:w="8528" w:type="dxa"/>
          <w:tblInd w:w="-106" w:type="dxa"/>
          <w:tblLayout w:type="fixed"/>
          <w:tblCellMar>
            <w:top w:w="0" w:type="dxa"/>
            <w:left w:w="108" w:type="dxa"/>
            <w:bottom w:w="0" w:type="dxa"/>
            <w:right w:w="108" w:type="dxa"/>
          </w:tblCellMar>
        </w:tblPrEx>
        <w:trPr>
          <w:trHeight w:val="705"/>
        </w:trPr>
        <w:tc>
          <w:tcPr>
            <w:tcW w:w="1964" w:type="dxa"/>
            <w:gridSpan w:val="3"/>
            <w:tcBorders>
              <w:top w:val="single" w:sz="4" w:space="0" w:color="000000"/>
              <w:left w:val="single" w:sz="4" w:space="0" w:color="000000"/>
              <w:bottom w:val="single" w:sz="4" w:space="0" w:color="000000"/>
              <w:right w:val="single" w:sz="4" w:space="0" w:color="000000"/>
            </w:tcBorders>
            <w:shd w:val="clear" w:color="auto" w:fill="F8F8F8"/>
            <w:vAlign w:val="center"/>
          </w:tcPr>
          <w:p>
            <w:pPr>
              <w:widowControl/>
              <w:jc w:val="center"/>
              <w:rPr>
                <w:rFonts w:ascii="宋体"/>
                <w:color w:val="000000"/>
                <w:kern w:val="0"/>
                <w:sz w:val="22"/>
                <w:szCs w:val="22"/>
              </w:rPr>
            </w:pPr>
            <w:r>
              <w:rPr>
                <w:rFonts w:ascii="宋体" w:hAnsi="宋体" w:cs="宋体" w:hint="eastAsia"/>
                <w:color w:val="000000"/>
                <w:kern w:val="0"/>
                <w:sz w:val="22"/>
                <w:szCs w:val="22"/>
              </w:rPr>
              <w:t>项目概况</w:t>
            </w:r>
          </w:p>
        </w:tc>
        <w:tc>
          <w:tcPr>
            <w:tcW w:w="6564" w:type="dxa"/>
            <w:gridSpan w:val="7"/>
            <w:tcBorders>
              <w:top w:val="single" w:sz="4" w:space="0" w:color="000000"/>
              <w:left w:val="nil"/>
              <w:bottom w:val="single" w:sz="4" w:space="0" w:color="000000"/>
              <w:right w:val="single" w:sz="4" w:space="0" w:color="000000"/>
            </w:tcBorders>
            <w:vAlign w:val="center"/>
          </w:tcPr>
          <w:p>
            <w:pPr>
              <w:widowControl/>
              <w:jc w:val="left"/>
              <w:rPr>
                <w:rFonts w:ascii="宋体"/>
                <w:color w:val="000000"/>
                <w:kern w:val="0"/>
                <w:sz w:val="22"/>
                <w:szCs w:val="22"/>
              </w:rPr>
            </w:pPr>
            <w:r>
              <w:rPr>
                <w:rFonts w:ascii="宋体" w:hAnsi="宋体" w:cs="宋体" w:hint="eastAsia"/>
                <w:color w:val="000000"/>
                <w:kern w:val="0"/>
                <w:sz w:val="22"/>
                <w:szCs w:val="22"/>
              </w:rPr>
              <w:t>新建成的县政务服务中心大厅面积3000平方米，窗口服务工位100个，完善了功能分区，设置了综合受理、企业登记、婚姻登记、公安业务和24小时不打烊服务等功能区。21个审批部门和水、电、气、邮政、银行等民生、金融部门进驻中心，共有28个部门入驻，工作人员58名。以购买服务的方式建成标准化运用系统软件平台，完成26个县级部门318个事项梳理并上线运行。由14个综合服务岗位人员接件办件，初步实现了“一窗受理、集成服务、一网通办”的服务模式。</w:t>
            </w:r>
          </w:p>
        </w:tc>
      </w:tr>
      <w:tr>
        <w:tblPrEx>
          <w:tblW w:w="8528" w:type="dxa"/>
          <w:tblInd w:w="-106" w:type="dxa"/>
          <w:tblLayout w:type="fixed"/>
          <w:tblCellMar>
            <w:top w:w="0" w:type="dxa"/>
            <w:left w:w="108" w:type="dxa"/>
            <w:bottom w:w="0" w:type="dxa"/>
            <w:right w:w="108" w:type="dxa"/>
          </w:tblCellMar>
        </w:tblPrEx>
        <w:trPr>
          <w:trHeight w:val="510"/>
        </w:trPr>
        <w:tc>
          <w:tcPr>
            <w:tcW w:w="1964" w:type="dxa"/>
            <w:gridSpan w:val="3"/>
            <w:tcBorders>
              <w:top w:val="single" w:sz="4" w:space="0" w:color="000000"/>
              <w:left w:val="single" w:sz="4" w:space="0" w:color="000000"/>
              <w:bottom w:val="single" w:sz="4" w:space="0" w:color="000000"/>
              <w:right w:val="single" w:sz="4" w:space="0" w:color="000000"/>
            </w:tcBorders>
            <w:shd w:val="clear" w:color="auto" w:fill="F8F8F8"/>
            <w:vAlign w:val="center"/>
          </w:tcPr>
          <w:p>
            <w:pPr>
              <w:widowControl/>
              <w:jc w:val="center"/>
              <w:rPr>
                <w:rFonts w:ascii="宋体"/>
                <w:color w:val="000000"/>
                <w:kern w:val="0"/>
                <w:sz w:val="22"/>
                <w:szCs w:val="22"/>
              </w:rPr>
            </w:pPr>
            <w:r>
              <w:rPr>
                <w:rFonts w:ascii="宋体" w:hAnsi="宋体" w:cs="宋体" w:hint="eastAsia"/>
                <w:color w:val="000000"/>
                <w:kern w:val="0"/>
                <w:sz w:val="22"/>
                <w:szCs w:val="22"/>
              </w:rPr>
              <w:t>项目立项依据</w:t>
            </w:r>
          </w:p>
        </w:tc>
        <w:tc>
          <w:tcPr>
            <w:tcW w:w="6564" w:type="dxa"/>
            <w:gridSpan w:val="7"/>
            <w:tcBorders>
              <w:top w:val="single" w:sz="4" w:space="0" w:color="000000"/>
              <w:left w:val="nil"/>
              <w:bottom w:val="single" w:sz="4" w:space="0" w:color="000000"/>
              <w:right w:val="single" w:sz="4" w:space="0" w:color="000000"/>
            </w:tcBorders>
            <w:vAlign w:val="center"/>
          </w:tcPr>
          <w:p>
            <w:pPr>
              <w:widowControl/>
              <w:jc w:val="left"/>
              <w:rPr>
                <w:rFonts w:ascii="宋体"/>
                <w:color w:val="000000"/>
                <w:kern w:val="0"/>
                <w:sz w:val="22"/>
                <w:szCs w:val="22"/>
              </w:rPr>
            </w:pPr>
            <w:r>
              <w:rPr>
                <w:rFonts w:ascii="宋体" w:hAnsi="宋体" w:cs="宋体" w:hint="eastAsia"/>
                <w:color w:val="000000"/>
                <w:kern w:val="0"/>
                <w:sz w:val="22"/>
                <w:szCs w:val="22"/>
              </w:rPr>
              <w:t>上级党委、政府文件</w:t>
            </w:r>
          </w:p>
        </w:tc>
      </w:tr>
      <w:tr>
        <w:tblPrEx>
          <w:tblW w:w="8528" w:type="dxa"/>
          <w:tblInd w:w="-106" w:type="dxa"/>
          <w:tblLayout w:type="fixed"/>
          <w:tblCellMar>
            <w:top w:w="0" w:type="dxa"/>
            <w:left w:w="108" w:type="dxa"/>
            <w:bottom w:w="0" w:type="dxa"/>
            <w:right w:w="108" w:type="dxa"/>
          </w:tblCellMar>
        </w:tblPrEx>
        <w:trPr>
          <w:trHeight w:val="390"/>
        </w:trPr>
        <w:tc>
          <w:tcPr>
            <w:tcW w:w="1964" w:type="dxa"/>
            <w:gridSpan w:val="3"/>
            <w:tcBorders>
              <w:top w:val="single" w:sz="4" w:space="0" w:color="000000"/>
              <w:left w:val="single" w:sz="4" w:space="0" w:color="000000"/>
              <w:bottom w:val="single" w:sz="4" w:space="0" w:color="000000"/>
              <w:right w:val="single" w:sz="4" w:space="0" w:color="000000"/>
            </w:tcBorders>
            <w:shd w:val="clear" w:color="auto" w:fill="F8F8F8"/>
            <w:vAlign w:val="center"/>
          </w:tcPr>
          <w:p>
            <w:pPr>
              <w:widowControl/>
              <w:jc w:val="center"/>
              <w:rPr>
                <w:rFonts w:ascii="宋体"/>
                <w:kern w:val="0"/>
                <w:sz w:val="22"/>
                <w:szCs w:val="22"/>
              </w:rPr>
            </w:pPr>
            <w:r>
              <w:rPr>
                <w:rFonts w:ascii="宋体" w:hAnsi="宋体" w:cs="宋体" w:hint="eastAsia"/>
                <w:kern w:val="0"/>
                <w:sz w:val="22"/>
                <w:szCs w:val="22"/>
              </w:rPr>
              <w:t>　</w:t>
            </w:r>
          </w:p>
        </w:tc>
        <w:tc>
          <w:tcPr>
            <w:tcW w:w="1366" w:type="dxa"/>
            <w:gridSpan w:val="2"/>
            <w:tcBorders>
              <w:top w:val="nil"/>
              <w:left w:val="nil"/>
              <w:bottom w:val="single" w:sz="4" w:space="0" w:color="000000"/>
              <w:right w:val="single" w:sz="4" w:space="0" w:color="000000"/>
            </w:tcBorders>
            <w:shd w:val="clear" w:color="auto" w:fill="F8F8F8"/>
            <w:vAlign w:val="bottom"/>
          </w:tcPr>
          <w:p>
            <w:pPr>
              <w:widowControl/>
              <w:jc w:val="center"/>
              <w:rPr>
                <w:rFonts w:ascii="宋体"/>
                <w:color w:val="000000"/>
                <w:kern w:val="0"/>
                <w:sz w:val="22"/>
                <w:szCs w:val="22"/>
              </w:rPr>
            </w:pPr>
            <w:r>
              <w:rPr>
                <w:rFonts w:ascii="宋体" w:hAnsi="宋体" w:cs="宋体" w:hint="eastAsia"/>
                <w:color w:val="000000"/>
                <w:kern w:val="0"/>
                <w:sz w:val="22"/>
                <w:szCs w:val="22"/>
              </w:rPr>
              <w:t>总投入</w:t>
            </w:r>
          </w:p>
        </w:tc>
        <w:tc>
          <w:tcPr>
            <w:tcW w:w="781" w:type="dxa"/>
            <w:tcBorders>
              <w:top w:val="nil"/>
              <w:left w:val="nil"/>
              <w:bottom w:val="single" w:sz="4" w:space="0" w:color="000000"/>
              <w:right w:val="single" w:sz="4" w:space="0" w:color="000000"/>
            </w:tcBorders>
            <w:shd w:val="clear" w:color="auto" w:fill="F8F8F8"/>
            <w:vAlign w:val="bottom"/>
          </w:tcPr>
          <w:p>
            <w:pPr>
              <w:widowControl/>
              <w:jc w:val="center"/>
              <w:rPr>
                <w:rFonts w:ascii="宋体"/>
                <w:color w:val="000000"/>
                <w:kern w:val="0"/>
                <w:sz w:val="22"/>
                <w:szCs w:val="22"/>
              </w:rPr>
            </w:pPr>
            <w:r>
              <w:rPr>
                <w:rFonts w:ascii="宋体" w:hAnsi="宋体" w:cs="宋体" w:hint="eastAsia"/>
                <w:color w:val="000000"/>
                <w:kern w:val="0"/>
                <w:sz w:val="22"/>
                <w:szCs w:val="22"/>
              </w:rPr>
              <w:t>中央财政</w:t>
            </w:r>
          </w:p>
        </w:tc>
        <w:tc>
          <w:tcPr>
            <w:tcW w:w="964" w:type="dxa"/>
            <w:tcBorders>
              <w:top w:val="nil"/>
              <w:left w:val="nil"/>
              <w:bottom w:val="single" w:sz="4" w:space="0" w:color="000000"/>
              <w:right w:val="single" w:sz="4" w:space="0" w:color="000000"/>
            </w:tcBorders>
            <w:shd w:val="clear" w:color="auto" w:fill="F8F8F8"/>
            <w:vAlign w:val="bottom"/>
          </w:tcPr>
          <w:p>
            <w:pPr>
              <w:widowControl/>
              <w:jc w:val="center"/>
              <w:rPr>
                <w:rFonts w:ascii="宋体"/>
                <w:color w:val="000000"/>
                <w:kern w:val="0"/>
                <w:sz w:val="22"/>
                <w:szCs w:val="22"/>
              </w:rPr>
            </w:pPr>
            <w:r>
              <w:rPr>
                <w:rFonts w:ascii="宋体" w:hAnsi="宋体" w:cs="宋体" w:hint="eastAsia"/>
                <w:color w:val="000000"/>
                <w:kern w:val="0"/>
                <w:sz w:val="22"/>
                <w:szCs w:val="22"/>
              </w:rPr>
              <w:t>省级财政</w:t>
            </w:r>
          </w:p>
        </w:tc>
        <w:tc>
          <w:tcPr>
            <w:tcW w:w="1151" w:type="dxa"/>
            <w:tcBorders>
              <w:top w:val="nil"/>
              <w:left w:val="nil"/>
              <w:bottom w:val="single" w:sz="4" w:space="0" w:color="000000"/>
              <w:right w:val="single" w:sz="4" w:space="0" w:color="000000"/>
            </w:tcBorders>
            <w:shd w:val="clear" w:color="auto" w:fill="F8F8F8"/>
            <w:vAlign w:val="bottom"/>
          </w:tcPr>
          <w:p>
            <w:pPr>
              <w:widowControl/>
              <w:jc w:val="center"/>
              <w:rPr>
                <w:rFonts w:ascii="宋体"/>
                <w:color w:val="000000"/>
                <w:kern w:val="0"/>
                <w:sz w:val="22"/>
                <w:szCs w:val="22"/>
              </w:rPr>
            </w:pPr>
            <w:r>
              <w:rPr>
                <w:rFonts w:ascii="宋体" w:hAnsi="宋体" w:cs="宋体" w:hint="eastAsia"/>
                <w:color w:val="000000"/>
                <w:kern w:val="0"/>
                <w:sz w:val="22"/>
                <w:szCs w:val="22"/>
              </w:rPr>
              <w:t>市本级财政</w:t>
            </w:r>
          </w:p>
        </w:tc>
        <w:tc>
          <w:tcPr>
            <w:tcW w:w="1712" w:type="dxa"/>
            <w:tcBorders>
              <w:top w:val="nil"/>
              <w:left w:val="nil"/>
              <w:bottom w:val="single" w:sz="4" w:space="0" w:color="000000"/>
              <w:right w:val="single" w:sz="4" w:space="0" w:color="000000"/>
            </w:tcBorders>
            <w:shd w:val="clear" w:color="auto" w:fill="F8F8F8"/>
            <w:vAlign w:val="bottom"/>
          </w:tcPr>
          <w:p>
            <w:pPr>
              <w:widowControl/>
              <w:jc w:val="center"/>
              <w:rPr>
                <w:rFonts w:ascii="宋体"/>
                <w:color w:val="000000"/>
                <w:kern w:val="0"/>
                <w:sz w:val="22"/>
                <w:szCs w:val="22"/>
              </w:rPr>
            </w:pPr>
            <w:r>
              <w:rPr>
                <w:rFonts w:ascii="宋体" w:hAnsi="宋体" w:cs="宋体" w:hint="eastAsia"/>
                <w:color w:val="000000"/>
                <w:kern w:val="0"/>
                <w:sz w:val="22"/>
                <w:szCs w:val="22"/>
              </w:rPr>
              <w:t>县（市）区级财政</w:t>
            </w:r>
          </w:p>
        </w:tc>
        <w:tc>
          <w:tcPr>
            <w:tcW w:w="590" w:type="dxa"/>
            <w:tcBorders>
              <w:top w:val="nil"/>
              <w:left w:val="nil"/>
              <w:bottom w:val="single" w:sz="4" w:space="0" w:color="000000"/>
              <w:right w:val="single" w:sz="4" w:space="0" w:color="000000"/>
            </w:tcBorders>
            <w:shd w:val="clear" w:color="auto" w:fill="F8F8F8"/>
            <w:vAlign w:val="bottom"/>
          </w:tcPr>
          <w:p>
            <w:pPr>
              <w:widowControl/>
              <w:jc w:val="center"/>
              <w:rPr>
                <w:rFonts w:ascii="宋体"/>
                <w:color w:val="000000"/>
                <w:kern w:val="0"/>
                <w:sz w:val="22"/>
                <w:szCs w:val="22"/>
              </w:rPr>
            </w:pPr>
            <w:r>
              <w:rPr>
                <w:rFonts w:ascii="宋体" w:hAnsi="宋体" w:cs="宋体" w:hint="eastAsia"/>
                <w:color w:val="000000"/>
                <w:kern w:val="0"/>
                <w:sz w:val="22"/>
                <w:szCs w:val="22"/>
              </w:rPr>
              <w:t>其他</w:t>
            </w:r>
          </w:p>
        </w:tc>
      </w:tr>
      <w:tr>
        <w:tblPrEx>
          <w:tblW w:w="8528" w:type="dxa"/>
          <w:tblInd w:w="-106" w:type="dxa"/>
          <w:tblLayout w:type="fixed"/>
          <w:tblCellMar>
            <w:top w:w="0" w:type="dxa"/>
            <w:left w:w="108" w:type="dxa"/>
            <w:bottom w:w="0" w:type="dxa"/>
            <w:right w:w="108" w:type="dxa"/>
          </w:tblCellMar>
        </w:tblPrEx>
        <w:trPr>
          <w:trHeight w:val="390"/>
        </w:trPr>
        <w:tc>
          <w:tcPr>
            <w:tcW w:w="1964" w:type="dxa"/>
            <w:gridSpan w:val="3"/>
            <w:tcBorders>
              <w:top w:val="single" w:sz="4" w:space="0" w:color="000000"/>
              <w:left w:val="single" w:sz="4" w:space="0" w:color="000000"/>
              <w:bottom w:val="single" w:sz="4" w:space="0" w:color="000000"/>
              <w:right w:val="single" w:sz="4" w:space="0" w:color="000000"/>
            </w:tcBorders>
            <w:shd w:val="clear" w:color="auto" w:fill="F8F8F8"/>
            <w:vAlign w:val="center"/>
          </w:tcPr>
          <w:p>
            <w:pPr>
              <w:widowControl/>
              <w:jc w:val="center"/>
              <w:rPr>
                <w:rFonts w:ascii="宋体"/>
                <w:color w:val="000000"/>
                <w:kern w:val="0"/>
                <w:sz w:val="22"/>
                <w:szCs w:val="22"/>
              </w:rPr>
            </w:pPr>
            <w:r>
              <w:rPr>
                <w:rFonts w:ascii="宋体" w:hAnsi="宋体" w:cs="宋体" w:hint="eastAsia"/>
                <w:color w:val="000000"/>
                <w:kern w:val="0"/>
                <w:sz w:val="22"/>
                <w:szCs w:val="22"/>
              </w:rPr>
              <w:t>中期资金来源（元）</w:t>
            </w:r>
          </w:p>
        </w:tc>
        <w:tc>
          <w:tcPr>
            <w:tcW w:w="1366" w:type="dxa"/>
            <w:gridSpan w:val="2"/>
            <w:tcBorders>
              <w:top w:val="nil"/>
              <w:left w:val="nil"/>
              <w:bottom w:val="single" w:sz="4" w:space="0" w:color="000000"/>
              <w:right w:val="single" w:sz="4" w:space="0" w:color="000000"/>
            </w:tcBorders>
            <w:vAlign w:val="center"/>
          </w:tcPr>
          <w:p>
            <w:pPr>
              <w:widowControl/>
              <w:jc w:val="right"/>
              <w:rPr>
                <w:rFonts w:ascii="宋体"/>
                <w:color w:val="000000"/>
                <w:kern w:val="0"/>
                <w:sz w:val="22"/>
                <w:szCs w:val="22"/>
              </w:rPr>
            </w:pPr>
            <w:r>
              <w:rPr>
                <w:rFonts w:ascii="宋体" w:hAnsi="宋体" w:cs="宋体" w:hint="eastAsia"/>
                <w:color w:val="000000"/>
                <w:kern w:val="0"/>
                <w:sz w:val="22"/>
                <w:szCs w:val="22"/>
                <w:lang w:val="en-US" w:eastAsia="zh-CN"/>
              </w:rPr>
              <w:t>30</w:t>
            </w:r>
            <w:r>
              <w:rPr>
                <w:rFonts w:ascii="宋体" w:hAnsi="宋体" w:cs="宋体"/>
                <w:color w:val="000000"/>
                <w:kern w:val="0"/>
                <w:sz w:val="22"/>
                <w:szCs w:val="22"/>
              </w:rPr>
              <w:t xml:space="preserve">0,000.00 </w:t>
            </w:r>
          </w:p>
        </w:tc>
        <w:tc>
          <w:tcPr>
            <w:tcW w:w="781" w:type="dxa"/>
            <w:tcBorders>
              <w:top w:val="nil"/>
              <w:left w:val="nil"/>
              <w:bottom w:val="single" w:sz="4" w:space="0" w:color="000000"/>
              <w:right w:val="single" w:sz="4" w:space="0" w:color="000000"/>
            </w:tcBorders>
            <w:vAlign w:val="center"/>
          </w:tcPr>
          <w:p>
            <w:pPr>
              <w:widowControl/>
              <w:jc w:val="right"/>
              <w:rPr>
                <w:rFonts w:ascii="宋体"/>
                <w:kern w:val="0"/>
                <w:sz w:val="22"/>
                <w:szCs w:val="22"/>
              </w:rPr>
            </w:pPr>
            <w:r>
              <w:rPr>
                <w:rFonts w:ascii="宋体" w:hAnsi="宋体" w:cs="宋体" w:hint="eastAsia"/>
                <w:kern w:val="0"/>
                <w:sz w:val="22"/>
                <w:szCs w:val="22"/>
              </w:rPr>
              <w:t>　</w:t>
            </w:r>
          </w:p>
        </w:tc>
        <w:tc>
          <w:tcPr>
            <w:tcW w:w="964" w:type="dxa"/>
            <w:tcBorders>
              <w:top w:val="nil"/>
              <w:left w:val="nil"/>
              <w:bottom w:val="single" w:sz="4" w:space="0" w:color="000000"/>
              <w:right w:val="single" w:sz="4" w:space="0" w:color="000000"/>
            </w:tcBorders>
            <w:vAlign w:val="center"/>
          </w:tcPr>
          <w:p>
            <w:pPr>
              <w:widowControl/>
              <w:jc w:val="right"/>
              <w:rPr>
                <w:rFonts w:ascii="宋体"/>
                <w:kern w:val="0"/>
                <w:sz w:val="22"/>
                <w:szCs w:val="22"/>
              </w:rPr>
            </w:pPr>
            <w:r>
              <w:rPr>
                <w:rFonts w:ascii="宋体" w:hAnsi="宋体" w:cs="宋体" w:hint="eastAsia"/>
                <w:kern w:val="0"/>
                <w:sz w:val="22"/>
                <w:szCs w:val="22"/>
              </w:rPr>
              <w:t>　</w:t>
            </w:r>
          </w:p>
        </w:tc>
        <w:tc>
          <w:tcPr>
            <w:tcW w:w="1151" w:type="dxa"/>
            <w:tcBorders>
              <w:top w:val="nil"/>
              <w:left w:val="nil"/>
              <w:bottom w:val="single" w:sz="4" w:space="0" w:color="000000"/>
              <w:right w:val="single" w:sz="4" w:space="0" w:color="000000"/>
            </w:tcBorders>
            <w:vAlign w:val="center"/>
          </w:tcPr>
          <w:p>
            <w:pPr>
              <w:widowControl/>
              <w:jc w:val="right"/>
              <w:rPr>
                <w:rFonts w:ascii="宋体"/>
                <w:kern w:val="0"/>
                <w:sz w:val="22"/>
                <w:szCs w:val="22"/>
              </w:rPr>
            </w:pPr>
            <w:r>
              <w:rPr>
                <w:rFonts w:ascii="宋体" w:hAnsi="宋体" w:cs="宋体" w:hint="eastAsia"/>
                <w:kern w:val="0"/>
                <w:sz w:val="22"/>
                <w:szCs w:val="22"/>
              </w:rPr>
              <w:t>　</w:t>
            </w:r>
          </w:p>
        </w:tc>
        <w:tc>
          <w:tcPr>
            <w:tcW w:w="1712" w:type="dxa"/>
            <w:tcBorders>
              <w:top w:val="nil"/>
              <w:left w:val="nil"/>
              <w:bottom w:val="single" w:sz="4" w:space="0" w:color="000000"/>
              <w:right w:val="single" w:sz="4" w:space="0" w:color="000000"/>
            </w:tcBorders>
            <w:vAlign w:val="center"/>
          </w:tcPr>
          <w:p>
            <w:pPr>
              <w:widowControl/>
              <w:jc w:val="right"/>
              <w:rPr>
                <w:rFonts w:ascii="宋体"/>
                <w:color w:val="000000"/>
                <w:kern w:val="0"/>
                <w:sz w:val="22"/>
                <w:szCs w:val="22"/>
              </w:rPr>
            </w:pPr>
            <w:r>
              <w:rPr>
                <w:rFonts w:ascii="宋体" w:hAnsi="宋体" w:cs="宋体" w:hint="eastAsia"/>
                <w:color w:val="000000"/>
                <w:kern w:val="0"/>
                <w:sz w:val="22"/>
                <w:szCs w:val="22"/>
                <w:lang w:val="en-US" w:eastAsia="zh-CN"/>
              </w:rPr>
              <w:t>3</w:t>
            </w:r>
            <w:r>
              <w:rPr>
                <w:rFonts w:ascii="宋体" w:hAnsi="宋体" w:cs="宋体"/>
                <w:color w:val="000000"/>
                <w:kern w:val="0"/>
                <w:sz w:val="22"/>
                <w:szCs w:val="22"/>
              </w:rPr>
              <w:t xml:space="preserve">00,000.00 </w:t>
            </w:r>
          </w:p>
        </w:tc>
        <w:tc>
          <w:tcPr>
            <w:tcW w:w="590" w:type="dxa"/>
            <w:tcBorders>
              <w:top w:val="nil"/>
              <w:left w:val="nil"/>
              <w:bottom w:val="single" w:sz="4" w:space="0" w:color="000000"/>
              <w:right w:val="single" w:sz="4" w:space="0" w:color="000000"/>
            </w:tcBorders>
            <w:vAlign w:val="center"/>
          </w:tcPr>
          <w:p>
            <w:pPr>
              <w:widowControl/>
              <w:jc w:val="right"/>
              <w:rPr>
                <w:rFonts w:ascii="宋体"/>
                <w:kern w:val="0"/>
                <w:sz w:val="22"/>
                <w:szCs w:val="22"/>
              </w:rPr>
            </w:pPr>
            <w:r>
              <w:rPr>
                <w:rFonts w:ascii="宋体" w:hAnsi="宋体" w:cs="宋体" w:hint="eastAsia"/>
                <w:kern w:val="0"/>
                <w:sz w:val="22"/>
                <w:szCs w:val="22"/>
              </w:rPr>
              <w:t>　</w:t>
            </w:r>
          </w:p>
        </w:tc>
      </w:tr>
      <w:tr>
        <w:tblPrEx>
          <w:tblW w:w="8528" w:type="dxa"/>
          <w:tblInd w:w="-106" w:type="dxa"/>
          <w:tblLayout w:type="fixed"/>
          <w:tblCellMar>
            <w:top w:w="0" w:type="dxa"/>
            <w:left w:w="108" w:type="dxa"/>
            <w:bottom w:w="0" w:type="dxa"/>
            <w:right w:w="108" w:type="dxa"/>
          </w:tblCellMar>
        </w:tblPrEx>
        <w:trPr>
          <w:trHeight w:val="390"/>
        </w:trPr>
        <w:tc>
          <w:tcPr>
            <w:tcW w:w="1964" w:type="dxa"/>
            <w:gridSpan w:val="3"/>
            <w:tcBorders>
              <w:top w:val="single" w:sz="4" w:space="0" w:color="000000"/>
              <w:left w:val="single" w:sz="4" w:space="0" w:color="000000"/>
              <w:bottom w:val="single" w:sz="4" w:space="0" w:color="000000"/>
              <w:right w:val="single" w:sz="4" w:space="0" w:color="000000"/>
            </w:tcBorders>
            <w:shd w:val="clear" w:color="auto" w:fill="F8F8F8"/>
            <w:vAlign w:val="center"/>
          </w:tcPr>
          <w:p>
            <w:pPr>
              <w:widowControl/>
              <w:jc w:val="center"/>
              <w:rPr>
                <w:rFonts w:ascii="宋体"/>
                <w:color w:val="000000"/>
                <w:kern w:val="0"/>
                <w:sz w:val="22"/>
                <w:szCs w:val="22"/>
              </w:rPr>
            </w:pPr>
            <w:r>
              <w:rPr>
                <w:rFonts w:ascii="宋体" w:hAnsi="宋体" w:cs="宋体" w:hint="eastAsia"/>
                <w:color w:val="000000"/>
                <w:kern w:val="0"/>
                <w:sz w:val="22"/>
                <w:szCs w:val="22"/>
              </w:rPr>
              <w:t>年度资金来源（元）</w:t>
            </w:r>
          </w:p>
        </w:tc>
        <w:tc>
          <w:tcPr>
            <w:tcW w:w="1366" w:type="dxa"/>
            <w:gridSpan w:val="2"/>
            <w:tcBorders>
              <w:top w:val="nil"/>
              <w:left w:val="nil"/>
              <w:bottom w:val="single" w:sz="4" w:space="0" w:color="000000"/>
              <w:right w:val="single" w:sz="4" w:space="0" w:color="000000"/>
            </w:tcBorders>
            <w:vAlign w:val="center"/>
          </w:tcPr>
          <w:p>
            <w:pPr>
              <w:widowControl/>
              <w:jc w:val="right"/>
              <w:rPr>
                <w:rFonts w:ascii="宋体"/>
                <w:color w:val="000000"/>
                <w:kern w:val="0"/>
                <w:sz w:val="22"/>
                <w:szCs w:val="22"/>
              </w:rPr>
            </w:pPr>
            <w:r>
              <w:rPr>
                <w:rFonts w:ascii="宋体" w:hAnsi="宋体" w:cs="宋体" w:hint="eastAsia"/>
                <w:color w:val="000000"/>
                <w:kern w:val="0"/>
                <w:sz w:val="22"/>
                <w:szCs w:val="22"/>
                <w:lang w:val="en-US" w:eastAsia="zh-CN"/>
              </w:rPr>
              <w:t>3</w:t>
            </w:r>
            <w:r>
              <w:rPr>
                <w:rFonts w:ascii="宋体" w:hAnsi="宋体" w:cs="宋体"/>
                <w:color w:val="000000"/>
                <w:kern w:val="0"/>
                <w:sz w:val="22"/>
                <w:szCs w:val="22"/>
              </w:rPr>
              <w:t xml:space="preserve">00,000.00 </w:t>
            </w:r>
          </w:p>
        </w:tc>
        <w:tc>
          <w:tcPr>
            <w:tcW w:w="781" w:type="dxa"/>
            <w:tcBorders>
              <w:top w:val="nil"/>
              <w:left w:val="nil"/>
              <w:bottom w:val="single" w:sz="4" w:space="0" w:color="000000"/>
              <w:right w:val="single" w:sz="4" w:space="0" w:color="000000"/>
            </w:tcBorders>
            <w:vAlign w:val="center"/>
          </w:tcPr>
          <w:p>
            <w:pPr>
              <w:widowControl/>
              <w:jc w:val="right"/>
              <w:rPr>
                <w:rFonts w:ascii="宋体"/>
                <w:kern w:val="0"/>
                <w:sz w:val="22"/>
                <w:szCs w:val="22"/>
              </w:rPr>
            </w:pPr>
            <w:r>
              <w:rPr>
                <w:rFonts w:ascii="宋体" w:hAnsi="宋体" w:cs="宋体" w:hint="eastAsia"/>
                <w:kern w:val="0"/>
                <w:sz w:val="22"/>
                <w:szCs w:val="22"/>
              </w:rPr>
              <w:t>　</w:t>
            </w:r>
          </w:p>
        </w:tc>
        <w:tc>
          <w:tcPr>
            <w:tcW w:w="964" w:type="dxa"/>
            <w:tcBorders>
              <w:top w:val="nil"/>
              <w:left w:val="nil"/>
              <w:bottom w:val="single" w:sz="4" w:space="0" w:color="000000"/>
              <w:right w:val="single" w:sz="4" w:space="0" w:color="000000"/>
            </w:tcBorders>
            <w:vAlign w:val="center"/>
          </w:tcPr>
          <w:p>
            <w:pPr>
              <w:widowControl/>
              <w:jc w:val="right"/>
              <w:rPr>
                <w:rFonts w:ascii="宋体"/>
                <w:kern w:val="0"/>
                <w:sz w:val="22"/>
                <w:szCs w:val="22"/>
              </w:rPr>
            </w:pPr>
            <w:r>
              <w:rPr>
                <w:rFonts w:ascii="宋体" w:hAnsi="宋体" w:cs="宋体" w:hint="eastAsia"/>
                <w:kern w:val="0"/>
                <w:sz w:val="22"/>
                <w:szCs w:val="22"/>
              </w:rPr>
              <w:t>　</w:t>
            </w:r>
          </w:p>
        </w:tc>
        <w:tc>
          <w:tcPr>
            <w:tcW w:w="1151" w:type="dxa"/>
            <w:tcBorders>
              <w:top w:val="nil"/>
              <w:left w:val="nil"/>
              <w:bottom w:val="single" w:sz="4" w:space="0" w:color="000000"/>
              <w:right w:val="single" w:sz="4" w:space="0" w:color="000000"/>
            </w:tcBorders>
            <w:vAlign w:val="center"/>
          </w:tcPr>
          <w:p>
            <w:pPr>
              <w:widowControl/>
              <w:jc w:val="right"/>
              <w:rPr>
                <w:rFonts w:ascii="宋体"/>
                <w:kern w:val="0"/>
                <w:sz w:val="22"/>
                <w:szCs w:val="22"/>
              </w:rPr>
            </w:pPr>
            <w:r>
              <w:rPr>
                <w:rFonts w:ascii="宋体" w:hAnsi="宋体" w:cs="宋体" w:hint="eastAsia"/>
                <w:kern w:val="0"/>
                <w:sz w:val="22"/>
                <w:szCs w:val="22"/>
              </w:rPr>
              <w:t>　</w:t>
            </w:r>
          </w:p>
        </w:tc>
        <w:tc>
          <w:tcPr>
            <w:tcW w:w="1712" w:type="dxa"/>
            <w:tcBorders>
              <w:top w:val="nil"/>
              <w:left w:val="nil"/>
              <w:bottom w:val="single" w:sz="4" w:space="0" w:color="000000"/>
              <w:right w:val="single" w:sz="4" w:space="0" w:color="000000"/>
            </w:tcBorders>
            <w:vAlign w:val="center"/>
          </w:tcPr>
          <w:p>
            <w:pPr>
              <w:widowControl/>
              <w:jc w:val="right"/>
              <w:rPr>
                <w:rFonts w:ascii="宋体"/>
                <w:color w:val="000000"/>
                <w:kern w:val="0"/>
                <w:sz w:val="22"/>
                <w:szCs w:val="22"/>
              </w:rPr>
            </w:pPr>
            <w:r>
              <w:rPr>
                <w:rFonts w:ascii="宋体" w:hAnsi="宋体" w:cs="宋体" w:hint="eastAsia"/>
                <w:color w:val="000000"/>
                <w:kern w:val="0"/>
                <w:sz w:val="22"/>
                <w:szCs w:val="22"/>
                <w:lang w:val="en-US" w:eastAsia="zh-CN"/>
              </w:rPr>
              <w:t>3</w:t>
            </w:r>
            <w:r>
              <w:rPr>
                <w:rFonts w:ascii="宋体" w:hAnsi="宋体" w:cs="宋体"/>
                <w:color w:val="000000"/>
                <w:kern w:val="0"/>
                <w:sz w:val="22"/>
                <w:szCs w:val="22"/>
              </w:rPr>
              <w:t xml:space="preserve">00,000.00 </w:t>
            </w:r>
          </w:p>
        </w:tc>
        <w:tc>
          <w:tcPr>
            <w:tcW w:w="590" w:type="dxa"/>
            <w:tcBorders>
              <w:top w:val="nil"/>
              <w:left w:val="nil"/>
              <w:bottom w:val="single" w:sz="4" w:space="0" w:color="000000"/>
              <w:right w:val="single" w:sz="4" w:space="0" w:color="000000"/>
            </w:tcBorders>
            <w:vAlign w:val="center"/>
          </w:tcPr>
          <w:p>
            <w:pPr>
              <w:widowControl/>
              <w:jc w:val="right"/>
              <w:rPr>
                <w:rFonts w:ascii="宋体"/>
                <w:kern w:val="0"/>
                <w:sz w:val="22"/>
                <w:szCs w:val="22"/>
              </w:rPr>
            </w:pPr>
            <w:r>
              <w:rPr>
                <w:rFonts w:ascii="宋体" w:hAnsi="宋体" w:cs="宋体" w:hint="eastAsia"/>
                <w:kern w:val="0"/>
                <w:sz w:val="22"/>
                <w:szCs w:val="22"/>
              </w:rPr>
              <w:t>　</w:t>
            </w:r>
          </w:p>
        </w:tc>
      </w:tr>
      <w:tr>
        <w:tblPrEx>
          <w:tblW w:w="8528" w:type="dxa"/>
          <w:tblInd w:w="-106" w:type="dxa"/>
          <w:tblLayout w:type="fixed"/>
          <w:tblCellMar>
            <w:top w:w="0" w:type="dxa"/>
            <w:left w:w="108" w:type="dxa"/>
            <w:bottom w:w="0" w:type="dxa"/>
            <w:right w:w="108" w:type="dxa"/>
          </w:tblCellMar>
        </w:tblPrEx>
        <w:trPr>
          <w:trHeight w:val="420"/>
        </w:trPr>
        <w:tc>
          <w:tcPr>
            <w:tcW w:w="669" w:type="dxa"/>
            <w:vMerge w:val="restart"/>
            <w:tcBorders>
              <w:top w:val="nil"/>
              <w:left w:val="single" w:sz="4" w:space="0" w:color="000000"/>
              <w:bottom w:val="single" w:sz="4" w:space="0" w:color="000000"/>
              <w:right w:val="single" w:sz="4" w:space="0" w:color="000000"/>
            </w:tcBorders>
            <w:shd w:val="clear" w:color="auto" w:fill="F8F8F8"/>
            <w:vAlign w:val="center"/>
          </w:tcPr>
          <w:p>
            <w:pPr>
              <w:widowControl/>
              <w:jc w:val="left"/>
              <w:rPr>
                <w:rFonts w:ascii="宋体"/>
                <w:color w:val="000000"/>
                <w:kern w:val="0"/>
                <w:sz w:val="22"/>
                <w:szCs w:val="22"/>
              </w:rPr>
            </w:pPr>
            <w:r>
              <w:rPr>
                <w:rFonts w:ascii="宋体" w:hAnsi="宋体" w:cs="宋体" w:hint="eastAsia"/>
                <w:color w:val="000000"/>
                <w:kern w:val="0"/>
                <w:sz w:val="22"/>
                <w:szCs w:val="22"/>
              </w:rPr>
              <w:t>总</w:t>
            </w:r>
            <w:r>
              <w:rPr>
                <w:rFonts w:ascii="宋体" w:hAnsi="宋体" w:cs="宋体"/>
                <w:color w:val="000000"/>
                <w:kern w:val="0"/>
                <w:sz w:val="22"/>
                <w:szCs w:val="22"/>
              </w:rPr>
              <w:t xml:space="preserve">  </w:t>
            </w:r>
            <w:r>
              <w:rPr>
                <w:rFonts w:ascii="宋体" w:hAnsi="宋体" w:cs="宋体" w:hint="eastAsia"/>
                <w:color w:val="000000"/>
                <w:kern w:val="0"/>
                <w:sz w:val="22"/>
                <w:szCs w:val="22"/>
              </w:rPr>
              <w:t>体</w:t>
            </w:r>
            <w:r>
              <w:rPr>
                <w:rFonts w:ascii="宋体" w:hAnsi="宋体" w:cs="宋体"/>
                <w:color w:val="000000"/>
                <w:kern w:val="0"/>
                <w:sz w:val="22"/>
                <w:szCs w:val="22"/>
              </w:rPr>
              <w:t xml:space="preserve">   </w:t>
            </w:r>
            <w:r>
              <w:rPr>
                <w:rFonts w:ascii="宋体" w:hAnsi="宋体" w:cs="宋体" w:hint="eastAsia"/>
                <w:color w:val="000000"/>
                <w:kern w:val="0"/>
                <w:sz w:val="22"/>
                <w:szCs w:val="22"/>
              </w:rPr>
              <w:t>目</w:t>
            </w:r>
            <w:r>
              <w:rPr>
                <w:rFonts w:ascii="宋体" w:hAnsi="宋体" w:cs="宋体"/>
                <w:color w:val="000000"/>
                <w:kern w:val="0"/>
                <w:sz w:val="22"/>
                <w:szCs w:val="22"/>
              </w:rPr>
              <w:t xml:space="preserve">  </w:t>
            </w:r>
            <w:r>
              <w:rPr>
                <w:rFonts w:ascii="宋体" w:hAnsi="宋体" w:cs="宋体" w:hint="eastAsia"/>
                <w:color w:val="000000"/>
                <w:kern w:val="0"/>
                <w:sz w:val="22"/>
                <w:szCs w:val="22"/>
              </w:rPr>
              <w:t>标</w:t>
            </w:r>
          </w:p>
        </w:tc>
        <w:tc>
          <w:tcPr>
            <w:tcW w:w="3442" w:type="dxa"/>
            <w:gridSpan w:val="5"/>
            <w:tcBorders>
              <w:top w:val="single" w:sz="4" w:space="0" w:color="000000"/>
              <w:left w:val="nil"/>
              <w:bottom w:val="single" w:sz="4" w:space="0" w:color="000000"/>
              <w:right w:val="single" w:sz="4" w:space="0" w:color="000000"/>
            </w:tcBorders>
            <w:shd w:val="clear" w:color="auto" w:fill="F8F8F8"/>
            <w:vAlign w:val="center"/>
          </w:tcPr>
          <w:p>
            <w:pPr>
              <w:widowControl/>
              <w:jc w:val="center"/>
              <w:rPr>
                <w:rFonts w:ascii="宋体"/>
                <w:color w:val="000000"/>
                <w:kern w:val="0"/>
                <w:sz w:val="22"/>
                <w:szCs w:val="22"/>
              </w:rPr>
            </w:pPr>
            <w:r>
              <w:rPr>
                <w:rFonts w:ascii="宋体" w:hAnsi="宋体" w:cs="宋体" w:hint="eastAsia"/>
                <w:color w:val="000000"/>
                <w:kern w:val="0"/>
                <w:sz w:val="22"/>
                <w:szCs w:val="22"/>
              </w:rPr>
              <w:t>中期目标</w:t>
            </w:r>
          </w:p>
        </w:tc>
        <w:tc>
          <w:tcPr>
            <w:tcW w:w="4417" w:type="dxa"/>
            <w:gridSpan w:val="4"/>
            <w:tcBorders>
              <w:top w:val="single" w:sz="4" w:space="0" w:color="000000"/>
              <w:left w:val="nil"/>
              <w:bottom w:val="single" w:sz="4" w:space="0" w:color="000000"/>
              <w:right w:val="single" w:sz="4" w:space="0" w:color="000000"/>
            </w:tcBorders>
            <w:shd w:val="clear" w:color="auto" w:fill="F8F8F8"/>
            <w:vAlign w:val="center"/>
          </w:tcPr>
          <w:p>
            <w:pPr>
              <w:widowControl/>
              <w:jc w:val="center"/>
              <w:rPr>
                <w:rFonts w:ascii="宋体"/>
                <w:color w:val="000000"/>
                <w:kern w:val="0"/>
                <w:sz w:val="22"/>
                <w:szCs w:val="22"/>
              </w:rPr>
            </w:pPr>
            <w:r>
              <w:rPr>
                <w:rFonts w:ascii="宋体" w:hAnsi="宋体" w:cs="宋体" w:hint="eastAsia"/>
                <w:color w:val="000000"/>
                <w:kern w:val="0"/>
                <w:sz w:val="22"/>
                <w:szCs w:val="22"/>
              </w:rPr>
              <w:t>年度目标</w:t>
            </w:r>
          </w:p>
        </w:tc>
      </w:tr>
      <w:tr>
        <w:tblPrEx>
          <w:tblW w:w="8528" w:type="dxa"/>
          <w:tblInd w:w="-106" w:type="dxa"/>
          <w:tblLayout w:type="fixed"/>
          <w:tblCellMar>
            <w:top w:w="0" w:type="dxa"/>
            <w:left w:w="108" w:type="dxa"/>
            <w:bottom w:w="0" w:type="dxa"/>
            <w:right w:w="108" w:type="dxa"/>
          </w:tblCellMar>
        </w:tblPrEx>
        <w:trPr>
          <w:trHeight w:val="375"/>
        </w:trPr>
        <w:tc>
          <w:tcPr>
            <w:tcW w:w="669" w:type="dxa"/>
            <w:vMerge/>
            <w:tcBorders>
              <w:top w:val="nil"/>
              <w:left w:val="single" w:sz="4" w:space="0" w:color="000000"/>
              <w:bottom w:val="single" w:sz="4" w:space="0" w:color="000000"/>
              <w:right w:val="single" w:sz="4" w:space="0" w:color="000000"/>
            </w:tcBorders>
            <w:vAlign w:val="center"/>
          </w:tcPr>
          <w:p>
            <w:pPr>
              <w:widowControl/>
              <w:jc w:val="left"/>
              <w:rPr>
                <w:rFonts w:ascii="宋体"/>
                <w:color w:val="000000"/>
                <w:kern w:val="0"/>
                <w:sz w:val="22"/>
                <w:szCs w:val="22"/>
              </w:rPr>
            </w:pPr>
          </w:p>
        </w:tc>
        <w:tc>
          <w:tcPr>
            <w:tcW w:w="3442" w:type="dxa"/>
            <w:gridSpan w:val="5"/>
            <w:tcBorders>
              <w:top w:val="single" w:sz="4" w:space="0" w:color="000000"/>
              <w:left w:val="nil"/>
              <w:bottom w:val="single" w:sz="4" w:space="0" w:color="000000"/>
              <w:right w:val="single" w:sz="4" w:space="0" w:color="000000"/>
            </w:tcBorders>
            <w:vAlign w:val="center"/>
          </w:tcPr>
          <w:p>
            <w:pPr>
              <w:widowControl/>
              <w:jc w:val="left"/>
              <w:rPr>
                <w:rFonts w:ascii="宋体"/>
                <w:color w:val="000000"/>
                <w:kern w:val="0"/>
                <w:sz w:val="22"/>
                <w:szCs w:val="22"/>
              </w:rPr>
            </w:pPr>
            <w:r>
              <w:rPr>
                <w:rFonts w:ascii="宋体" w:hAnsi="宋体" w:cs="宋体" w:hint="eastAsia"/>
                <w:color w:val="000000"/>
                <w:kern w:val="0"/>
                <w:sz w:val="22"/>
                <w:szCs w:val="22"/>
              </w:rPr>
              <w:t>做好</w:t>
            </w:r>
            <w:r>
              <w:rPr>
                <w:rFonts w:ascii="宋体" w:hAnsi="宋体" w:cs="宋体" w:hint="eastAsia"/>
                <w:color w:val="000000"/>
                <w:kern w:val="0"/>
                <w:sz w:val="22"/>
                <w:szCs w:val="22"/>
                <w:lang w:eastAsia="zh-CN"/>
              </w:rPr>
              <w:t>便民服务中心大厅工作</w:t>
            </w:r>
          </w:p>
        </w:tc>
        <w:tc>
          <w:tcPr>
            <w:tcW w:w="4417" w:type="dxa"/>
            <w:gridSpan w:val="4"/>
            <w:tcBorders>
              <w:top w:val="single" w:sz="4" w:space="0" w:color="000000"/>
              <w:left w:val="nil"/>
              <w:bottom w:val="single" w:sz="4" w:space="0" w:color="000000"/>
              <w:right w:val="single" w:sz="4" w:space="0" w:color="000000"/>
            </w:tcBorders>
            <w:vAlign w:val="center"/>
          </w:tcPr>
          <w:p>
            <w:pPr>
              <w:widowControl/>
              <w:jc w:val="left"/>
              <w:rPr>
                <w:rFonts w:ascii="宋体"/>
                <w:color w:val="000000"/>
                <w:kern w:val="0"/>
                <w:sz w:val="22"/>
                <w:szCs w:val="22"/>
              </w:rPr>
            </w:pPr>
            <w:r>
              <w:rPr>
                <w:rFonts w:ascii="宋体" w:hAnsi="宋体" w:cs="宋体" w:hint="eastAsia"/>
                <w:color w:val="000000"/>
                <w:kern w:val="0"/>
                <w:sz w:val="22"/>
                <w:szCs w:val="22"/>
              </w:rPr>
              <w:t>做好</w:t>
            </w:r>
            <w:r>
              <w:rPr>
                <w:rFonts w:ascii="宋体" w:hAnsi="宋体" w:cs="宋体" w:hint="eastAsia"/>
                <w:color w:val="000000"/>
                <w:kern w:val="0"/>
                <w:sz w:val="22"/>
                <w:szCs w:val="22"/>
                <w:lang w:eastAsia="zh-CN"/>
              </w:rPr>
              <w:t>便民服务中心大厅工作</w:t>
            </w:r>
          </w:p>
        </w:tc>
      </w:tr>
      <w:tr>
        <w:tblPrEx>
          <w:tblW w:w="8528" w:type="dxa"/>
          <w:tblInd w:w="-106" w:type="dxa"/>
          <w:tblLayout w:type="fixed"/>
          <w:tblCellMar>
            <w:top w:w="0" w:type="dxa"/>
            <w:left w:w="108" w:type="dxa"/>
            <w:bottom w:w="0" w:type="dxa"/>
            <w:right w:w="108" w:type="dxa"/>
          </w:tblCellMar>
        </w:tblPrEx>
        <w:trPr>
          <w:trHeight w:val="405"/>
        </w:trPr>
        <w:tc>
          <w:tcPr>
            <w:tcW w:w="669" w:type="dxa"/>
            <w:vMerge/>
            <w:tcBorders>
              <w:top w:val="nil"/>
              <w:left w:val="single" w:sz="4" w:space="0" w:color="000000"/>
              <w:bottom w:val="single" w:sz="4" w:space="0" w:color="000000"/>
              <w:right w:val="single" w:sz="4" w:space="0" w:color="000000"/>
            </w:tcBorders>
            <w:vAlign w:val="center"/>
          </w:tcPr>
          <w:p>
            <w:pPr>
              <w:widowControl/>
              <w:jc w:val="left"/>
              <w:rPr>
                <w:rFonts w:ascii="宋体"/>
                <w:color w:val="000000"/>
                <w:kern w:val="0"/>
                <w:sz w:val="22"/>
                <w:szCs w:val="22"/>
              </w:rPr>
            </w:pPr>
          </w:p>
        </w:tc>
        <w:tc>
          <w:tcPr>
            <w:tcW w:w="3442" w:type="dxa"/>
            <w:gridSpan w:val="5"/>
            <w:tcBorders>
              <w:top w:val="single" w:sz="4" w:space="0" w:color="000000"/>
              <w:left w:val="nil"/>
              <w:bottom w:val="single" w:sz="4" w:space="0" w:color="000000"/>
              <w:right w:val="single" w:sz="4" w:space="0" w:color="000000"/>
            </w:tcBorders>
            <w:vAlign w:val="center"/>
          </w:tcPr>
          <w:p>
            <w:pPr>
              <w:widowControl/>
              <w:jc w:val="left"/>
              <w:rPr>
                <w:rFonts w:ascii="宋体"/>
                <w:color w:val="000000"/>
                <w:kern w:val="0"/>
                <w:sz w:val="22"/>
                <w:szCs w:val="22"/>
              </w:rPr>
            </w:pPr>
            <w:r>
              <w:rPr>
                <w:rFonts w:ascii="宋体" w:hAnsi="宋体" w:cs="宋体" w:hint="eastAsia"/>
                <w:color w:val="000000"/>
                <w:kern w:val="0"/>
                <w:sz w:val="22"/>
                <w:szCs w:val="22"/>
              </w:rPr>
              <w:t>及时解决群众关心、关注的问题</w:t>
            </w:r>
          </w:p>
        </w:tc>
        <w:tc>
          <w:tcPr>
            <w:tcW w:w="4417" w:type="dxa"/>
            <w:gridSpan w:val="4"/>
            <w:tcBorders>
              <w:top w:val="single" w:sz="4" w:space="0" w:color="000000"/>
              <w:left w:val="nil"/>
              <w:bottom w:val="single" w:sz="4" w:space="0" w:color="000000"/>
              <w:right w:val="single" w:sz="4" w:space="0" w:color="000000"/>
            </w:tcBorders>
            <w:vAlign w:val="center"/>
          </w:tcPr>
          <w:p>
            <w:pPr>
              <w:widowControl/>
              <w:jc w:val="left"/>
              <w:rPr>
                <w:rFonts w:ascii="宋体" w:eastAsia="宋体" w:hint="eastAsia"/>
                <w:color w:val="000000"/>
                <w:kern w:val="0"/>
                <w:sz w:val="22"/>
                <w:szCs w:val="22"/>
                <w:lang w:eastAsia="zh-CN"/>
              </w:rPr>
            </w:pPr>
            <w:r>
              <w:rPr>
                <w:rFonts w:ascii="宋体" w:hAnsi="宋体" w:cs="宋体" w:hint="eastAsia"/>
                <w:color w:val="000000"/>
                <w:kern w:val="0"/>
                <w:sz w:val="22"/>
                <w:szCs w:val="22"/>
                <w:lang w:eastAsia="zh-CN"/>
              </w:rPr>
              <w:t>做好便民服务工作，统筹安排各个窗口协作运行，及时处理好群众关心、需要解决的问题</w:t>
            </w:r>
          </w:p>
        </w:tc>
      </w:tr>
      <w:tr>
        <w:tblPrEx>
          <w:tblW w:w="8528" w:type="dxa"/>
          <w:tblInd w:w="-106" w:type="dxa"/>
          <w:tblLayout w:type="fixed"/>
          <w:tblCellMar>
            <w:top w:w="0" w:type="dxa"/>
            <w:left w:w="108" w:type="dxa"/>
            <w:bottom w:w="0" w:type="dxa"/>
            <w:right w:w="108" w:type="dxa"/>
          </w:tblCellMar>
        </w:tblPrEx>
        <w:trPr>
          <w:trHeight w:val="420"/>
        </w:trPr>
        <w:tc>
          <w:tcPr>
            <w:tcW w:w="669" w:type="dxa"/>
            <w:vMerge/>
            <w:tcBorders>
              <w:top w:val="nil"/>
              <w:left w:val="single" w:sz="4" w:space="0" w:color="000000"/>
              <w:bottom w:val="single" w:sz="4" w:space="0" w:color="000000"/>
              <w:right w:val="single" w:sz="4" w:space="0" w:color="000000"/>
            </w:tcBorders>
            <w:vAlign w:val="center"/>
          </w:tcPr>
          <w:p>
            <w:pPr>
              <w:widowControl/>
              <w:jc w:val="left"/>
              <w:rPr>
                <w:rFonts w:ascii="宋体"/>
                <w:color w:val="000000"/>
                <w:kern w:val="0"/>
                <w:sz w:val="22"/>
                <w:szCs w:val="22"/>
              </w:rPr>
            </w:pPr>
          </w:p>
        </w:tc>
        <w:tc>
          <w:tcPr>
            <w:tcW w:w="3442" w:type="dxa"/>
            <w:gridSpan w:val="5"/>
            <w:tcBorders>
              <w:top w:val="single" w:sz="4" w:space="0" w:color="000000"/>
              <w:left w:val="nil"/>
              <w:bottom w:val="single" w:sz="4" w:space="0" w:color="000000"/>
              <w:right w:val="single" w:sz="4" w:space="0" w:color="000000"/>
            </w:tcBorders>
            <w:vAlign w:val="center"/>
          </w:tcPr>
          <w:p>
            <w:pPr>
              <w:widowControl/>
              <w:jc w:val="left"/>
              <w:rPr>
                <w:rFonts w:ascii="宋体" w:eastAsia="宋体" w:hint="eastAsia"/>
                <w:color w:val="000000"/>
                <w:kern w:val="0"/>
                <w:sz w:val="22"/>
                <w:szCs w:val="22"/>
                <w:lang w:eastAsia="zh-CN"/>
              </w:rPr>
            </w:pPr>
            <w:r>
              <w:rPr>
                <w:rFonts w:ascii="宋体" w:hAnsi="宋体" w:cs="宋体" w:hint="eastAsia"/>
                <w:color w:val="000000"/>
                <w:kern w:val="0"/>
                <w:sz w:val="22"/>
                <w:szCs w:val="22"/>
                <w:lang w:eastAsia="zh-CN"/>
              </w:rPr>
              <w:t>做好便民服务工作，统筹安排各个窗口协作运行，及时处理好群众关心、需要解决的问题</w:t>
            </w:r>
          </w:p>
        </w:tc>
        <w:tc>
          <w:tcPr>
            <w:tcW w:w="4417" w:type="dxa"/>
            <w:gridSpan w:val="4"/>
            <w:tcBorders>
              <w:top w:val="single" w:sz="4" w:space="0" w:color="000000"/>
              <w:left w:val="nil"/>
              <w:bottom w:val="single" w:sz="4" w:space="0" w:color="000000"/>
              <w:right w:val="single" w:sz="4" w:space="0" w:color="000000"/>
            </w:tcBorders>
            <w:vAlign w:val="center"/>
          </w:tcPr>
          <w:p>
            <w:pPr>
              <w:widowControl/>
              <w:jc w:val="left"/>
              <w:rPr>
                <w:rFonts w:ascii="宋体"/>
                <w:color w:val="000000"/>
                <w:kern w:val="0"/>
                <w:sz w:val="22"/>
                <w:szCs w:val="22"/>
              </w:rPr>
            </w:pPr>
            <w:r>
              <w:rPr>
                <w:rFonts w:ascii="宋体" w:hAnsi="宋体" w:cs="宋体" w:hint="eastAsia"/>
                <w:color w:val="000000"/>
                <w:kern w:val="0"/>
                <w:sz w:val="22"/>
                <w:szCs w:val="22"/>
              </w:rPr>
              <w:t>及时解决群众关心、关注的民生问题</w:t>
            </w:r>
            <w:r>
              <w:rPr>
                <w:rFonts w:ascii="宋体" w:hAnsi="宋体" w:cs="宋体"/>
                <w:color w:val="000000"/>
                <w:kern w:val="0"/>
                <w:sz w:val="22"/>
                <w:szCs w:val="22"/>
              </w:rPr>
              <w:t xml:space="preserve"> </w:t>
            </w:r>
            <w:r>
              <w:rPr>
                <w:rFonts w:ascii="宋体" w:hAnsi="宋体" w:cs="宋体" w:hint="eastAsia"/>
                <w:color w:val="000000"/>
                <w:kern w:val="0"/>
                <w:sz w:val="22"/>
                <w:szCs w:val="22"/>
              </w:rPr>
              <w:t>关注民生，把群众利益放在首位</w:t>
            </w:r>
          </w:p>
        </w:tc>
      </w:tr>
      <w:tr>
        <w:tblPrEx>
          <w:tblW w:w="8528" w:type="dxa"/>
          <w:tblInd w:w="-106" w:type="dxa"/>
          <w:tblLayout w:type="fixed"/>
          <w:tblCellMar>
            <w:top w:w="0" w:type="dxa"/>
            <w:left w:w="108" w:type="dxa"/>
            <w:bottom w:w="0" w:type="dxa"/>
            <w:right w:w="108" w:type="dxa"/>
          </w:tblCellMar>
        </w:tblPrEx>
        <w:trPr>
          <w:trHeight w:val="435"/>
        </w:trPr>
        <w:tc>
          <w:tcPr>
            <w:tcW w:w="669" w:type="dxa"/>
            <w:vMerge/>
            <w:tcBorders>
              <w:top w:val="nil"/>
              <w:left w:val="single" w:sz="4" w:space="0" w:color="000000"/>
              <w:bottom w:val="single" w:sz="4" w:space="0" w:color="000000"/>
              <w:right w:val="single" w:sz="4" w:space="0" w:color="000000"/>
            </w:tcBorders>
            <w:vAlign w:val="center"/>
          </w:tcPr>
          <w:p>
            <w:pPr>
              <w:widowControl/>
              <w:jc w:val="left"/>
              <w:rPr>
                <w:rFonts w:ascii="宋体"/>
                <w:color w:val="000000"/>
                <w:kern w:val="0"/>
                <w:sz w:val="22"/>
                <w:szCs w:val="22"/>
              </w:rPr>
            </w:pPr>
          </w:p>
        </w:tc>
        <w:tc>
          <w:tcPr>
            <w:tcW w:w="3442" w:type="dxa"/>
            <w:gridSpan w:val="5"/>
            <w:tcBorders>
              <w:top w:val="single" w:sz="4" w:space="0" w:color="000000"/>
              <w:left w:val="nil"/>
              <w:bottom w:val="single" w:sz="4" w:space="0" w:color="000000"/>
              <w:right w:val="single" w:sz="4" w:space="0" w:color="000000"/>
            </w:tcBorders>
            <w:vAlign w:val="center"/>
          </w:tcPr>
          <w:p>
            <w:pPr>
              <w:widowControl/>
              <w:jc w:val="left"/>
              <w:rPr>
                <w:rFonts w:ascii="宋体"/>
                <w:color w:val="000000"/>
                <w:kern w:val="0"/>
                <w:sz w:val="22"/>
                <w:szCs w:val="22"/>
              </w:rPr>
            </w:pPr>
            <w:r>
              <w:rPr>
                <w:rFonts w:ascii="宋体" w:hAnsi="宋体" w:cs="宋体" w:hint="eastAsia"/>
                <w:color w:val="000000"/>
                <w:kern w:val="0"/>
                <w:sz w:val="22"/>
                <w:szCs w:val="22"/>
              </w:rPr>
              <w:t>　</w:t>
            </w:r>
          </w:p>
        </w:tc>
        <w:tc>
          <w:tcPr>
            <w:tcW w:w="4417" w:type="dxa"/>
            <w:gridSpan w:val="4"/>
            <w:tcBorders>
              <w:top w:val="single" w:sz="4" w:space="0" w:color="000000"/>
              <w:left w:val="nil"/>
              <w:bottom w:val="single" w:sz="4" w:space="0" w:color="000000"/>
              <w:right w:val="single" w:sz="4" w:space="0" w:color="000000"/>
            </w:tcBorders>
            <w:vAlign w:val="center"/>
          </w:tcPr>
          <w:p>
            <w:pPr>
              <w:widowControl/>
              <w:jc w:val="left"/>
              <w:rPr>
                <w:rFonts w:ascii="宋体"/>
                <w:color w:val="000000"/>
                <w:kern w:val="0"/>
                <w:sz w:val="22"/>
                <w:szCs w:val="22"/>
              </w:rPr>
            </w:pPr>
            <w:r>
              <w:rPr>
                <w:rFonts w:ascii="宋体" w:hAnsi="宋体" w:cs="宋体" w:hint="eastAsia"/>
                <w:color w:val="000000"/>
                <w:kern w:val="0"/>
                <w:sz w:val="22"/>
                <w:szCs w:val="22"/>
              </w:rPr>
              <w:t>精简会议、合理安排会议日程</w:t>
            </w:r>
          </w:p>
        </w:tc>
      </w:tr>
      <w:tr>
        <w:tblPrEx>
          <w:tblW w:w="8528" w:type="dxa"/>
          <w:tblInd w:w="-106" w:type="dxa"/>
          <w:tblLayout w:type="fixed"/>
          <w:tblCellMar>
            <w:top w:w="0" w:type="dxa"/>
            <w:left w:w="108" w:type="dxa"/>
            <w:bottom w:w="0" w:type="dxa"/>
            <w:right w:w="108" w:type="dxa"/>
          </w:tblCellMar>
        </w:tblPrEx>
        <w:trPr>
          <w:trHeight w:val="540"/>
        </w:trPr>
        <w:tc>
          <w:tcPr>
            <w:tcW w:w="669" w:type="dxa"/>
            <w:vMerge w:val="restart"/>
            <w:tcBorders>
              <w:top w:val="nil"/>
              <w:left w:val="single" w:sz="4" w:space="0" w:color="000000"/>
              <w:bottom w:val="single" w:sz="4" w:space="0" w:color="auto"/>
              <w:right w:val="single" w:sz="4" w:space="0" w:color="000000"/>
            </w:tcBorders>
            <w:shd w:val="clear" w:color="auto" w:fill="F8F8F8"/>
            <w:vAlign w:val="center"/>
          </w:tcPr>
          <w:p>
            <w:pPr>
              <w:widowControl/>
              <w:jc w:val="left"/>
              <w:rPr>
                <w:rFonts w:ascii="宋体"/>
                <w:color w:val="000000"/>
                <w:kern w:val="0"/>
                <w:sz w:val="22"/>
                <w:szCs w:val="22"/>
              </w:rPr>
            </w:pPr>
            <w:r>
              <w:rPr>
                <w:rFonts w:ascii="宋体" w:hAnsi="宋体" w:cs="宋体" w:hint="eastAsia"/>
                <w:color w:val="000000"/>
                <w:kern w:val="0"/>
                <w:sz w:val="22"/>
                <w:szCs w:val="22"/>
              </w:rPr>
              <w:t>绩</w:t>
            </w:r>
            <w:r>
              <w:rPr>
                <w:rFonts w:ascii="宋体" w:hAnsi="宋体" w:cs="宋体"/>
                <w:color w:val="000000"/>
                <w:kern w:val="0"/>
                <w:sz w:val="22"/>
                <w:szCs w:val="22"/>
              </w:rPr>
              <w:t xml:space="preserve">  </w:t>
            </w:r>
            <w:r>
              <w:rPr>
                <w:rFonts w:ascii="宋体" w:hAnsi="宋体" w:cs="宋体" w:hint="eastAsia"/>
                <w:color w:val="000000"/>
                <w:kern w:val="0"/>
                <w:sz w:val="22"/>
                <w:szCs w:val="22"/>
              </w:rPr>
              <w:t>效</w:t>
            </w:r>
            <w:r>
              <w:rPr>
                <w:rFonts w:ascii="宋体" w:hAnsi="宋体" w:cs="宋体"/>
                <w:color w:val="000000"/>
                <w:kern w:val="0"/>
                <w:sz w:val="22"/>
                <w:szCs w:val="22"/>
              </w:rPr>
              <w:t xml:space="preserve">  </w:t>
            </w:r>
            <w:r>
              <w:rPr>
                <w:rFonts w:ascii="宋体" w:hAnsi="宋体" w:cs="宋体" w:hint="eastAsia"/>
                <w:color w:val="000000"/>
                <w:kern w:val="0"/>
                <w:sz w:val="22"/>
                <w:szCs w:val="22"/>
              </w:rPr>
              <w:t>指</w:t>
            </w:r>
            <w:r>
              <w:rPr>
                <w:rFonts w:ascii="宋体" w:hAnsi="宋体" w:cs="宋体"/>
                <w:color w:val="000000"/>
                <w:kern w:val="0"/>
                <w:sz w:val="22"/>
                <w:szCs w:val="22"/>
              </w:rPr>
              <w:t xml:space="preserve">  </w:t>
            </w:r>
            <w:r>
              <w:rPr>
                <w:rFonts w:ascii="宋体" w:hAnsi="宋体" w:cs="宋体" w:hint="eastAsia"/>
                <w:color w:val="000000"/>
                <w:kern w:val="0"/>
                <w:sz w:val="22"/>
                <w:szCs w:val="22"/>
              </w:rPr>
              <w:t>标</w:t>
            </w:r>
          </w:p>
        </w:tc>
        <w:tc>
          <w:tcPr>
            <w:tcW w:w="566" w:type="dxa"/>
            <w:tcBorders>
              <w:top w:val="nil"/>
              <w:left w:val="nil"/>
              <w:bottom w:val="single" w:sz="4" w:space="0" w:color="auto"/>
              <w:right w:val="single" w:sz="4" w:space="0" w:color="000000"/>
            </w:tcBorders>
            <w:shd w:val="clear" w:color="auto" w:fill="F8F8F8"/>
            <w:vAlign w:val="center"/>
          </w:tcPr>
          <w:p>
            <w:pPr>
              <w:widowControl/>
              <w:jc w:val="center"/>
              <w:rPr>
                <w:rFonts w:ascii="宋体"/>
                <w:color w:val="000000"/>
                <w:kern w:val="0"/>
                <w:sz w:val="22"/>
                <w:szCs w:val="22"/>
              </w:rPr>
            </w:pPr>
            <w:r>
              <w:rPr>
                <w:rFonts w:ascii="宋体" w:hAnsi="宋体" w:cs="宋体" w:hint="eastAsia"/>
                <w:color w:val="000000"/>
                <w:kern w:val="0"/>
                <w:sz w:val="22"/>
                <w:szCs w:val="22"/>
              </w:rPr>
              <w:t>一级指标</w:t>
            </w:r>
          </w:p>
        </w:tc>
        <w:tc>
          <w:tcPr>
            <w:tcW w:w="729" w:type="dxa"/>
            <w:tcBorders>
              <w:top w:val="nil"/>
              <w:left w:val="nil"/>
              <w:bottom w:val="single" w:sz="4" w:space="0" w:color="auto"/>
              <w:right w:val="single" w:sz="4" w:space="0" w:color="000000"/>
            </w:tcBorders>
            <w:shd w:val="clear" w:color="auto" w:fill="F8F8F8"/>
            <w:vAlign w:val="center"/>
          </w:tcPr>
          <w:p>
            <w:pPr>
              <w:widowControl/>
              <w:jc w:val="center"/>
              <w:rPr>
                <w:rFonts w:ascii="宋体"/>
                <w:color w:val="000000"/>
                <w:kern w:val="0"/>
                <w:sz w:val="22"/>
                <w:szCs w:val="22"/>
              </w:rPr>
            </w:pPr>
            <w:r>
              <w:rPr>
                <w:rFonts w:ascii="宋体" w:hAnsi="宋体" w:cs="宋体" w:hint="eastAsia"/>
                <w:color w:val="000000"/>
                <w:kern w:val="0"/>
                <w:sz w:val="22"/>
                <w:szCs w:val="22"/>
              </w:rPr>
              <w:t>二级指标</w:t>
            </w:r>
          </w:p>
        </w:tc>
        <w:tc>
          <w:tcPr>
            <w:tcW w:w="1366" w:type="dxa"/>
            <w:gridSpan w:val="2"/>
            <w:tcBorders>
              <w:top w:val="nil"/>
              <w:left w:val="nil"/>
              <w:bottom w:val="single" w:sz="4" w:space="0" w:color="auto"/>
              <w:right w:val="single" w:sz="4" w:space="0" w:color="000000"/>
            </w:tcBorders>
            <w:shd w:val="clear" w:color="auto" w:fill="F8F8F8"/>
            <w:vAlign w:val="center"/>
          </w:tcPr>
          <w:p>
            <w:pPr>
              <w:widowControl/>
              <w:jc w:val="center"/>
              <w:rPr>
                <w:rFonts w:ascii="宋体"/>
                <w:color w:val="000000"/>
                <w:kern w:val="0"/>
                <w:sz w:val="22"/>
                <w:szCs w:val="22"/>
              </w:rPr>
            </w:pPr>
            <w:r>
              <w:rPr>
                <w:rFonts w:ascii="宋体" w:hAnsi="宋体" w:cs="宋体" w:hint="eastAsia"/>
                <w:color w:val="000000"/>
                <w:kern w:val="0"/>
                <w:sz w:val="22"/>
                <w:szCs w:val="22"/>
              </w:rPr>
              <w:t>三级指标</w:t>
            </w:r>
          </w:p>
        </w:tc>
        <w:tc>
          <w:tcPr>
            <w:tcW w:w="781" w:type="dxa"/>
            <w:tcBorders>
              <w:top w:val="nil"/>
              <w:left w:val="nil"/>
              <w:bottom w:val="single" w:sz="4" w:space="0" w:color="auto"/>
              <w:right w:val="single" w:sz="4" w:space="0" w:color="000000"/>
            </w:tcBorders>
            <w:shd w:val="clear" w:color="auto" w:fill="F8F8F8"/>
            <w:vAlign w:val="center"/>
          </w:tcPr>
          <w:p>
            <w:pPr>
              <w:widowControl/>
              <w:jc w:val="center"/>
              <w:rPr>
                <w:rFonts w:ascii="宋体"/>
                <w:color w:val="000000"/>
                <w:kern w:val="0"/>
                <w:sz w:val="22"/>
                <w:szCs w:val="22"/>
              </w:rPr>
            </w:pPr>
            <w:r>
              <w:rPr>
                <w:rFonts w:ascii="宋体" w:hAnsi="宋体" w:cs="宋体" w:hint="eastAsia"/>
                <w:color w:val="000000"/>
                <w:kern w:val="0"/>
                <w:sz w:val="22"/>
                <w:szCs w:val="22"/>
              </w:rPr>
              <w:t>指标值</w:t>
            </w:r>
          </w:p>
        </w:tc>
        <w:tc>
          <w:tcPr>
            <w:tcW w:w="964" w:type="dxa"/>
            <w:tcBorders>
              <w:top w:val="nil"/>
              <w:left w:val="nil"/>
              <w:bottom w:val="single" w:sz="4" w:space="0" w:color="auto"/>
              <w:right w:val="single" w:sz="4" w:space="0" w:color="000000"/>
            </w:tcBorders>
            <w:shd w:val="clear" w:color="auto" w:fill="F8F8F8"/>
            <w:vAlign w:val="center"/>
          </w:tcPr>
          <w:p>
            <w:pPr>
              <w:widowControl/>
              <w:jc w:val="center"/>
              <w:rPr>
                <w:rFonts w:ascii="宋体"/>
                <w:color w:val="000000"/>
                <w:kern w:val="0"/>
                <w:sz w:val="22"/>
                <w:szCs w:val="22"/>
              </w:rPr>
            </w:pPr>
            <w:r>
              <w:rPr>
                <w:rFonts w:ascii="宋体" w:hAnsi="宋体" w:cs="宋体" w:hint="eastAsia"/>
                <w:color w:val="000000"/>
                <w:kern w:val="0"/>
                <w:sz w:val="22"/>
                <w:szCs w:val="22"/>
              </w:rPr>
              <w:t>二级指标</w:t>
            </w:r>
          </w:p>
        </w:tc>
        <w:tc>
          <w:tcPr>
            <w:tcW w:w="2863" w:type="dxa"/>
            <w:gridSpan w:val="2"/>
            <w:tcBorders>
              <w:top w:val="single" w:sz="4" w:space="0" w:color="000000"/>
              <w:left w:val="nil"/>
              <w:bottom w:val="single" w:sz="4" w:space="0" w:color="auto"/>
              <w:right w:val="single" w:sz="4" w:space="0" w:color="000000"/>
            </w:tcBorders>
            <w:shd w:val="clear" w:color="auto" w:fill="F8F8F8"/>
            <w:vAlign w:val="center"/>
          </w:tcPr>
          <w:p>
            <w:pPr>
              <w:widowControl/>
              <w:jc w:val="center"/>
              <w:rPr>
                <w:rFonts w:ascii="宋体"/>
                <w:color w:val="000000"/>
                <w:kern w:val="0"/>
                <w:sz w:val="22"/>
                <w:szCs w:val="22"/>
              </w:rPr>
            </w:pPr>
            <w:r>
              <w:rPr>
                <w:rFonts w:ascii="宋体" w:hAnsi="宋体" w:cs="宋体" w:hint="eastAsia"/>
                <w:color w:val="000000"/>
                <w:kern w:val="0"/>
                <w:sz w:val="22"/>
                <w:szCs w:val="22"/>
              </w:rPr>
              <w:t>三级指标</w:t>
            </w:r>
          </w:p>
        </w:tc>
        <w:tc>
          <w:tcPr>
            <w:tcW w:w="590" w:type="dxa"/>
            <w:tcBorders>
              <w:top w:val="nil"/>
              <w:left w:val="nil"/>
              <w:bottom w:val="single" w:sz="4" w:space="0" w:color="auto"/>
              <w:right w:val="single" w:sz="4" w:space="0" w:color="000000"/>
            </w:tcBorders>
            <w:shd w:val="clear" w:color="auto" w:fill="F8F8F8"/>
            <w:vAlign w:val="center"/>
          </w:tcPr>
          <w:p>
            <w:pPr>
              <w:widowControl/>
              <w:jc w:val="center"/>
              <w:rPr>
                <w:rFonts w:ascii="宋体"/>
                <w:color w:val="000000"/>
                <w:kern w:val="0"/>
                <w:sz w:val="22"/>
                <w:szCs w:val="22"/>
              </w:rPr>
            </w:pPr>
            <w:r>
              <w:rPr>
                <w:rFonts w:ascii="宋体" w:hAnsi="宋体" w:cs="宋体" w:hint="eastAsia"/>
                <w:color w:val="000000"/>
                <w:kern w:val="0"/>
                <w:sz w:val="22"/>
                <w:szCs w:val="22"/>
              </w:rPr>
              <w:t>指标值</w:t>
            </w:r>
          </w:p>
        </w:tc>
      </w:tr>
      <w:tr>
        <w:tblPrEx>
          <w:tblW w:w="8528" w:type="dxa"/>
          <w:tblInd w:w="-106" w:type="dxa"/>
          <w:tblLayout w:type="fixed"/>
          <w:tblCellMar>
            <w:top w:w="0" w:type="dxa"/>
            <w:left w:w="108" w:type="dxa"/>
            <w:bottom w:w="0" w:type="dxa"/>
            <w:right w:w="108" w:type="dxa"/>
          </w:tblCellMar>
        </w:tblPrEx>
        <w:trPr>
          <w:trHeight w:val="660"/>
        </w:trPr>
        <w:tc>
          <w:tcPr>
            <w:tcW w:w="669" w:type="dxa"/>
            <w:vMerge/>
            <w:tcBorders>
              <w:top w:val="nil"/>
              <w:left w:val="single" w:sz="4" w:space="0" w:color="000000"/>
              <w:bottom w:val="single" w:sz="4" w:space="0" w:color="auto"/>
              <w:right w:val="single" w:sz="4" w:space="0" w:color="000000"/>
            </w:tcBorders>
            <w:vAlign w:val="center"/>
          </w:tcPr>
          <w:p>
            <w:pPr>
              <w:widowControl/>
              <w:jc w:val="left"/>
              <w:rPr>
                <w:rFonts w:ascii="宋体"/>
                <w:color w:val="000000"/>
                <w:kern w:val="0"/>
                <w:sz w:val="22"/>
                <w:szCs w:val="22"/>
              </w:rPr>
            </w:pPr>
          </w:p>
        </w:tc>
        <w:tc>
          <w:tcPr>
            <w:tcW w:w="566" w:type="dxa"/>
            <w:tcBorders>
              <w:top w:val="nil"/>
              <w:left w:val="single" w:sz="4" w:space="0" w:color="auto"/>
              <w:bottom w:val="single" w:sz="4" w:space="0" w:color="auto"/>
              <w:right w:val="single" w:sz="4" w:space="0" w:color="auto"/>
            </w:tcBorders>
            <w:vAlign w:val="center"/>
          </w:tcPr>
          <w:p>
            <w:pPr>
              <w:widowControl/>
              <w:jc w:val="center"/>
              <w:rPr>
                <w:rFonts w:ascii="宋体"/>
                <w:color w:val="000000"/>
                <w:kern w:val="0"/>
                <w:sz w:val="22"/>
                <w:szCs w:val="22"/>
              </w:rPr>
            </w:pPr>
            <w:r>
              <w:rPr>
                <w:rFonts w:ascii="宋体" w:hAnsi="宋体" w:cs="宋体" w:hint="eastAsia"/>
                <w:color w:val="000000"/>
                <w:kern w:val="0"/>
                <w:sz w:val="22"/>
                <w:szCs w:val="22"/>
              </w:rPr>
              <w:t>产出指标</w:t>
            </w:r>
          </w:p>
        </w:tc>
        <w:tc>
          <w:tcPr>
            <w:tcW w:w="729" w:type="dxa"/>
            <w:tcBorders>
              <w:top w:val="nil"/>
              <w:left w:val="nil"/>
              <w:bottom w:val="single" w:sz="4" w:space="0" w:color="auto"/>
              <w:right w:val="single" w:sz="4" w:space="0" w:color="auto"/>
            </w:tcBorders>
            <w:vAlign w:val="center"/>
          </w:tcPr>
          <w:p>
            <w:pPr>
              <w:widowControl/>
              <w:jc w:val="center"/>
              <w:rPr>
                <w:rFonts w:ascii="宋体"/>
                <w:color w:val="000000"/>
                <w:kern w:val="0"/>
                <w:sz w:val="22"/>
                <w:szCs w:val="22"/>
              </w:rPr>
            </w:pPr>
            <w:r>
              <w:rPr>
                <w:rFonts w:ascii="宋体" w:hAnsi="宋体" w:cs="宋体" w:hint="eastAsia"/>
                <w:color w:val="000000"/>
                <w:kern w:val="0"/>
                <w:sz w:val="22"/>
                <w:szCs w:val="22"/>
              </w:rPr>
              <w:t>数量指标</w:t>
            </w:r>
          </w:p>
        </w:tc>
        <w:tc>
          <w:tcPr>
            <w:tcW w:w="1366" w:type="dxa"/>
            <w:gridSpan w:val="2"/>
            <w:tcBorders>
              <w:top w:val="nil"/>
              <w:left w:val="nil"/>
              <w:bottom w:val="single" w:sz="4" w:space="0" w:color="auto"/>
              <w:right w:val="single" w:sz="4" w:space="0" w:color="auto"/>
            </w:tcBorders>
            <w:vAlign w:val="bottom"/>
          </w:tcPr>
          <w:p>
            <w:pPr>
              <w:widowControl/>
              <w:jc w:val="left"/>
              <w:rPr>
                <w:rFonts w:ascii="宋体" w:eastAsia="宋体" w:hint="eastAsia"/>
                <w:color w:val="000000"/>
                <w:kern w:val="0"/>
                <w:sz w:val="22"/>
                <w:szCs w:val="22"/>
                <w:lang w:eastAsia="zh-CN"/>
              </w:rPr>
            </w:pPr>
            <w:r>
              <w:rPr>
                <w:rFonts w:ascii="宋体" w:hAnsi="宋体" w:cs="宋体" w:hint="eastAsia"/>
                <w:color w:val="000000"/>
                <w:kern w:val="0"/>
                <w:sz w:val="22"/>
                <w:szCs w:val="22"/>
                <w:lang w:eastAsia="zh-CN"/>
              </w:rPr>
              <w:t>监督检查次数</w:t>
            </w:r>
          </w:p>
        </w:tc>
        <w:tc>
          <w:tcPr>
            <w:tcW w:w="781" w:type="dxa"/>
            <w:tcBorders>
              <w:top w:val="nil"/>
              <w:left w:val="nil"/>
              <w:bottom w:val="single" w:sz="4" w:space="0" w:color="auto"/>
              <w:right w:val="single" w:sz="4" w:space="0" w:color="auto"/>
            </w:tcBorders>
            <w:vAlign w:val="bottom"/>
          </w:tcPr>
          <w:p>
            <w:pPr>
              <w:widowControl/>
              <w:jc w:val="left"/>
              <w:rPr>
                <w:rFonts w:ascii="宋体" w:eastAsia="宋体" w:hint="eastAsia"/>
                <w:color w:val="000000"/>
                <w:kern w:val="0"/>
                <w:sz w:val="22"/>
                <w:szCs w:val="22"/>
                <w:lang w:eastAsia="zh-CN"/>
              </w:rPr>
            </w:pPr>
            <w:r>
              <w:rPr>
                <w:rFonts w:ascii="宋体" w:hAnsi="宋体" w:cs="宋体" w:hint="eastAsia"/>
                <w:color w:val="000000"/>
                <w:kern w:val="0"/>
                <w:sz w:val="22"/>
                <w:szCs w:val="22"/>
                <w:lang w:val="en-US" w:eastAsia="zh-CN"/>
              </w:rPr>
              <w:t>24次</w:t>
            </w:r>
          </w:p>
        </w:tc>
        <w:tc>
          <w:tcPr>
            <w:tcW w:w="964" w:type="dxa"/>
            <w:tcBorders>
              <w:top w:val="nil"/>
              <w:left w:val="nil"/>
              <w:bottom w:val="single" w:sz="4" w:space="0" w:color="auto"/>
              <w:right w:val="single" w:sz="4" w:space="0" w:color="auto"/>
            </w:tcBorders>
            <w:vAlign w:val="center"/>
          </w:tcPr>
          <w:p>
            <w:pPr>
              <w:widowControl/>
              <w:jc w:val="center"/>
              <w:rPr>
                <w:rFonts w:ascii="宋体"/>
                <w:color w:val="000000"/>
                <w:kern w:val="0"/>
                <w:sz w:val="22"/>
                <w:szCs w:val="22"/>
              </w:rPr>
            </w:pPr>
            <w:r>
              <w:rPr>
                <w:rFonts w:ascii="宋体" w:hAnsi="宋体" w:cs="宋体" w:hint="eastAsia"/>
                <w:color w:val="000000"/>
                <w:kern w:val="0"/>
                <w:sz w:val="22"/>
                <w:szCs w:val="22"/>
              </w:rPr>
              <w:t>时效指标</w:t>
            </w:r>
          </w:p>
        </w:tc>
        <w:tc>
          <w:tcPr>
            <w:tcW w:w="2863" w:type="dxa"/>
            <w:gridSpan w:val="2"/>
            <w:tcBorders>
              <w:top w:val="single" w:sz="4" w:space="0" w:color="auto"/>
              <w:left w:val="nil"/>
              <w:bottom w:val="single" w:sz="4" w:space="0" w:color="auto"/>
              <w:right w:val="single" w:sz="4" w:space="0" w:color="auto"/>
            </w:tcBorders>
            <w:vAlign w:val="bottom"/>
          </w:tcPr>
          <w:p>
            <w:pPr>
              <w:widowControl/>
              <w:jc w:val="left"/>
              <w:rPr>
                <w:rFonts w:ascii="宋体" w:eastAsia="宋体" w:hint="eastAsia"/>
                <w:color w:val="000000"/>
                <w:kern w:val="0"/>
                <w:sz w:val="22"/>
                <w:szCs w:val="22"/>
                <w:lang w:eastAsia="zh-CN"/>
              </w:rPr>
            </w:pPr>
            <w:r>
              <w:rPr>
                <w:rFonts w:ascii="宋体" w:hAnsi="宋体" w:cs="宋体" w:hint="eastAsia"/>
                <w:color w:val="000000"/>
                <w:kern w:val="0"/>
                <w:sz w:val="22"/>
                <w:szCs w:val="22"/>
                <w:lang w:eastAsia="zh-CN"/>
              </w:rPr>
              <w:t>监督检查次数</w:t>
            </w:r>
          </w:p>
        </w:tc>
        <w:tc>
          <w:tcPr>
            <w:tcW w:w="590" w:type="dxa"/>
            <w:tcBorders>
              <w:top w:val="nil"/>
              <w:left w:val="nil"/>
              <w:bottom w:val="single" w:sz="4" w:space="0" w:color="auto"/>
              <w:right w:val="single" w:sz="4" w:space="0" w:color="auto"/>
            </w:tcBorders>
            <w:vAlign w:val="bottom"/>
          </w:tcPr>
          <w:p>
            <w:pPr>
              <w:widowControl/>
              <w:jc w:val="left"/>
              <w:rPr>
                <w:rFonts w:ascii="宋体"/>
                <w:color w:val="000000"/>
                <w:kern w:val="0"/>
                <w:sz w:val="22"/>
                <w:szCs w:val="22"/>
              </w:rPr>
            </w:pPr>
            <w:r>
              <w:rPr>
                <w:rFonts w:ascii="宋体" w:hAnsi="宋体" w:cs="宋体" w:hint="eastAsia"/>
                <w:color w:val="000000"/>
                <w:kern w:val="0"/>
                <w:sz w:val="22"/>
                <w:szCs w:val="22"/>
                <w:lang w:val="en-US" w:eastAsia="zh-CN"/>
              </w:rPr>
              <w:t>24</w:t>
            </w:r>
            <w:r>
              <w:rPr>
                <w:rFonts w:ascii="宋体" w:hAnsi="宋体" w:cs="宋体" w:hint="eastAsia"/>
                <w:color w:val="000000"/>
                <w:kern w:val="0"/>
                <w:sz w:val="22"/>
                <w:szCs w:val="22"/>
              </w:rPr>
              <w:t>次</w:t>
            </w:r>
          </w:p>
        </w:tc>
      </w:tr>
      <w:tr>
        <w:tblPrEx>
          <w:tblW w:w="8528" w:type="dxa"/>
          <w:tblInd w:w="-106" w:type="dxa"/>
          <w:tblLayout w:type="fixed"/>
          <w:tblCellMar>
            <w:top w:w="0" w:type="dxa"/>
            <w:left w:w="108" w:type="dxa"/>
            <w:bottom w:w="0" w:type="dxa"/>
            <w:right w:w="108" w:type="dxa"/>
          </w:tblCellMar>
        </w:tblPrEx>
        <w:trPr>
          <w:trHeight w:val="660"/>
        </w:trPr>
        <w:tc>
          <w:tcPr>
            <w:tcW w:w="669" w:type="dxa"/>
            <w:vMerge/>
            <w:tcBorders>
              <w:top w:val="nil"/>
              <w:left w:val="single" w:sz="4" w:space="0" w:color="000000"/>
              <w:bottom w:val="single" w:sz="4" w:space="0" w:color="auto"/>
              <w:right w:val="single" w:sz="4" w:space="0" w:color="000000"/>
            </w:tcBorders>
            <w:vAlign w:val="center"/>
          </w:tcPr>
          <w:p>
            <w:pPr>
              <w:widowControl/>
              <w:jc w:val="left"/>
              <w:rPr>
                <w:rFonts w:ascii="宋体"/>
                <w:color w:val="000000"/>
                <w:kern w:val="0"/>
                <w:sz w:val="22"/>
                <w:szCs w:val="22"/>
              </w:rPr>
            </w:pPr>
          </w:p>
        </w:tc>
        <w:tc>
          <w:tcPr>
            <w:tcW w:w="566" w:type="dxa"/>
            <w:tcBorders>
              <w:top w:val="nil"/>
              <w:left w:val="nil"/>
              <w:bottom w:val="single" w:sz="4" w:space="0" w:color="auto"/>
              <w:right w:val="single" w:sz="4" w:space="0" w:color="000000"/>
            </w:tcBorders>
            <w:vAlign w:val="center"/>
          </w:tcPr>
          <w:p>
            <w:pPr>
              <w:widowControl/>
              <w:jc w:val="center"/>
              <w:rPr>
                <w:rFonts w:ascii="宋体"/>
                <w:color w:val="000000"/>
                <w:kern w:val="0"/>
                <w:sz w:val="22"/>
                <w:szCs w:val="22"/>
              </w:rPr>
            </w:pPr>
            <w:r>
              <w:rPr>
                <w:rFonts w:ascii="宋体" w:hAnsi="宋体" w:cs="宋体" w:hint="eastAsia"/>
                <w:color w:val="000000"/>
                <w:kern w:val="0"/>
                <w:sz w:val="22"/>
                <w:szCs w:val="22"/>
              </w:rPr>
              <w:t>产出指标</w:t>
            </w:r>
          </w:p>
        </w:tc>
        <w:tc>
          <w:tcPr>
            <w:tcW w:w="729" w:type="dxa"/>
            <w:tcBorders>
              <w:top w:val="nil"/>
              <w:left w:val="nil"/>
              <w:bottom w:val="single" w:sz="4" w:space="0" w:color="auto"/>
              <w:right w:val="single" w:sz="4" w:space="0" w:color="000000"/>
            </w:tcBorders>
            <w:vAlign w:val="center"/>
          </w:tcPr>
          <w:p>
            <w:pPr>
              <w:widowControl/>
              <w:jc w:val="center"/>
              <w:rPr>
                <w:rFonts w:ascii="宋体"/>
                <w:color w:val="000000"/>
                <w:kern w:val="0"/>
                <w:sz w:val="22"/>
                <w:szCs w:val="22"/>
              </w:rPr>
            </w:pPr>
            <w:r>
              <w:rPr>
                <w:rFonts w:ascii="宋体" w:hAnsi="宋体" w:cs="宋体" w:hint="eastAsia"/>
                <w:color w:val="000000"/>
                <w:kern w:val="0"/>
                <w:sz w:val="22"/>
                <w:szCs w:val="22"/>
              </w:rPr>
              <w:t>质量指标</w:t>
            </w:r>
          </w:p>
        </w:tc>
        <w:tc>
          <w:tcPr>
            <w:tcW w:w="1366" w:type="dxa"/>
            <w:gridSpan w:val="2"/>
            <w:tcBorders>
              <w:top w:val="nil"/>
              <w:left w:val="nil"/>
              <w:bottom w:val="single" w:sz="4" w:space="0" w:color="auto"/>
              <w:right w:val="single" w:sz="4" w:space="0" w:color="000000"/>
            </w:tcBorders>
            <w:vAlign w:val="center"/>
          </w:tcPr>
          <w:p>
            <w:pPr>
              <w:widowControl/>
              <w:jc w:val="left"/>
              <w:rPr>
                <w:rFonts w:ascii="宋体" w:eastAsia="宋体" w:hint="eastAsia"/>
                <w:color w:val="000000"/>
                <w:kern w:val="0"/>
                <w:sz w:val="22"/>
                <w:szCs w:val="22"/>
                <w:lang w:eastAsia="zh-CN"/>
              </w:rPr>
            </w:pPr>
            <w:r>
              <w:rPr>
                <w:rFonts w:ascii="宋体" w:hAnsi="宋体" w:cs="宋体" w:hint="eastAsia"/>
                <w:color w:val="000000"/>
                <w:kern w:val="0"/>
                <w:sz w:val="22"/>
                <w:szCs w:val="22"/>
                <w:lang w:eastAsia="zh-CN"/>
              </w:rPr>
              <w:t>综窗工作人员人员在岗率</w:t>
            </w:r>
          </w:p>
        </w:tc>
        <w:tc>
          <w:tcPr>
            <w:tcW w:w="781" w:type="dxa"/>
            <w:tcBorders>
              <w:top w:val="nil"/>
              <w:left w:val="nil"/>
              <w:bottom w:val="single" w:sz="4" w:space="0" w:color="auto"/>
              <w:right w:val="single" w:sz="4" w:space="0" w:color="000000"/>
            </w:tcBorders>
            <w:vAlign w:val="center"/>
          </w:tcPr>
          <w:p>
            <w:pPr>
              <w:widowControl/>
              <w:jc w:val="left"/>
              <w:rPr>
                <w:rFonts w:ascii="宋体" w:eastAsia="宋体" w:hint="eastAsia"/>
                <w:color w:val="000000"/>
                <w:kern w:val="0"/>
                <w:sz w:val="22"/>
                <w:szCs w:val="22"/>
                <w:lang w:eastAsia="zh-CN"/>
              </w:rPr>
            </w:pPr>
            <w:r>
              <w:rPr>
                <w:rFonts w:ascii="宋体" w:hAnsi="宋体" w:cs="宋体" w:hint="eastAsia"/>
                <w:color w:val="000000"/>
                <w:kern w:val="0"/>
                <w:sz w:val="22"/>
                <w:szCs w:val="22"/>
                <w:lang w:val="en-US" w:eastAsia="zh-CN"/>
              </w:rPr>
              <w:t>100%</w:t>
            </w:r>
          </w:p>
        </w:tc>
        <w:tc>
          <w:tcPr>
            <w:tcW w:w="964" w:type="dxa"/>
            <w:tcBorders>
              <w:top w:val="nil"/>
              <w:left w:val="nil"/>
              <w:bottom w:val="single" w:sz="4" w:space="0" w:color="auto"/>
              <w:right w:val="single" w:sz="4" w:space="0" w:color="000000"/>
            </w:tcBorders>
            <w:vAlign w:val="center"/>
          </w:tcPr>
          <w:p>
            <w:pPr>
              <w:widowControl/>
              <w:jc w:val="center"/>
              <w:rPr>
                <w:rFonts w:ascii="宋体"/>
                <w:color w:val="000000"/>
                <w:kern w:val="0"/>
                <w:sz w:val="22"/>
                <w:szCs w:val="22"/>
              </w:rPr>
            </w:pPr>
            <w:r>
              <w:rPr>
                <w:rFonts w:ascii="宋体" w:hAnsi="宋体" w:cs="宋体" w:hint="eastAsia"/>
                <w:color w:val="000000"/>
                <w:kern w:val="0"/>
                <w:sz w:val="22"/>
                <w:szCs w:val="22"/>
              </w:rPr>
              <w:t>成本指标</w:t>
            </w:r>
          </w:p>
        </w:tc>
        <w:tc>
          <w:tcPr>
            <w:tcW w:w="2863" w:type="dxa"/>
            <w:gridSpan w:val="2"/>
            <w:tcBorders>
              <w:top w:val="single" w:sz="4" w:space="0" w:color="auto"/>
              <w:left w:val="nil"/>
              <w:bottom w:val="single" w:sz="4" w:space="0" w:color="auto"/>
              <w:right w:val="single" w:sz="4" w:space="0" w:color="000000"/>
            </w:tcBorders>
            <w:vAlign w:val="center"/>
          </w:tcPr>
          <w:p>
            <w:pPr>
              <w:widowControl/>
              <w:jc w:val="left"/>
              <w:rPr>
                <w:rFonts w:ascii="宋体" w:eastAsia="宋体" w:hint="eastAsia"/>
                <w:color w:val="000000"/>
                <w:kern w:val="0"/>
                <w:sz w:val="22"/>
                <w:szCs w:val="22"/>
                <w:lang w:eastAsia="zh-CN"/>
              </w:rPr>
            </w:pPr>
            <w:r>
              <w:rPr>
                <w:rFonts w:ascii="宋体" w:hAnsi="宋体" w:cs="宋体" w:hint="eastAsia"/>
                <w:color w:val="000000"/>
                <w:kern w:val="0"/>
                <w:sz w:val="22"/>
                <w:szCs w:val="22"/>
                <w:lang w:eastAsia="zh-CN"/>
              </w:rPr>
              <w:t>综窗工作人员人员在岗率</w:t>
            </w:r>
          </w:p>
        </w:tc>
        <w:tc>
          <w:tcPr>
            <w:tcW w:w="590" w:type="dxa"/>
            <w:tcBorders>
              <w:top w:val="nil"/>
              <w:left w:val="nil"/>
              <w:bottom w:val="single" w:sz="4" w:space="0" w:color="auto"/>
              <w:right w:val="single" w:sz="4" w:space="0" w:color="000000"/>
            </w:tcBorders>
            <w:vAlign w:val="center"/>
          </w:tcPr>
          <w:p>
            <w:pPr>
              <w:widowControl/>
              <w:jc w:val="left"/>
              <w:rPr>
                <w:rFonts w:ascii="宋体" w:eastAsia="宋体" w:hint="eastAsia"/>
                <w:color w:val="000000"/>
                <w:kern w:val="0"/>
                <w:sz w:val="22"/>
                <w:szCs w:val="22"/>
                <w:lang w:eastAsia="zh-CN"/>
              </w:rPr>
            </w:pPr>
            <w:r>
              <w:rPr>
                <w:rFonts w:ascii="宋体" w:hAnsi="宋体" w:cs="宋体" w:hint="eastAsia"/>
                <w:color w:val="000000"/>
                <w:kern w:val="0"/>
                <w:sz w:val="22"/>
                <w:szCs w:val="22"/>
                <w:lang w:val="en-US" w:eastAsia="zh-CN"/>
              </w:rPr>
              <w:t>100%</w:t>
            </w:r>
          </w:p>
        </w:tc>
      </w:tr>
      <w:tr>
        <w:tblPrEx>
          <w:tblW w:w="8528" w:type="dxa"/>
          <w:tblInd w:w="-106" w:type="dxa"/>
          <w:tblLayout w:type="fixed"/>
          <w:tblCellMar>
            <w:top w:w="0" w:type="dxa"/>
            <w:left w:w="108" w:type="dxa"/>
            <w:bottom w:w="0" w:type="dxa"/>
            <w:right w:w="108" w:type="dxa"/>
          </w:tblCellMar>
        </w:tblPrEx>
        <w:trPr>
          <w:trHeight w:val="660"/>
        </w:trPr>
        <w:tc>
          <w:tcPr>
            <w:tcW w:w="669" w:type="dxa"/>
            <w:vMerge/>
            <w:tcBorders>
              <w:top w:val="nil"/>
              <w:left w:val="single" w:sz="4" w:space="0" w:color="000000"/>
              <w:bottom w:val="single" w:sz="4" w:space="0" w:color="auto"/>
              <w:right w:val="single" w:sz="4" w:space="0" w:color="000000"/>
            </w:tcBorders>
            <w:vAlign w:val="center"/>
          </w:tcPr>
          <w:p>
            <w:pPr>
              <w:widowControl/>
              <w:jc w:val="left"/>
              <w:rPr>
                <w:rFonts w:ascii="宋体"/>
                <w:color w:val="000000"/>
                <w:kern w:val="0"/>
                <w:sz w:val="22"/>
                <w:szCs w:val="22"/>
              </w:rPr>
            </w:pPr>
          </w:p>
        </w:tc>
        <w:tc>
          <w:tcPr>
            <w:tcW w:w="566" w:type="dxa"/>
            <w:tcBorders>
              <w:top w:val="nil"/>
              <w:left w:val="nil"/>
              <w:bottom w:val="single" w:sz="4" w:space="0" w:color="auto"/>
              <w:right w:val="single" w:sz="4" w:space="0" w:color="000000"/>
            </w:tcBorders>
            <w:vAlign w:val="center"/>
          </w:tcPr>
          <w:p>
            <w:pPr>
              <w:widowControl/>
              <w:jc w:val="center"/>
              <w:rPr>
                <w:rFonts w:ascii="宋体"/>
                <w:color w:val="000000"/>
                <w:kern w:val="0"/>
                <w:sz w:val="22"/>
                <w:szCs w:val="22"/>
              </w:rPr>
            </w:pPr>
            <w:r>
              <w:rPr>
                <w:rFonts w:ascii="宋体" w:hAnsi="宋体" w:cs="宋体" w:hint="eastAsia"/>
                <w:color w:val="000000"/>
                <w:kern w:val="0"/>
                <w:sz w:val="22"/>
                <w:szCs w:val="22"/>
              </w:rPr>
              <w:t>产出指标</w:t>
            </w:r>
          </w:p>
        </w:tc>
        <w:tc>
          <w:tcPr>
            <w:tcW w:w="729" w:type="dxa"/>
            <w:tcBorders>
              <w:top w:val="nil"/>
              <w:left w:val="nil"/>
              <w:bottom w:val="single" w:sz="4" w:space="0" w:color="auto"/>
              <w:right w:val="single" w:sz="4" w:space="0" w:color="000000"/>
            </w:tcBorders>
            <w:vAlign w:val="center"/>
          </w:tcPr>
          <w:p>
            <w:pPr>
              <w:widowControl/>
              <w:jc w:val="center"/>
              <w:rPr>
                <w:rFonts w:ascii="宋体"/>
                <w:color w:val="000000"/>
                <w:kern w:val="0"/>
                <w:sz w:val="22"/>
                <w:szCs w:val="22"/>
              </w:rPr>
            </w:pPr>
            <w:r>
              <w:rPr>
                <w:rFonts w:ascii="宋体" w:hAnsi="宋体" w:cs="宋体" w:hint="eastAsia"/>
                <w:color w:val="000000"/>
                <w:kern w:val="0"/>
                <w:sz w:val="22"/>
                <w:szCs w:val="22"/>
              </w:rPr>
              <w:t>时效指标</w:t>
            </w:r>
          </w:p>
        </w:tc>
        <w:tc>
          <w:tcPr>
            <w:tcW w:w="1366" w:type="dxa"/>
            <w:gridSpan w:val="2"/>
            <w:tcBorders>
              <w:top w:val="nil"/>
              <w:left w:val="nil"/>
              <w:bottom w:val="single" w:sz="4" w:space="0" w:color="auto"/>
              <w:right w:val="single" w:sz="4" w:space="0" w:color="000000"/>
            </w:tcBorders>
            <w:vAlign w:val="center"/>
          </w:tcPr>
          <w:p>
            <w:pPr>
              <w:widowControl/>
              <w:jc w:val="left"/>
              <w:rPr>
                <w:rFonts w:ascii="宋体" w:eastAsia="宋体" w:hint="eastAsia"/>
                <w:color w:val="000000"/>
                <w:kern w:val="0"/>
                <w:sz w:val="22"/>
                <w:szCs w:val="22"/>
                <w:lang w:eastAsia="zh-CN"/>
              </w:rPr>
            </w:pPr>
            <w:r>
              <w:rPr>
                <w:rFonts w:ascii="宋体" w:hAnsi="宋体" w:cs="宋体" w:hint="eastAsia"/>
                <w:color w:val="000000"/>
                <w:kern w:val="0"/>
                <w:sz w:val="22"/>
                <w:szCs w:val="22"/>
                <w:lang w:eastAsia="zh-CN"/>
              </w:rPr>
              <w:t>水电工、电气设备维修及时率</w:t>
            </w:r>
          </w:p>
        </w:tc>
        <w:tc>
          <w:tcPr>
            <w:tcW w:w="781" w:type="dxa"/>
            <w:tcBorders>
              <w:top w:val="nil"/>
              <w:left w:val="nil"/>
              <w:bottom w:val="single" w:sz="4" w:space="0" w:color="auto"/>
              <w:right w:val="single" w:sz="4" w:space="0" w:color="000000"/>
            </w:tcBorders>
            <w:vAlign w:val="center"/>
          </w:tcPr>
          <w:p>
            <w:pPr>
              <w:widowControl/>
              <w:jc w:val="left"/>
              <w:rPr>
                <w:rFonts w:ascii="宋体" w:eastAsia="宋体" w:hint="eastAsia"/>
                <w:color w:val="000000"/>
                <w:kern w:val="0"/>
                <w:sz w:val="22"/>
                <w:szCs w:val="22"/>
                <w:lang w:eastAsia="zh-CN"/>
              </w:rPr>
            </w:pPr>
            <w:r>
              <w:rPr>
                <w:rFonts w:ascii="宋体" w:hAnsi="宋体" w:cs="宋体" w:hint="eastAsia"/>
                <w:color w:val="000000"/>
                <w:kern w:val="0"/>
                <w:sz w:val="22"/>
                <w:szCs w:val="22"/>
                <w:lang w:val="en-US" w:eastAsia="zh-CN"/>
              </w:rPr>
              <w:t>100%</w:t>
            </w:r>
          </w:p>
        </w:tc>
        <w:tc>
          <w:tcPr>
            <w:tcW w:w="964" w:type="dxa"/>
            <w:tcBorders>
              <w:top w:val="nil"/>
              <w:left w:val="nil"/>
              <w:bottom w:val="single" w:sz="4" w:space="0" w:color="auto"/>
              <w:right w:val="single" w:sz="4" w:space="0" w:color="000000"/>
            </w:tcBorders>
            <w:vAlign w:val="center"/>
          </w:tcPr>
          <w:p>
            <w:pPr>
              <w:widowControl/>
              <w:jc w:val="center"/>
              <w:rPr>
                <w:rFonts w:ascii="宋体"/>
                <w:color w:val="000000"/>
                <w:kern w:val="0"/>
                <w:sz w:val="22"/>
                <w:szCs w:val="22"/>
              </w:rPr>
            </w:pPr>
            <w:r>
              <w:rPr>
                <w:rFonts w:ascii="宋体" w:hAnsi="宋体" w:cs="宋体" w:hint="eastAsia"/>
                <w:color w:val="000000"/>
                <w:kern w:val="0"/>
                <w:sz w:val="22"/>
                <w:szCs w:val="22"/>
              </w:rPr>
              <w:t>数量指标</w:t>
            </w:r>
          </w:p>
        </w:tc>
        <w:tc>
          <w:tcPr>
            <w:tcW w:w="2863" w:type="dxa"/>
            <w:gridSpan w:val="2"/>
            <w:tcBorders>
              <w:top w:val="single" w:sz="4" w:space="0" w:color="auto"/>
              <w:left w:val="nil"/>
              <w:bottom w:val="single" w:sz="4" w:space="0" w:color="auto"/>
              <w:right w:val="single" w:sz="4" w:space="0" w:color="000000"/>
            </w:tcBorders>
            <w:vAlign w:val="center"/>
          </w:tcPr>
          <w:p>
            <w:pPr>
              <w:widowControl/>
              <w:jc w:val="left"/>
              <w:rPr>
                <w:rFonts w:ascii="宋体"/>
                <w:color w:val="000000"/>
                <w:kern w:val="0"/>
                <w:sz w:val="22"/>
                <w:szCs w:val="22"/>
              </w:rPr>
            </w:pPr>
            <w:r>
              <w:rPr>
                <w:rFonts w:ascii="宋体" w:hAnsi="宋体" w:cs="宋体" w:hint="eastAsia"/>
                <w:color w:val="000000"/>
                <w:kern w:val="0"/>
                <w:sz w:val="22"/>
                <w:szCs w:val="22"/>
                <w:lang w:eastAsia="zh-CN"/>
              </w:rPr>
              <w:t>水电工、电气设备维修及时率</w:t>
            </w:r>
          </w:p>
        </w:tc>
        <w:tc>
          <w:tcPr>
            <w:tcW w:w="590" w:type="dxa"/>
            <w:tcBorders>
              <w:top w:val="nil"/>
              <w:left w:val="nil"/>
              <w:bottom w:val="single" w:sz="4" w:space="0" w:color="auto"/>
              <w:right w:val="single" w:sz="4" w:space="0" w:color="000000"/>
            </w:tcBorders>
            <w:vAlign w:val="center"/>
          </w:tcPr>
          <w:p>
            <w:pPr>
              <w:widowControl/>
              <w:jc w:val="left"/>
              <w:rPr>
                <w:rFonts w:ascii="宋体" w:eastAsia="宋体" w:hint="eastAsia"/>
                <w:color w:val="000000"/>
                <w:kern w:val="0"/>
                <w:sz w:val="22"/>
                <w:szCs w:val="22"/>
                <w:lang w:eastAsia="zh-CN"/>
              </w:rPr>
            </w:pPr>
            <w:r>
              <w:rPr>
                <w:rFonts w:ascii="宋体" w:hAnsi="宋体" w:cs="宋体" w:hint="eastAsia"/>
                <w:color w:val="000000"/>
                <w:kern w:val="0"/>
                <w:sz w:val="22"/>
                <w:szCs w:val="22"/>
                <w:lang w:val="en-US" w:eastAsia="zh-CN"/>
              </w:rPr>
              <w:t>100%</w:t>
            </w:r>
          </w:p>
        </w:tc>
      </w:tr>
      <w:tr>
        <w:tblPrEx>
          <w:tblW w:w="8528" w:type="dxa"/>
          <w:tblInd w:w="-106" w:type="dxa"/>
          <w:tblLayout w:type="fixed"/>
          <w:tblCellMar>
            <w:top w:w="0" w:type="dxa"/>
            <w:left w:w="108" w:type="dxa"/>
            <w:bottom w:w="0" w:type="dxa"/>
            <w:right w:w="108" w:type="dxa"/>
          </w:tblCellMar>
        </w:tblPrEx>
        <w:trPr>
          <w:trHeight w:val="660"/>
        </w:trPr>
        <w:tc>
          <w:tcPr>
            <w:tcW w:w="669" w:type="dxa"/>
            <w:vMerge/>
            <w:tcBorders>
              <w:top w:val="nil"/>
              <w:left w:val="single" w:sz="4" w:space="0" w:color="000000"/>
              <w:bottom w:val="single" w:sz="4" w:space="0" w:color="auto"/>
              <w:right w:val="single" w:sz="4" w:space="0" w:color="000000"/>
            </w:tcBorders>
            <w:vAlign w:val="center"/>
          </w:tcPr>
          <w:p>
            <w:pPr>
              <w:widowControl/>
              <w:jc w:val="left"/>
              <w:rPr>
                <w:rFonts w:ascii="宋体"/>
                <w:color w:val="000000"/>
                <w:kern w:val="0"/>
                <w:sz w:val="22"/>
                <w:szCs w:val="22"/>
              </w:rPr>
            </w:pPr>
          </w:p>
        </w:tc>
        <w:tc>
          <w:tcPr>
            <w:tcW w:w="566" w:type="dxa"/>
            <w:tcBorders>
              <w:top w:val="nil"/>
              <w:left w:val="nil"/>
              <w:bottom w:val="single" w:sz="4" w:space="0" w:color="auto"/>
              <w:right w:val="single" w:sz="4" w:space="0" w:color="000000"/>
            </w:tcBorders>
            <w:vAlign w:val="center"/>
          </w:tcPr>
          <w:p>
            <w:pPr>
              <w:widowControl/>
              <w:jc w:val="center"/>
              <w:rPr>
                <w:rFonts w:ascii="宋体"/>
                <w:color w:val="000000"/>
                <w:kern w:val="0"/>
                <w:sz w:val="22"/>
                <w:szCs w:val="22"/>
              </w:rPr>
            </w:pPr>
            <w:r>
              <w:rPr>
                <w:rFonts w:ascii="宋体" w:hAnsi="宋体" w:cs="宋体" w:hint="eastAsia"/>
                <w:color w:val="000000"/>
                <w:kern w:val="0"/>
                <w:sz w:val="22"/>
                <w:szCs w:val="22"/>
              </w:rPr>
              <w:t>效益指标</w:t>
            </w:r>
          </w:p>
        </w:tc>
        <w:tc>
          <w:tcPr>
            <w:tcW w:w="729" w:type="dxa"/>
            <w:tcBorders>
              <w:top w:val="nil"/>
              <w:left w:val="nil"/>
              <w:bottom w:val="single" w:sz="4" w:space="0" w:color="auto"/>
              <w:right w:val="single" w:sz="4" w:space="0" w:color="000000"/>
            </w:tcBorders>
            <w:vAlign w:val="center"/>
          </w:tcPr>
          <w:p>
            <w:pPr>
              <w:widowControl/>
              <w:jc w:val="center"/>
              <w:rPr>
                <w:rFonts w:ascii="宋体"/>
                <w:color w:val="000000"/>
                <w:kern w:val="0"/>
                <w:sz w:val="22"/>
                <w:szCs w:val="22"/>
              </w:rPr>
            </w:pPr>
            <w:r>
              <w:rPr>
                <w:rFonts w:ascii="宋体" w:hAnsi="宋体" w:cs="宋体" w:hint="eastAsia"/>
                <w:color w:val="000000"/>
                <w:kern w:val="0"/>
                <w:sz w:val="22"/>
                <w:szCs w:val="22"/>
              </w:rPr>
              <w:t>社会效益指标</w:t>
            </w:r>
          </w:p>
        </w:tc>
        <w:tc>
          <w:tcPr>
            <w:tcW w:w="1366" w:type="dxa"/>
            <w:gridSpan w:val="2"/>
            <w:tcBorders>
              <w:top w:val="nil"/>
              <w:left w:val="nil"/>
              <w:bottom w:val="single" w:sz="4" w:space="0" w:color="auto"/>
              <w:right w:val="single" w:sz="4" w:space="0" w:color="000000"/>
            </w:tcBorders>
            <w:vAlign w:val="center"/>
          </w:tcPr>
          <w:p>
            <w:pPr>
              <w:widowControl/>
              <w:jc w:val="left"/>
              <w:rPr>
                <w:rFonts w:ascii="宋体"/>
                <w:color w:val="000000"/>
                <w:kern w:val="0"/>
                <w:sz w:val="22"/>
                <w:szCs w:val="22"/>
              </w:rPr>
            </w:pPr>
            <w:r>
              <w:rPr>
                <w:rFonts w:ascii="宋体" w:hAnsi="宋体" w:cs="宋体" w:hint="eastAsia"/>
                <w:color w:val="000000"/>
                <w:kern w:val="0"/>
                <w:sz w:val="22"/>
                <w:szCs w:val="22"/>
                <w:lang w:eastAsia="zh-CN"/>
              </w:rPr>
              <w:t>安保、安防、保洁服务需求保障程度</w:t>
            </w:r>
          </w:p>
        </w:tc>
        <w:tc>
          <w:tcPr>
            <w:tcW w:w="781" w:type="dxa"/>
            <w:tcBorders>
              <w:top w:val="nil"/>
              <w:left w:val="nil"/>
              <w:bottom w:val="single" w:sz="4" w:space="0" w:color="auto"/>
              <w:right w:val="single" w:sz="4" w:space="0" w:color="000000"/>
            </w:tcBorders>
            <w:vAlign w:val="center"/>
          </w:tcPr>
          <w:p>
            <w:pPr>
              <w:widowControl/>
              <w:jc w:val="left"/>
              <w:rPr>
                <w:rFonts w:ascii="宋体"/>
                <w:color w:val="000000"/>
                <w:kern w:val="0"/>
                <w:sz w:val="22"/>
                <w:szCs w:val="22"/>
              </w:rPr>
            </w:pPr>
            <w:r>
              <w:rPr>
                <w:rFonts w:ascii="宋体" w:hAnsi="宋体" w:cs="宋体" w:hint="eastAsia"/>
                <w:color w:val="000000"/>
                <w:kern w:val="0"/>
                <w:sz w:val="22"/>
                <w:szCs w:val="22"/>
              </w:rPr>
              <w:t>群众满意达</w:t>
            </w:r>
            <w:r>
              <w:rPr>
                <w:rFonts w:ascii="宋体" w:hAnsi="宋体" w:cs="宋体"/>
                <w:color w:val="000000"/>
                <w:kern w:val="0"/>
                <w:sz w:val="22"/>
                <w:szCs w:val="22"/>
              </w:rPr>
              <w:t>90%</w:t>
            </w:r>
          </w:p>
        </w:tc>
        <w:tc>
          <w:tcPr>
            <w:tcW w:w="964" w:type="dxa"/>
            <w:tcBorders>
              <w:top w:val="nil"/>
              <w:left w:val="nil"/>
              <w:bottom w:val="single" w:sz="4" w:space="0" w:color="auto"/>
              <w:right w:val="single" w:sz="4" w:space="0" w:color="000000"/>
            </w:tcBorders>
            <w:vAlign w:val="center"/>
          </w:tcPr>
          <w:p>
            <w:pPr>
              <w:widowControl/>
              <w:jc w:val="center"/>
              <w:rPr>
                <w:rFonts w:ascii="宋体"/>
                <w:color w:val="000000"/>
                <w:kern w:val="0"/>
                <w:sz w:val="22"/>
                <w:szCs w:val="22"/>
              </w:rPr>
            </w:pPr>
            <w:r>
              <w:rPr>
                <w:rFonts w:ascii="宋体" w:hAnsi="宋体" w:cs="宋体" w:hint="eastAsia"/>
                <w:color w:val="000000"/>
                <w:kern w:val="0"/>
                <w:sz w:val="22"/>
                <w:szCs w:val="22"/>
              </w:rPr>
              <w:t>社会效益指标</w:t>
            </w:r>
          </w:p>
        </w:tc>
        <w:tc>
          <w:tcPr>
            <w:tcW w:w="2863" w:type="dxa"/>
            <w:gridSpan w:val="2"/>
            <w:tcBorders>
              <w:top w:val="single" w:sz="4" w:space="0" w:color="auto"/>
              <w:left w:val="nil"/>
              <w:bottom w:val="single" w:sz="4" w:space="0" w:color="auto"/>
              <w:right w:val="single" w:sz="4" w:space="0" w:color="000000"/>
            </w:tcBorders>
            <w:vAlign w:val="center"/>
          </w:tcPr>
          <w:p>
            <w:pPr>
              <w:widowControl/>
              <w:jc w:val="left"/>
              <w:rPr>
                <w:rFonts w:ascii="宋体" w:eastAsia="宋体" w:hint="eastAsia"/>
                <w:color w:val="000000"/>
                <w:kern w:val="0"/>
                <w:sz w:val="22"/>
                <w:szCs w:val="22"/>
                <w:lang w:eastAsia="zh-CN"/>
              </w:rPr>
            </w:pPr>
            <w:r>
              <w:rPr>
                <w:rFonts w:ascii="宋体" w:hAnsi="宋体" w:cs="宋体" w:hint="eastAsia"/>
                <w:color w:val="000000"/>
                <w:kern w:val="0"/>
                <w:sz w:val="22"/>
                <w:szCs w:val="22"/>
                <w:lang w:eastAsia="zh-CN"/>
              </w:rPr>
              <w:t>安保、安防、保洁服务需求保障程度</w:t>
            </w:r>
          </w:p>
        </w:tc>
        <w:tc>
          <w:tcPr>
            <w:tcW w:w="590" w:type="dxa"/>
            <w:tcBorders>
              <w:top w:val="nil"/>
              <w:left w:val="nil"/>
              <w:bottom w:val="single" w:sz="4" w:space="0" w:color="auto"/>
              <w:right w:val="single" w:sz="4" w:space="0" w:color="000000"/>
            </w:tcBorders>
            <w:vAlign w:val="center"/>
          </w:tcPr>
          <w:p>
            <w:pPr>
              <w:widowControl/>
              <w:jc w:val="left"/>
              <w:rPr>
                <w:rFonts w:ascii="宋体"/>
                <w:color w:val="000000"/>
                <w:kern w:val="0"/>
                <w:sz w:val="22"/>
                <w:szCs w:val="22"/>
              </w:rPr>
            </w:pPr>
            <w:r>
              <w:rPr>
                <w:rFonts w:ascii="宋体" w:hAnsi="宋体" w:cs="宋体" w:hint="eastAsia"/>
                <w:color w:val="000000"/>
                <w:kern w:val="0"/>
                <w:sz w:val="22"/>
                <w:szCs w:val="22"/>
              </w:rPr>
              <w:t>群众满意达</w:t>
            </w:r>
            <w:r>
              <w:rPr>
                <w:rFonts w:ascii="宋体" w:hAnsi="宋体" w:cs="宋体"/>
                <w:color w:val="000000"/>
                <w:kern w:val="0"/>
                <w:sz w:val="22"/>
                <w:szCs w:val="22"/>
              </w:rPr>
              <w:t>90%</w:t>
            </w:r>
          </w:p>
        </w:tc>
      </w:tr>
      <w:tr>
        <w:tblPrEx>
          <w:tblW w:w="8528" w:type="dxa"/>
          <w:tblInd w:w="-106" w:type="dxa"/>
          <w:tblLayout w:type="fixed"/>
          <w:tblCellMar>
            <w:top w:w="0" w:type="dxa"/>
            <w:left w:w="108" w:type="dxa"/>
            <w:bottom w:w="0" w:type="dxa"/>
            <w:right w:w="108" w:type="dxa"/>
          </w:tblCellMar>
        </w:tblPrEx>
        <w:trPr>
          <w:trHeight w:val="915"/>
        </w:trPr>
        <w:tc>
          <w:tcPr>
            <w:tcW w:w="1235" w:type="dxa"/>
            <w:gridSpan w:val="2"/>
            <w:tcBorders>
              <w:top w:val="single" w:sz="4" w:space="0" w:color="000000"/>
              <w:left w:val="single" w:sz="4" w:space="0" w:color="000000"/>
              <w:bottom w:val="single" w:sz="4" w:space="0" w:color="000000"/>
              <w:right w:val="single" w:sz="4" w:space="0" w:color="000000"/>
            </w:tcBorders>
            <w:shd w:val="clear" w:color="auto" w:fill="F8F8F8"/>
            <w:vAlign w:val="center"/>
          </w:tcPr>
          <w:p>
            <w:pPr>
              <w:widowControl/>
              <w:jc w:val="center"/>
              <w:rPr>
                <w:rFonts w:ascii="宋体"/>
                <w:color w:val="000000"/>
                <w:kern w:val="0"/>
                <w:sz w:val="22"/>
                <w:szCs w:val="22"/>
              </w:rPr>
            </w:pPr>
            <w:r>
              <w:rPr>
                <w:rFonts w:ascii="宋体" w:hAnsi="宋体" w:cs="宋体" w:hint="eastAsia"/>
                <w:color w:val="000000"/>
                <w:kern w:val="0"/>
                <w:sz w:val="22"/>
                <w:szCs w:val="22"/>
              </w:rPr>
              <w:t>单位已有的保障项目实施的制度措施</w:t>
            </w:r>
          </w:p>
        </w:tc>
        <w:tc>
          <w:tcPr>
            <w:tcW w:w="7293" w:type="dxa"/>
            <w:gridSpan w:val="8"/>
            <w:tcBorders>
              <w:top w:val="single" w:sz="4" w:space="0" w:color="000000"/>
              <w:left w:val="nil"/>
              <w:bottom w:val="single" w:sz="4" w:space="0" w:color="000000"/>
              <w:right w:val="single" w:sz="4" w:space="0" w:color="000000"/>
            </w:tcBorders>
            <w:vAlign w:val="center"/>
          </w:tcPr>
          <w:p>
            <w:pPr>
              <w:widowControl/>
              <w:jc w:val="left"/>
              <w:rPr>
                <w:rFonts w:ascii="宋体"/>
                <w:color w:val="000000"/>
                <w:kern w:val="0"/>
                <w:sz w:val="22"/>
                <w:szCs w:val="22"/>
              </w:rPr>
            </w:pPr>
            <w:r>
              <w:rPr>
                <w:rFonts w:ascii="宋体" w:hAnsi="宋体" w:cs="宋体" w:hint="eastAsia"/>
                <w:color w:val="000000"/>
                <w:kern w:val="0"/>
                <w:sz w:val="22"/>
                <w:szCs w:val="22"/>
              </w:rPr>
              <w:t>保证项目正常实施，</w:t>
            </w:r>
            <w:r>
              <w:rPr>
                <w:rFonts w:ascii="宋体" w:hAnsi="宋体" w:cs="宋体" w:hint="eastAsia"/>
                <w:color w:val="000000"/>
                <w:kern w:val="0"/>
                <w:sz w:val="22"/>
                <w:szCs w:val="22"/>
                <w:lang w:eastAsia="zh-CN"/>
              </w:rPr>
              <w:t>做好便民服务工作，统筹安排各个窗口协作运行，及时处理好群众关心、需要解决的问题。</w:t>
            </w:r>
          </w:p>
        </w:tc>
      </w:tr>
      <w:tr>
        <w:tblPrEx>
          <w:tblW w:w="8528" w:type="dxa"/>
          <w:tblInd w:w="-106" w:type="dxa"/>
          <w:tblLayout w:type="fixed"/>
          <w:tblCellMar>
            <w:top w:w="0" w:type="dxa"/>
            <w:left w:w="108" w:type="dxa"/>
            <w:bottom w:w="0" w:type="dxa"/>
            <w:right w:w="108" w:type="dxa"/>
          </w:tblCellMar>
        </w:tblPrEx>
        <w:trPr>
          <w:trHeight w:val="600"/>
        </w:trPr>
        <w:tc>
          <w:tcPr>
            <w:tcW w:w="1235" w:type="dxa"/>
            <w:gridSpan w:val="2"/>
            <w:tcBorders>
              <w:top w:val="single" w:sz="4" w:space="0" w:color="000000"/>
              <w:left w:val="single" w:sz="4" w:space="0" w:color="000000"/>
              <w:bottom w:val="single" w:sz="4" w:space="0" w:color="000000"/>
              <w:right w:val="single" w:sz="4" w:space="0" w:color="000000"/>
            </w:tcBorders>
            <w:shd w:val="clear" w:color="auto" w:fill="F8F8F8"/>
            <w:vAlign w:val="center"/>
          </w:tcPr>
          <w:p>
            <w:pPr>
              <w:widowControl/>
              <w:jc w:val="center"/>
              <w:rPr>
                <w:rFonts w:ascii="宋体"/>
                <w:color w:val="000000"/>
                <w:kern w:val="0"/>
                <w:sz w:val="22"/>
                <w:szCs w:val="22"/>
              </w:rPr>
            </w:pPr>
            <w:r>
              <w:rPr>
                <w:rFonts w:ascii="宋体" w:hAnsi="宋体" w:cs="宋体" w:hint="eastAsia"/>
                <w:color w:val="000000"/>
                <w:kern w:val="0"/>
                <w:sz w:val="22"/>
                <w:szCs w:val="22"/>
              </w:rPr>
              <w:t>预算绩效说明</w:t>
            </w:r>
          </w:p>
        </w:tc>
        <w:tc>
          <w:tcPr>
            <w:tcW w:w="7293" w:type="dxa"/>
            <w:gridSpan w:val="8"/>
            <w:tcBorders>
              <w:top w:val="single" w:sz="4" w:space="0" w:color="000000"/>
              <w:left w:val="nil"/>
              <w:bottom w:val="single" w:sz="4" w:space="0" w:color="000000"/>
              <w:right w:val="single" w:sz="4" w:space="0" w:color="000000"/>
            </w:tcBorders>
            <w:vAlign w:val="center"/>
          </w:tcPr>
          <w:p>
            <w:pPr>
              <w:widowControl/>
              <w:jc w:val="left"/>
              <w:rPr>
                <w:rFonts w:ascii="宋体"/>
                <w:color w:val="000000"/>
                <w:kern w:val="0"/>
                <w:sz w:val="22"/>
                <w:szCs w:val="22"/>
              </w:rPr>
            </w:pPr>
          </w:p>
        </w:tc>
      </w:tr>
    </w:tbl>
    <w:p>
      <w:pPr>
        <w:keepNext w:val="0"/>
        <w:keepLines w:val="0"/>
        <w:pageBreakBefore w:val="0"/>
        <w:widowControl/>
        <w:kinsoku/>
        <w:wordWrap/>
        <w:overflowPunct/>
        <w:topLinePunct w:val="0"/>
        <w:autoSpaceDE/>
        <w:autoSpaceDN/>
        <w:bidi w:val="0"/>
        <w:adjustRightInd/>
        <w:snapToGrid/>
        <w:ind w:left="0" w:right="0" w:firstLine="600" w:leftChars="0" w:rightChars="0" w:firstLineChars="200"/>
        <w:jc w:val="left"/>
        <w:textAlignment w:val="auto"/>
        <w:outlineLvl w:val="9"/>
        <w:rPr>
          <w:rFonts w:ascii="楷体" w:eastAsia="楷体" w:hAnsi="楷体" w:cs="楷体"/>
          <w:kern w:val="0"/>
          <w:sz w:val="30"/>
          <w:szCs w:val="30"/>
        </w:rPr>
      </w:pPr>
      <w:r>
        <w:rPr>
          <w:rFonts w:ascii="黑体" w:eastAsia="黑体" w:hAnsi="黑体" w:hint="eastAsia"/>
          <w:kern w:val="0"/>
          <w:sz w:val="30"/>
          <w:szCs w:val="30"/>
        </w:rPr>
        <w:t>九</w:t>
      </w:r>
      <w:r>
        <w:rPr>
          <w:rFonts w:ascii="黑体" w:eastAsia="黑体" w:hAnsi="黑体"/>
          <w:kern w:val="0"/>
          <w:sz w:val="30"/>
          <w:szCs w:val="30"/>
        </w:rPr>
        <w:t>、其他公开信息</w:t>
      </w:r>
    </w:p>
    <w:p>
      <w:pPr>
        <w:keepNext w:val="0"/>
        <w:keepLines w:val="0"/>
        <w:pageBreakBefore w:val="0"/>
        <w:widowControl/>
        <w:kinsoku/>
        <w:wordWrap/>
        <w:overflowPunct/>
        <w:topLinePunct w:val="0"/>
        <w:autoSpaceDE/>
        <w:autoSpaceDN/>
        <w:bidi w:val="0"/>
        <w:adjustRightInd/>
        <w:snapToGrid/>
        <w:ind w:left="0" w:right="0" w:firstLine="600" w:leftChars="0" w:rightChars="0" w:firstLineChars="200"/>
        <w:jc w:val="left"/>
        <w:textAlignment w:val="auto"/>
        <w:outlineLvl w:val="9"/>
        <w:rPr>
          <w:rFonts w:ascii="楷体_GB2312" w:eastAsia="楷体_GB2312"/>
          <w:kern w:val="0"/>
          <w:sz w:val="30"/>
          <w:szCs w:val="30"/>
        </w:rPr>
      </w:pPr>
      <w:r>
        <w:rPr>
          <w:rFonts w:ascii="楷体_GB2312" w:eastAsia="楷体_GB2312" w:hint="eastAsia"/>
          <w:kern w:val="0"/>
          <w:sz w:val="30"/>
          <w:szCs w:val="30"/>
          <w:lang w:eastAsia="zh-CN"/>
        </w:rPr>
        <w:t>（</w:t>
      </w:r>
      <w:r>
        <w:rPr>
          <w:rFonts w:ascii="楷体_GB2312" w:eastAsia="楷体_GB2312"/>
          <w:kern w:val="0"/>
          <w:sz w:val="30"/>
          <w:szCs w:val="30"/>
        </w:rPr>
        <w:t>一</w:t>
      </w:r>
      <w:r>
        <w:rPr>
          <w:rFonts w:ascii="楷体_GB2312" w:eastAsia="楷体_GB2312" w:hint="eastAsia"/>
          <w:kern w:val="0"/>
          <w:sz w:val="30"/>
          <w:szCs w:val="30"/>
          <w:lang w:eastAsia="zh-CN"/>
        </w:rPr>
        <w:t>）</w:t>
      </w:r>
      <w:r>
        <w:rPr>
          <w:rFonts w:ascii="楷体_GB2312" w:eastAsia="楷体_GB2312"/>
          <w:kern w:val="0"/>
          <w:sz w:val="30"/>
          <w:szCs w:val="30"/>
        </w:rPr>
        <w:t>专业名词解释</w:t>
      </w:r>
    </w:p>
    <w:p>
      <w:pPr>
        <w:keepNext w:val="0"/>
        <w:keepLines w:val="0"/>
        <w:pageBreakBefore w:val="0"/>
        <w:widowControl/>
        <w:kinsoku/>
        <w:wordWrap/>
        <w:overflowPunct/>
        <w:topLinePunct w:val="0"/>
        <w:autoSpaceDE/>
        <w:autoSpaceDN/>
        <w:bidi w:val="0"/>
        <w:adjustRightInd/>
        <w:snapToGrid/>
        <w:ind w:left="0" w:right="0" w:firstLine="600" w:leftChars="0" w:rightChars="0" w:firstLineChars="200"/>
        <w:jc w:val="left"/>
        <w:textAlignment w:val="auto"/>
        <w:outlineLvl w:val="9"/>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b/>
          <w:bCs/>
          <w:kern w:val="0"/>
          <w:sz w:val="30"/>
          <w:szCs w:val="30"/>
          <w:lang w:val="en-US" w:eastAsia="zh-CN"/>
        </w:rPr>
        <w:t>“三公”经费：</w:t>
      </w:r>
      <w:r>
        <w:rPr>
          <w:rFonts w:ascii="仿宋_GB2312" w:eastAsia="仿宋_GB2312" w:hAnsi="仿宋_GB2312" w:cs="仿宋_GB2312" w:hint="eastAsia"/>
          <w:kern w:val="0"/>
          <w:sz w:val="30"/>
          <w:szCs w:val="30"/>
          <w:lang w:val="en-US" w:eastAsia="zh-CN"/>
        </w:rPr>
        <w:t>主要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keepNext w:val="0"/>
        <w:keepLines w:val="0"/>
        <w:pageBreakBefore w:val="0"/>
        <w:widowControl/>
        <w:kinsoku/>
        <w:wordWrap/>
        <w:overflowPunct/>
        <w:topLinePunct w:val="0"/>
        <w:autoSpaceDE/>
        <w:autoSpaceDN/>
        <w:bidi w:val="0"/>
        <w:adjustRightInd/>
        <w:snapToGrid/>
        <w:ind w:left="0" w:right="0" w:firstLine="600" w:leftChars="0" w:rightChars="0" w:firstLineChars="200"/>
        <w:jc w:val="left"/>
        <w:textAlignment w:val="auto"/>
        <w:outlineLvl w:val="9"/>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b/>
          <w:bCs/>
          <w:kern w:val="0"/>
          <w:sz w:val="30"/>
          <w:szCs w:val="30"/>
          <w:lang w:val="en-US" w:eastAsia="zh-CN"/>
        </w:rPr>
        <w:t>预算公开：</w:t>
      </w:r>
      <w:r>
        <w:rPr>
          <w:rFonts w:ascii="仿宋_GB2312" w:eastAsia="仿宋_GB2312" w:hAnsi="仿宋_GB2312" w:cs="仿宋_GB2312" w:hint="eastAsia"/>
          <w:kern w:val="0"/>
          <w:sz w:val="30"/>
          <w:szCs w:val="30"/>
          <w:lang w:val="en-US" w:eastAsia="zh-CN"/>
        </w:rPr>
        <w:t>是指经本级人代会或人大常委会批准的预算及报表，应当在批准后二十日内由本级政府财政部门向社会公开，并作相应说明；经本级政府财政部门批复的部门预算及报表，应当在批复后二十日内由各部门向社会公开，并作相应说明。</w:t>
      </w:r>
    </w:p>
    <w:p>
      <w:pPr>
        <w:keepNext w:val="0"/>
        <w:keepLines w:val="0"/>
        <w:pageBreakBefore w:val="0"/>
        <w:widowControl/>
        <w:kinsoku/>
        <w:wordWrap/>
        <w:overflowPunct/>
        <w:topLinePunct w:val="0"/>
        <w:autoSpaceDE/>
        <w:autoSpaceDN/>
        <w:bidi w:val="0"/>
        <w:adjustRightInd/>
        <w:snapToGrid/>
        <w:ind w:left="0" w:right="0" w:firstLine="600" w:leftChars="0" w:rightChars="0" w:firstLineChars="200"/>
        <w:jc w:val="left"/>
        <w:textAlignment w:val="auto"/>
        <w:outlineLvl w:val="9"/>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b/>
          <w:bCs/>
          <w:kern w:val="0"/>
          <w:sz w:val="30"/>
          <w:szCs w:val="30"/>
          <w:lang w:val="en-US" w:eastAsia="zh-CN"/>
        </w:rPr>
        <w:t>一般公共预算：</w:t>
      </w:r>
      <w:r>
        <w:rPr>
          <w:rFonts w:ascii="仿宋_GB2312" w:eastAsia="仿宋_GB2312" w:hAnsi="仿宋_GB2312" w:cs="仿宋_GB2312" w:hint="eastAsia"/>
          <w:kern w:val="0"/>
          <w:sz w:val="30"/>
          <w:szCs w:val="30"/>
          <w:lang w:val="en-US" w:eastAsia="zh-CN"/>
        </w:rPr>
        <w:t>是对以税收为主体的财政收入，安排用于保障和改善民生、推动经济社会发展、维护国家安全、维持国家机构正常运转等方面的收支预算。</w:t>
      </w:r>
    </w:p>
    <w:p>
      <w:pPr>
        <w:keepNext w:val="0"/>
        <w:keepLines w:val="0"/>
        <w:pageBreakBefore w:val="0"/>
        <w:widowControl/>
        <w:kinsoku/>
        <w:wordWrap/>
        <w:overflowPunct/>
        <w:topLinePunct w:val="0"/>
        <w:autoSpaceDE/>
        <w:autoSpaceDN/>
        <w:bidi w:val="0"/>
        <w:adjustRightInd/>
        <w:snapToGrid/>
        <w:ind w:left="0" w:right="0" w:firstLine="600" w:leftChars="0" w:rightChars="0" w:firstLineChars="200"/>
        <w:jc w:val="left"/>
        <w:textAlignment w:val="auto"/>
        <w:outlineLvl w:val="9"/>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b/>
          <w:bCs/>
          <w:kern w:val="0"/>
          <w:sz w:val="30"/>
          <w:szCs w:val="30"/>
          <w:lang w:val="en-US" w:eastAsia="zh-CN"/>
        </w:rPr>
        <w:t>政府性基金预算：</w:t>
      </w:r>
      <w:r>
        <w:rPr>
          <w:rFonts w:ascii="仿宋_GB2312" w:eastAsia="仿宋_GB2312" w:hAnsi="仿宋_GB2312" w:cs="仿宋_GB2312" w:hint="eastAsia"/>
          <w:kern w:val="0"/>
          <w:sz w:val="30"/>
          <w:szCs w:val="30"/>
          <w:lang w:val="en-US" w:eastAsia="zh-CN"/>
        </w:rPr>
        <w:t>是国家通过向社会征收以及出让土地、发行彩票等方式取得收入，并专项用于支持特定基础设施建设和社会事业发展的财政收支预算，是政府预算体系的重要组成部分。</w:t>
      </w:r>
    </w:p>
    <w:p>
      <w:pPr>
        <w:keepNext w:val="0"/>
        <w:keepLines w:val="0"/>
        <w:pageBreakBefore w:val="0"/>
        <w:widowControl/>
        <w:kinsoku/>
        <w:wordWrap/>
        <w:overflowPunct/>
        <w:topLinePunct w:val="0"/>
        <w:autoSpaceDE/>
        <w:autoSpaceDN/>
        <w:bidi w:val="0"/>
        <w:adjustRightInd/>
        <w:snapToGrid/>
        <w:ind w:left="0" w:right="0" w:firstLine="600" w:leftChars="0" w:rightChars="0" w:firstLineChars="200"/>
        <w:jc w:val="left"/>
        <w:textAlignment w:val="auto"/>
        <w:outlineLvl w:val="9"/>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b/>
          <w:bCs/>
          <w:kern w:val="0"/>
          <w:sz w:val="30"/>
          <w:szCs w:val="30"/>
          <w:lang w:val="en-US" w:eastAsia="zh-CN"/>
        </w:rPr>
        <w:t>政府采购：</w:t>
      </w:r>
      <w:r>
        <w:rPr>
          <w:rFonts w:ascii="仿宋_GB2312" w:eastAsia="仿宋_GB2312" w:hAnsi="仿宋_GB2312" w:cs="仿宋_GB2312" w:hint="eastAsia"/>
          <w:kern w:val="0"/>
          <w:sz w:val="30"/>
          <w:szCs w:val="30"/>
          <w:lang w:val="en-US" w:eastAsia="zh-CN"/>
        </w:rPr>
        <w:t>指各级国家机关、事业单位和团体组织，使用财政性资金采购依法制定的集中采购目录以内的或者采购限额标准以上的货物、工程和服务的行为。</w:t>
      </w:r>
    </w:p>
    <w:p>
      <w:pPr>
        <w:keepNext w:val="0"/>
        <w:keepLines w:val="0"/>
        <w:pageBreakBefore w:val="0"/>
        <w:widowControl/>
        <w:kinsoku/>
        <w:wordWrap/>
        <w:overflowPunct/>
        <w:topLinePunct w:val="0"/>
        <w:autoSpaceDE/>
        <w:autoSpaceDN/>
        <w:bidi w:val="0"/>
        <w:adjustRightInd/>
        <w:snapToGrid/>
        <w:ind w:left="0" w:right="0" w:firstLine="600" w:leftChars="0" w:rightChars="0" w:firstLineChars="200"/>
        <w:jc w:val="left"/>
        <w:textAlignment w:val="auto"/>
        <w:outlineLvl w:val="9"/>
        <w:rPr>
          <w:rFonts w:ascii="楷体_GB2312" w:eastAsia="楷体_GB2312"/>
          <w:kern w:val="0"/>
          <w:sz w:val="30"/>
          <w:szCs w:val="30"/>
        </w:rPr>
      </w:pPr>
      <w:r>
        <w:rPr>
          <w:rFonts w:ascii="楷体_GB2312" w:eastAsia="楷体_GB2312"/>
          <w:kern w:val="0"/>
          <w:sz w:val="30"/>
          <w:szCs w:val="30"/>
        </w:rPr>
        <w:t>（二）</w:t>
      </w:r>
      <w:r>
        <w:rPr>
          <w:rFonts w:ascii="楷体_GB2312" w:eastAsia="楷体_GB2312"/>
          <w:color w:val="000000" w:themeColor="text1"/>
          <w:kern w:val="0"/>
          <w:sz w:val="30"/>
          <w:szCs w:val="30"/>
          <w14:textFill>
            <w14:solidFill>
              <w14:schemeClr w14:val="tx1"/>
            </w14:solidFill>
          </w14:textFill>
        </w:rPr>
        <w:t>机关运行经费安</w:t>
      </w:r>
      <w:r>
        <w:rPr>
          <w:rFonts w:ascii="楷体_GB2312" w:eastAsia="楷体_GB2312"/>
          <w:kern w:val="0"/>
          <w:sz w:val="30"/>
          <w:szCs w:val="30"/>
        </w:rPr>
        <w:t>排</w:t>
      </w:r>
      <w:r>
        <w:rPr>
          <w:rFonts w:ascii="楷体_GB2312" w:eastAsia="楷体_GB2312" w:hint="eastAsia"/>
          <w:kern w:val="0"/>
          <w:sz w:val="30"/>
          <w:szCs w:val="30"/>
        </w:rPr>
        <w:t>变化情况及原因说明</w:t>
      </w:r>
    </w:p>
    <w:p>
      <w:pPr>
        <w:keepNext w:val="0"/>
        <w:keepLines w:val="0"/>
        <w:pageBreakBefore w:val="0"/>
        <w:widowControl/>
        <w:kinsoku/>
        <w:wordWrap/>
        <w:overflowPunct/>
        <w:topLinePunct w:val="0"/>
        <w:autoSpaceDE/>
        <w:autoSpaceDN/>
        <w:bidi w:val="0"/>
        <w:adjustRightInd/>
        <w:snapToGrid/>
        <w:spacing w:line="240" w:lineRule="auto"/>
        <w:ind w:left="0" w:right="0" w:firstLine="600" w:leftChars="0" w:rightChars="0" w:firstLineChars="200"/>
        <w:jc w:val="left"/>
        <w:textAlignment w:val="auto"/>
        <w:outlineLvl w:val="9"/>
        <w:rPr>
          <w:rFonts w:ascii="仿宋_GB2312" w:eastAsia="仿宋_GB2312" w:hAnsi="仿宋_GB2312" w:cs="仿宋_GB2312" w:hint="eastAsia"/>
          <w:kern w:val="0"/>
          <w:sz w:val="30"/>
          <w:szCs w:val="30"/>
          <w:highlight w:val="none"/>
          <w:lang w:val="en-US" w:eastAsia="zh-CN"/>
        </w:rPr>
      </w:pPr>
      <w:r>
        <w:rPr>
          <w:rFonts w:ascii="仿宋_GB2312" w:eastAsia="仿宋_GB2312" w:hAnsi="仿宋_GB2312" w:cs="仿宋_GB2312" w:hint="eastAsia"/>
          <w:kern w:val="0"/>
          <w:sz w:val="30"/>
          <w:szCs w:val="30"/>
          <w:lang w:val="en-US" w:eastAsia="zh-CN"/>
        </w:rPr>
        <w:t>县政务服务局2021年</w:t>
      </w:r>
      <w:r>
        <w:rPr>
          <w:rFonts w:ascii="仿宋_GB2312" w:eastAsia="仿宋_GB2312" w:hAnsi="仿宋_GB2312" w:cs="仿宋_GB2312" w:hint="eastAsia"/>
          <w:color w:val="000000" w:themeColor="text1"/>
          <w:kern w:val="0"/>
          <w:sz w:val="30"/>
          <w:szCs w:val="30"/>
          <w:shd w:val="clear" w:color="auto" w:fill="auto"/>
          <w:lang w:val="en-US" w:eastAsia="zh-CN"/>
          <w14:textFill>
            <w14:solidFill>
              <w14:schemeClr w14:val="tx1"/>
            </w14:solidFill>
          </w14:textFill>
        </w:rPr>
        <w:t>机关运行经费</w:t>
      </w:r>
      <w:r>
        <w:rPr>
          <w:rFonts w:ascii="仿宋_GB2312" w:eastAsia="仿宋_GB2312" w:hAnsi="仿宋_GB2312" w:cs="仿宋_GB2312" w:hint="eastAsia"/>
          <w:kern w:val="0"/>
          <w:sz w:val="30"/>
          <w:szCs w:val="30"/>
          <w:lang w:val="en-US" w:eastAsia="zh-CN"/>
        </w:rPr>
        <w:t xml:space="preserve">安排225.0276万元，主要用于办公经费、印刷费、水电费、汽燃费、办公设备购置等日常开支，以保证机构正常运转。与上年对比增加31.0076万元，    </w:t>
      </w:r>
      <w:r>
        <w:rPr>
          <w:rFonts w:ascii="仿宋_GB2312" w:eastAsia="仿宋_GB2312" w:hAnsi="仿宋_GB2312" w:cs="仿宋_GB2312" w:hint="eastAsia"/>
          <w:kern w:val="0"/>
          <w:sz w:val="30"/>
          <w:szCs w:val="30"/>
          <w:highlight w:val="none"/>
          <w:lang w:val="en-US" w:eastAsia="zh-CN"/>
        </w:rPr>
        <w:t>主要原因分析：2021年增加便民服务中心业务经费30万元；新大厅搬迁后面积增加3000余平米，服务窗口人员增至58人，故水电费等办公费及基本支出增加1.0076万元</w:t>
      </w:r>
    </w:p>
    <w:p>
      <w:pPr>
        <w:pStyle w:val="TOAHeading"/>
        <w:rPr>
          <w:rFonts w:hint="eastAsia"/>
          <w:lang w:val="en-US" w:eastAsia="zh-CN"/>
        </w:rPr>
      </w:pPr>
    </w:p>
    <w:p>
      <w:pPr>
        <w:keepNext w:val="0"/>
        <w:keepLines w:val="0"/>
        <w:pageBreakBefore w:val="0"/>
        <w:widowControl/>
        <w:kinsoku/>
        <w:wordWrap/>
        <w:overflowPunct/>
        <w:topLinePunct w:val="0"/>
        <w:autoSpaceDE/>
        <w:autoSpaceDN/>
        <w:bidi w:val="0"/>
        <w:adjustRightInd/>
        <w:snapToGrid/>
        <w:ind w:left="0" w:right="0" w:firstLine="600" w:leftChars="0" w:rightChars="0" w:firstLineChars="200"/>
        <w:jc w:val="left"/>
        <w:textAlignment w:val="auto"/>
        <w:outlineLvl w:val="9"/>
        <w:rPr>
          <w:rFonts w:ascii="楷体_GB2312" w:eastAsia="楷体_GB2312"/>
          <w:kern w:val="0"/>
          <w:sz w:val="30"/>
          <w:szCs w:val="30"/>
        </w:rPr>
      </w:pPr>
      <w:r>
        <w:rPr>
          <w:rFonts w:ascii="楷体_GB2312" w:eastAsia="楷体_GB2312"/>
          <w:kern w:val="0"/>
          <w:sz w:val="30"/>
          <w:szCs w:val="30"/>
        </w:rPr>
        <w:t>（三）</w:t>
      </w:r>
      <w:r>
        <w:rPr>
          <w:rFonts w:ascii="楷体_GB2312" w:eastAsia="楷体_GB2312"/>
          <w:kern w:val="0"/>
          <w:sz w:val="32"/>
          <w:szCs w:val="32"/>
        </w:rPr>
        <w:t>国有资产占</w:t>
      </w:r>
      <w:r>
        <w:rPr>
          <w:rFonts w:ascii="楷体_GB2312" w:eastAsia="楷体_GB2312" w:hint="eastAsia"/>
          <w:kern w:val="0"/>
          <w:sz w:val="32"/>
          <w:szCs w:val="32"/>
        </w:rPr>
        <w:t>有使用</w:t>
      </w:r>
      <w:r>
        <w:rPr>
          <w:rFonts w:ascii="楷体_GB2312" w:eastAsia="楷体_GB2312"/>
          <w:kern w:val="0"/>
          <w:sz w:val="32"/>
          <w:szCs w:val="32"/>
        </w:rPr>
        <w:t>情况</w:t>
      </w:r>
    </w:p>
    <w:p>
      <w:pPr>
        <w:keepNext w:val="0"/>
        <w:keepLines w:val="0"/>
        <w:pageBreakBefore w:val="0"/>
        <w:widowControl/>
        <w:kinsoku/>
        <w:wordWrap/>
        <w:overflowPunct/>
        <w:topLinePunct w:val="0"/>
        <w:autoSpaceDE/>
        <w:autoSpaceDN/>
        <w:bidi w:val="0"/>
        <w:adjustRightInd/>
        <w:snapToGrid/>
        <w:ind w:left="0" w:right="0" w:firstLine="600" w:leftChars="0" w:rightChars="0" w:firstLineChars="200"/>
        <w:jc w:val="left"/>
        <w:textAlignment w:val="auto"/>
        <w:outlineLvl w:val="9"/>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截至2020年12月31日的国有资产占有使用情况如下：</w:t>
      </w:r>
    </w:p>
    <w:p>
      <w:pPr>
        <w:keepNext w:val="0"/>
        <w:keepLines w:val="0"/>
        <w:pageBreakBefore w:val="0"/>
        <w:widowControl/>
        <w:kinsoku/>
        <w:wordWrap/>
        <w:overflowPunct/>
        <w:topLinePunct w:val="0"/>
        <w:autoSpaceDE/>
        <w:autoSpaceDN/>
        <w:bidi w:val="0"/>
        <w:adjustRightInd/>
        <w:snapToGrid/>
        <w:ind w:left="0" w:right="0" w:firstLine="600" w:leftChars="0" w:rightChars="0" w:firstLineChars="200"/>
        <w:jc w:val="left"/>
        <w:textAlignment w:val="auto"/>
        <w:outlineLvl w:val="9"/>
        <w:rPr>
          <w:rFonts w:ascii="仿宋_GB2312" w:eastAsia="仿宋_GB2312" w:hAnsi="仿宋_GB2312" w:cs="仿宋_GB2312" w:hint="default"/>
          <w:kern w:val="0"/>
          <w:sz w:val="30"/>
          <w:szCs w:val="30"/>
          <w:lang w:val="en-US" w:eastAsia="zh-CN"/>
        </w:rPr>
      </w:pPr>
      <w:r>
        <w:rPr>
          <w:rFonts w:ascii="仿宋_GB2312" w:eastAsia="仿宋_GB2312" w:hAnsi="仿宋_GB2312" w:cs="仿宋_GB2312" w:hint="eastAsia"/>
          <w:kern w:val="0"/>
          <w:sz w:val="30"/>
          <w:szCs w:val="30"/>
          <w:lang w:val="en-US" w:eastAsia="zh-CN"/>
        </w:rPr>
        <w:t>石林县政务服务管理局资产总额70.2804万元，</w:t>
      </w:r>
      <w:r>
        <w:rPr>
          <w:rFonts w:ascii="仿宋_GB2312" w:eastAsia="仿宋_GB2312" w:hAnsi="仿宋_GB2312" w:cs="仿宋_GB2312" w:hint="default"/>
          <w:kern w:val="0"/>
          <w:sz w:val="30"/>
          <w:szCs w:val="30"/>
          <w:lang w:val="en-US" w:eastAsia="zh-CN"/>
        </w:rPr>
        <w:t>其中，流动资产</w:t>
      </w:r>
      <w:r>
        <w:rPr>
          <w:rFonts w:ascii="仿宋_GB2312" w:eastAsia="仿宋_GB2312" w:hAnsi="仿宋_GB2312" w:cs="仿宋_GB2312" w:hint="eastAsia"/>
          <w:kern w:val="0"/>
          <w:sz w:val="30"/>
          <w:szCs w:val="30"/>
          <w:lang w:val="en-US" w:eastAsia="zh-CN"/>
        </w:rPr>
        <w:t>16.0451</w:t>
      </w:r>
      <w:r>
        <w:rPr>
          <w:rFonts w:ascii="仿宋_GB2312" w:eastAsia="仿宋_GB2312" w:hAnsi="仿宋_GB2312" w:cs="仿宋_GB2312" w:hint="default"/>
          <w:kern w:val="0"/>
          <w:sz w:val="30"/>
          <w:szCs w:val="30"/>
          <w:lang w:val="en-US" w:eastAsia="zh-CN"/>
        </w:rPr>
        <w:t>万元，固定资产</w:t>
      </w:r>
      <w:r>
        <w:rPr>
          <w:rFonts w:ascii="仿宋_GB2312" w:eastAsia="仿宋_GB2312" w:hAnsi="仿宋_GB2312" w:cs="仿宋_GB2312" w:hint="eastAsia"/>
          <w:kern w:val="0"/>
          <w:sz w:val="30"/>
          <w:szCs w:val="30"/>
          <w:lang w:val="en-US" w:eastAsia="zh-CN"/>
        </w:rPr>
        <w:t>54.2353</w:t>
      </w:r>
      <w:r>
        <w:rPr>
          <w:rFonts w:ascii="仿宋_GB2312" w:eastAsia="仿宋_GB2312" w:hAnsi="仿宋_GB2312" w:cs="仿宋_GB2312" w:hint="default"/>
          <w:kern w:val="0"/>
          <w:sz w:val="30"/>
          <w:szCs w:val="30"/>
          <w:lang w:val="en-US" w:eastAsia="zh-CN"/>
        </w:rPr>
        <w:t>万元，对外投资及有价证券</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default"/>
          <w:kern w:val="0"/>
          <w:sz w:val="30"/>
          <w:szCs w:val="30"/>
          <w:lang w:val="en-US" w:eastAsia="zh-CN"/>
        </w:rPr>
        <w:t>元，在建工程</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default"/>
          <w:kern w:val="0"/>
          <w:sz w:val="30"/>
          <w:szCs w:val="30"/>
          <w:lang w:val="en-US" w:eastAsia="zh-CN"/>
        </w:rPr>
        <w:t>万元，无形资产</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default"/>
          <w:kern w:val="0"/>
          <w:sz w:val="30"/>
          <w:szCs w:val="30"/>
          <w:lang w:val="en-US" w:eastAsia="zh-CN"/>
        </w:rPr>
        <w:t>万元，其他资产</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default"/>
          <w:kern w:val="0"/>
          <w:sz w:val="30"/>
          <w:szCs w:val="30"/>
          <w:lang w:val="en-US" w:eastAsia="zh-CN"/>
        </w:rPr>
        <w:t>万元</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default"/>
          <w:kern w:val="0"/>
          <w:sz w:val="30"/>
          <w:szCs w:val="30"/>
          <w:lang w:val="en-US" w:eastAsia="zh-CN"/>
        </w:rPr>
        <w:t>。</w:t>
      </w:r>
    </w:p>
    <w:p>
      <w:pPr>
        <w:keepNext w:val="0"/>
        <w:keepLines w:val="0"/>
        <w:pageBreakBefore w:val="0"/>
        <w:widowControl/>
        <w:kinsoku/>
        <w:wordWrap/>
        <w:overflowPunct/>
        <w:topLinePunct w:val="0"/>
        <w:autoSpaceDE/>
        <w:autoSpaceDN/>
        <w:bidi w:val="0"/>
        <w:adjustRightInd/>
        <w:snapToGrid/>
        <w:ind w:left="0" w:right="0" w:firstLine="600" w:leftChars="0" w:rightChars="0" w:firstLineChars="200"/>
        <w:jc w:val="left"/>
        <w:textAlignment w:val="auto"/>
        <w:outlineLvl w:val="9"/>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鉴于上述数据为快报数，相关数据需在完成2020年决算编制后才能统计汇总相关数据，因此，将在公开2020年度部门决算时一并公开部门截至2020年12月31日的国有资产占有使用情况。</w:t>
      </w:r>
    </w:p>
    <w:p>
      <w:pPr>
        <w:keepNext w:val="0"/>
        <w:keepLines w:val="0"/>
        <w:pageBreakBefore w:val="0"/>
        <w:widowControl/>
        <w:kinsoku/>
        <w:wordWrap/>
        <w:overflowPunct/>
        <w:topLinePunct w:val="0"/>
        <w:autoSpaceDE/>
        <w:autoSpaceDN/>
        <w:bidi w:val="0"/>
        <w:adjustRightInd/>
        <w:snapToGrid/>
        <w:spacing w:line="540" w:lineRule="exact"/>
        <w:ind w:left="0" w:right="0" w:firstLine="640" w:leftChars="0" w:rightChars="0" w:firstLineChars="200"/>
        <w:jc w:val="left"/>
        <w:textAlignment w:val="auto"/>
        <w:outlineLvl w:val="9"/>
        <w:rPr>
          <w:rFonts w:ascii="楷体_GB2312" w:eastAsia="楷体_GB2312"/>
          <w:color w:val="auto"/>
          <w:kern w:val="0"/>
          <w:sz w:val="32"/>
          <w:szCs w:val="32"/>
        </w:rPr>
      </w:pPr>
      <w:r>
        <w:rPr>
          <w:rFonts w:ascii="楷体_GB2312" w:eastAsia="楷体_GB2312"/>
          <w:color w:val="auto"/>
          <w:kern w:val="0"/>
          <w:sz w:val="32"/>
          <w:szCs w:val="32"/>
        </w:rPr>
        <w:t>（</w:t>
      </w:r>
      <w:r>
        <w:rPr>
          <w:rFonts w:ascii="楷体_GB2312" w:eastAsia="楷体_GB2312" w:hint="eastAsia"/>
          <w:color w:val="auto"/>
          <w:kern w:val="0"/>
          <w:sz w:val="32"/>
          <w:szCs w:val="32"/>
        </w:rPr>
        <w:t>四</w:t>
      </w:r>
      <w:r>
        <w:rPr>
          <w:rFonts w:ascii="楷体_GB2312" w:eastAsia="楷体_GB2312"/>
          <w:color w:val="auto"/>
          <w:kern w:val="0"/>
          <w:sz w:val="32"/>
          <w:szCs w:val="32"/>
        </w:rPr>
        <w:t>）</w:t>
      </w:r>
      <w:r>
        <w:rPr>
          <w:rFonts w:ascii="楷体_GB2312" w:eastAsia="楷体_GB2312" w:hint="eastAsia"/>
          <w:color w:val="auto"/>
          <w:kern w:val="0"/>
          <w:sz w:val="32"/>
          <w:szCs w:val="32"/>
        </w:rPr>
        <w:t>重点领域财政项目文本情况</w:t>
      </w:r>
    </w:p>
    <w:p>
      <w:pPr>
        <w:keepNext w:val="0"/>
        <w:keepLines w:val="0"/>
        <w:pageBreakBefore w:val="0"/>
        <w:widowControl/>
        <w:kinsoku/>
        <w:wordWrap/>
        <w:overflowPunct/>
        <w:topLinePunct w:val="0"/>
        <w:autoSpaceDE/>
        <w:autoSpaceDN/>
        <w:bidi w:val="0"/>
        <w:adjustRightInd/>
        <w:snapToGrid/>
        <w:ind w:left="0" w:right="0" w:firstLine="600" w:leftChars="0" w:rightChars="0" w:firstLineChars="200"/>
        <w:jc w:val="left"/>
        <w:textAlignment w:val="auto"/>
        <w:outlineLvl w:val="9"/>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2021年石林县政务服务管理局无重点领域财政项目。</w:t>
      </w:r>
    </w:p>
    <w:p>
      <w:pPr>
        <w:keepNext w:val="0"/>
        <w:keepLines w:val="0"/>
        <w:pageBreakBefore w:val="0"/>
        <w:widowControl/>
        <w:kinsoku/>
        <w:wordWrap/>
        <w:overflowPunct/>
        <w:topLinePunct w:val="0"/>
        <w:autoSpaceDE/>
        <w:autoSpaceDN/>
        <w:bidi w:val="0"/>
        <w:adjustRightInd/>
        <w:snapToGrid/>
        <w:ind w:left="0" w:right="0" w:firstLine="600" w:leftChars="0" w:rightChars="0" w:firstLineChars="200"/>
        <w:jc w:val="left"/>
        <w:textAlignment w:val="auto"/>
        <w:outlineLvl w:val="9"/>
        <w:rPr>
          <w:rFonts w:ascii="黑体" w:eastAsia="黑体" w:hAnsi="黑体"/>
          <w:kern w:val="0"/>
          <w:sz w:val="30"/>
          <w:szCs w:val="30"/>
        </w:rPr>
      </w:pPr>
      <w:r>
        <w:rPr>
          <w:rFonts w:ascii="黑体" w:eastAsia="黑体" w:hAnsi="黑体" w:hint="eastAsia"/>
          <w:kern w:val="0"/>
          <w:sz w:val="30"/>
          <w:szCs w:val="30"/>
        </w:rPr>
        <w:t>十、预算收支增减变化情况说明</w:t>
      </w:r>
    </w:p>
    <w:p>
      <w:pPr>
        <w:keepNext w:val="0"/>
        <w:keepLines w:val="0"/>
        <w:pageBreakBefore w:val="0"/>
        <w:widowControl/>
        <w:kinsoku/>
        <w:wordWrap/>
        <w:overflowPunct/>
        <w:topLinePunct w:val="0"/>
        <w:autoSpaceDE/>
        <w:autoSpaceDN/>
        <w:bidi w:val="0"/>
        <w:adjustRightInd/>
        <w:snapToGrid/>
        <w:ind w:left="0" w:right="0" w:firstLine="600" w:leftChars="0" w:rightChars="0" w:firstLineChars="200"/>
        <w:jc w:val="left"/>
        <w:textAlignment w:val="auto"/>
        <w:outlineLvl w:val="9"/>
        <w:rPr>
          <w:rFonts w:ascii="楷体_GB2312" w:eastAsia="楷体_GB2312" w:hAnsi="楷体"/>
          <w:kern w:val="0"/>
          <w:sz w:val="30"/>
          <w:szCs w:val="30"/>
        </w:rPr>
      </w:pPr>
      <w:r>
        <w:rPr>
          <w:rFonts w:ascii="楷体_GB2312" w:eastAsia="楷体_GB2312" w:hAnsi="楷体" w:hint="eastAsia"/>
          <w:kern w:val="0"/>
          <w:sz w:val="30"/>
          <w:szCs w:val="30"/>
        </w:rPr>
        <w:t>（一）基本支出预算变动的主要原因</w:t>
      </w:r>
    </w:p>
    <w:p>
      <w:pPr>
        <w:keepNext w:val="0"/>
        <w:keepLines w:val="0"/>
        <w:pageBreakBefore w:val="0"/>
        <w:widowControl/>
        <w:kinsoku/>
        <w:wordWrap/>
        <w:overflowPunct/>
        <w:topLinePunct w:val="0"/>
        <w:autoSpaceDE/>
        <w:autoSpaceDN/>
        <w:bidi w:val="0"/>
        <w:adjustRightInd/>
        <w:snapToGrid/>
        <w:ind w:left="0" w:right="0" w:firstLine="600" w:leftChars="0" w:rightChars="0" w:firstLineChars="200"/>
        <w:jc w:val="left"/>
        <w:textAlignment w:val="auto"/>
        <w:outlineLvl w:val="9"/>
        <w:rPr>
          <w:rFonts w:ascii="仿宋_GB2312" w:eastAsia="仿宋_GB2312" w:hAnsi="仿宋_GB2312" w:cs="仿宋_GB2312" w:hint="eastAsia"/>
          <w:color w:val="000000" w:themeColor="text1"/>
          <w:kern w:val="0"/>
          <w:sz w:val="30"/>
          <w:szCs w:val="30"/>
          <w:lang w:val="en-US" w:eastAsia="zh-CN"/>
          <w14:textFill>
            <w14:solidFill>
              <w14:schemeClr w14:val="tx1"/>
            </w14:solidFill>
          </w14:textFill>
        </w:rPr>
      </w:pPr>
      <w:r>
        <w:rPr>
          <w:rFonts w:ascii="仿宋_GB2312" w:eastAsia="仿宋_GB2312" w:hAnsi="仿宋_GB2312" w:cs="仿宋_GB2312" w:hint="eastAsia"/>
          <w:kern w:val="0"/>
          <w:sz w:val="30"/>
          <w:szCs w:val="30"/>
          <w:lang w:val="en-US" w:eastAsia="zh-CN"/>
        </w:rPr>
        <w:t>2021年本级财力安排石林县政务服务管理局基本支出323.8374万元，</w:t>
      </w:r>
      <w:r>
        <w:rPr>
          <w:rFonts w:ascii="仿宋_GB2312" w:eastAsia="仿宋_GB2312" w:hAnsi="仿宋_GB2312" w:cs="仿宋_GB2312" w:hint="eastAsia"/>
          <w:color w:val="000000" w:themeColor="text1"/>
          <w:kern w:val="0"/>
          <w:sz w:val="30"/>
          <w:szCs w:val="30"/>
          <w:lang w:val="en-US" w:eastAsia="zh-CN"/>
          <w14:textFill>
            <w14:solidFill>
              <w14:schemeClr w14:val="tx1"/>
            </w14:solidFill>
          </w14:textFill>
        </w:rPr>
        <w:t>与上年对比减少10.1026万元，减少2.85%；</w:t>
      </w:r>
    </w:p>
    <w:p>
      <w:pPr>
        <w:keepNext w:val="0"/>
        <w:keepLines w:val="0"/>
        <w:pageBreakBefore w:val="0"/>
        <w:widowControl/>
        <w:kinsoku/>
        <w:wordWrap/>
        <w:overflowPunct/>
        <w:topLinePunct w:val="0"/>
        <w:autoSpaceDE/>
        <w:autoSpaceDN/>
        <w:bidi w:val="0"/>
        <w:adjustRightInd/>
        <w:snapToGrid/>
        <w:ind w:left="0" w:right="0" w:firstLine="600" w:leftChars="0" w:rightChars="0" w:firstLineChars="200"/>
        <w:jc w:val="left"/>
        <w:textAlignment w:val="auto"/>
        <w:outlineLvl w:val="9"/>
        <w:rPr>
          <w:rFonts w:ascii="仿宋_GB2312" w:eastAsia="仿宋_GB2312" w:hAnsi="仿宋_GB2312" w:cs="仿宋_GB2312" w:hint="eastAsia"/>
          <w:kern w:val="0"/>
          <w:sz w:val="30"/>
          <w:szCs w:val="30"/>
          <w:highlight w:val="none"/>
          <w:lang w:val="en-US" w:eastAsia="zh-CN"/>
        </w:rPr>
      </w:pPr>
      <w:r>
        <w:rPr>
          <w:rFonts w:ascii="仿宋_GB2312" w:eastAsia="仿宋_GB2312" w:hAnsi="仿宋_GB2312" w:cs="仿宋_GB2312" w:hint="eastAsia"/>
          <w:color w:val="000000" w:themeColor="text1"/>
          <w:kern w:val="0"/>
          <w:sz w:val="30"/>
          <w:szCs w:val="30"/>
          <w:lang w:val="en-US" w:eastAsia="zh-CN"/>
          <w14:textFill>
            <w14:solidFill>
              <w14:schemeClr w14:val="tx1"/>
            </w14:solidFill>
          </w14:textFill>
        </w:rPr>
        <w:t>主要原因分析：</w:t>
      </w:r>
      <w:r>
        <w:rPr>
          <w:rFonts w:ascii="仿宋_GB2312" w:eastAsia="仿宋_GB2312" w:hAnsi="仿宋_GB2312" w:cs="仿宋_GB2312" w:hint="eastAsia"/>
          <w:kern w:val="0"/>
          <w:sz w:val="30"/>
          <w:szCs w:val="30"/>
          <w:highlight w:val="none"/>
          <w:lang w:val="en-US" w:eastAsia="zh-CN"/>
        </w:rPr>
        <w:t>基本支出323.8374万元，</w:t>
      </w:r>
      <w:r>
        <w:rPr>
          <w:rFonts w:ascii="仿宋_GB2312" w:eastAsia="仿宋_GB2312" w:hAnsi="仿宋_GB2312" w:cs="仿宋_GB2312" w:hint="eastAsia"/>
          <w:color w:val="000000" w:themeColor="text1"/>
          <w:kern w:val="0"/>
          <w:sz w:val="30"/>
          <w:szCs w:val="30"/>
          <w:highlight w:val="none"/>
          <w:lang w:val="en-US" w:eastAsia="zh-CN"/>
          <w14:textFill>
            <w14:solidFill>
              <w14:schemeClr w14:val="tx1"/>
            </w14:solidFill>
          </w14:textFill>
        </w:rPr>
        <w:t>与上年对比减少10.1026万元，减少2.85%；主要原因分析：事业人员净调出1名，故人员经费和公用经费减少9.1086万元；其他交通费用减少0.994万元</w:t>
      </w:r>
    </w:p>
    <w:p>
      <w:pPr>
        <w:keepNext w:val="0"/>
        <w:keepLines w:val="0"/>
        <w:pageBreakBefore w:val="0"/>
        <w:widowControl/>
        <w:kinsoku/>
        <w:wordWrap/>
        <w:overflowPunct/>
        <w:topLinePunct w:val="0"/>
        <w:autoSpaceDE/>
        <w:autoSpaceDN/>
        <w:bidi w:val="0"/>
        <w:adjustRightInd/>
        <w:snapToGrid/>
        <w:ind w:left="0" w:right="0" w:firstLine="600" w:leftChars="0" w:rightChars="0" w:firstLineChars="200"/>
        <w:jc w:val="left"/>
        <w:textAlignment w:val="auto"/>
        <w:outlineLvl w:val="9"/>
        <w:rPr>
          <w:rFonts w:ascii="楷体_GB2312" w:eastAsia="楷体_GB2312" w:hAnsi="楷体"/>
          <w:kern w:val="0"/>
          <w:sz w:val="30"/>
          <w:szCs w:val="30"/>
        </w:rPr>
      </w:pPr>
      <w:r>
        <w:rPr>
          <w:rFonts w:ascii="楷体_GB2312" w:eastAsia="楷体_GB2312" w:hAnsi="楷体" w:hint="eastAsia"/>
          <w:kern w:val="0"/>
          <w:sz w:val="30"/>
          <w:szCs w:val="30"/>
        </w:rPr>
        <w:t>（二）项目支出预算变动的主要原因</w:t>
      </w:r>
    </w:p>
    <w:p>
      <w:pPr>
        <w:keepNext w:val="0"/>
        <w:keepLines w:val="0"/>
        <w:pageBreakBefore w:val="0"/>
        <w:widowControl/>
        <w:kinsoku/>
        <w:wordWrap/>
        <w:overflowPunct/>
        <w:topLinePunct w:val="0"/>
        <w:autoSpaceDE/>
        <w:autoSpaceDN/>
        <w:bidi w:val="0"/>
        <w:adjustRightInd/>
        <w:snapToGrid/>
        <w:ind w:left="0" w:right="0" w:firstLine="600" w:leftChars="0" w:rightChars="0" w:firstLineChars="200"/>
        <w:jc w:val="left"/>
        <w:textAlignment w:val="auto"/>
        <w:outlineLvl w:val="9"/>
        <w:rPr>
          <w:highlight w:val="none"/>
        </w:rPr>
      </w:pPr>
      <w:r>
        <w:rPr>
          <w:rFonts w:ascii="仿宋_GB2312" w:eastAsia="仿宋_GB2312" w:hAnsi="仿宋_GB2312" w:cs="仿宋_GB2312" w:hint="eastAsia"/>
          <w:kern w:val="0"/>
          <w:sz w:val="30"/>
          <w:szCs w:val="30"/>
          <w:lang w:val="en-US" w:eastAsia="zh-CN"/>
        </w:rPr>
        <w:t>2021年本级财力安排石林县政务服务管理局项目支出90万元，与上年对比减少20万元，增减变化的原因分析主要是</w:t>
      </w:r>
      <w:bookmarkStart w:id="0" w:name="_GoBack"/>
      <w:r>
        <w:rPr>
          <w:rFonts w:ascii="仿宋_GB2312" w:eastAsia="仿宋_GB2312" w:hAnsi="仿宋_GB2312" w:cs="仿宋_GB2312" w:hint="eastAsia"/>
          <w:kern w:val="0"/>
          <w:sz w:val="30"/>
          <w:szCs w:val="30"/>
          <w:highlight w:val="none"/>
          <w:lang w:val="en-US" w:eastAsia="zh-CN"/>
        </w:rPr>
        <w:t>本年度减少“一网四中心”项目建设费20万元。</w:t>
      </w:r>
      <w:bookmarkEnd w:id="0"/>
    </w:p>
    <w:p>
      <w:pPr>
        <w:rPr>
          <w:rFonts w:ascii="Arial" w:eastAsia="Arial" w:hAnsi="Arial" w:cs="Arial"/>
          <w:b/>
          <w:sz w:val="36"/>
        </w:rPr>
      </w:pPr>
      <w:r>
        <w:rPr>
          <w:rFonts w:ascii="Arial" w:eastAsia="Arial" w:hAnsi="Arial" w:cs="Arial"/>
          <w:b/>
          <w:sz w:val="36"/>
        </w:rPr>
        <w:t>监督索引号53012670363700111</w:t>
      </w:r>
    </w:p>
    <w:sectPr>
      <w:headerReference w:type="even" r:id="rId5"/>
      <w:headerReference w:type="default" r:id="rId6"/>
      <w:pgSz w:w="11906" w:h="16838"/>
      <w:pgMar w:top="1247" w:right="1797" w:bottom="1247" w:left="1797"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276C26A"/>
    <w:multiLevelType w:val="singleLevel"/>
    <w:tmpl w:val="9276C26A"/>
    <w:lvl w:ilvl="0">
      <w:start w:val="4"/>
      <w:numFmt w:val="chineseCounting"/>
      <w:suff w:val="nothing"/>
      <w:lvlText w:val="%1、"/>
      <w:lvlJc w:val="left"/>
      <w:rPr>
        <w:rFonts w:hint="eastAsia"/>
      </w:rPr>
    </w:lvl>
  </w:abstractNum>
  <w:abstractNum w:abstractNumId="1">
    <w:nsid w:val="5DB2AB91"/>
    <w:multiLevelType w:val="singleLevel"/>
    <w:tmpl w:val="5DB2AB91"/>
    <w:lvl w:ilvl="0">
      <w:start w:val="1"/>
      <w:numFmt w:val="decimal"/>
      <w:suff w:val="nothing"/>
      <w:lvlText w:val="%1."/>
      <w:lvlJc w:val="left"/>
    </w:lvl>
  </w:abstractNum>
  <w:abstractNum w:abstractNumId="2">
    <w:nsid w:val="602234D2"/>
    <w:multiLevelType w:val="singleLevel"/>
    <w:tmpl w:val="602234D2"/>
    <w:lvl w:ilvl="0">
      <w:start w:val="2"/>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354"/>
    <w:rsid w:val="00031E2A"/>
    <w:rsid w:val="00057A58"/>
    <w:rsid w:val="00097272"/>
    <w:rsid w:val="000D315D"/>
    <w:rsid w:val="000E55AC"/>
    <w:rsid w:val="00181EBB"/>
    <w:rsid w:val="00186E75"/>
    <w:rsid w:val="001936E5"/>
    <w:rsid w:val="001B7DE7"/>
    <w:rsid w:val="00282F08"/>
    <w:rsid w:val="0028530E"/>
    <w:rsid w:val="002C322A"/>
    <w:rsid w:val="002D501F"/>
    <w:rsid w:val="00364E74"/>
    <w:rsid w:val="003A3075"/>
    <w:rsid w:val="003B2803"/>
    <w:rsid w:val="003D51CC"/>
    <w:rsid w:val="003E4587"/>
    <w:rsid w:val="00412FE2"/>
    <w:rsid w:val="004A0403"/>
    <w:rsid w:val="004F0825"/>
    <w:rsid w:val="005916A7"/>
    <w:rsid w:val="005D37A4"/>
    <w:rsid w:val="00622A89"/>
    <w:rsid w:val="00626439"/>
    <w:rsid w:val="006A6826"/>
    <w:rsid w:val="006B1EDA"/>
    <w:rsid w:val="006E6709"/>
    <w:rsid w:val="006F6026"/>
    <w:rsid w:val="007037EF"/>
    <w:rsid w:val="007735A4"/>
    <w:rsid w:val="00794354"/>
    <w:rsid w:val="007A0014"/>
    <w:rsid w:val="007A5D71"/>
    <w:rsid w:val="007B2D63"/>
    <w:rsid w:val="0081628E"/>
    <w:rsid w:val="00827CB9"/>
    <w:rsid w:val="00876408"/>
    <w:rsid w:val="008812EF"/>
    <w:rsid w:val="008B456B"/>
    <w:rsid w:val="0090442C"/>
    <w:rsid w:val="00921AAE"/>
    <w:rsid w:val="00925F20"/>
    <w:rsid w:val="00953BB3"/>
    <w:rsid w:val="00960924"/>
    <w:rsid w:val="00985941"/>
    <w:rsid w:val="009B4D39"/>
    <w:rsid w:val="009D2172"/>
    <w:rsid w:val="00A13EBA"/>
    <w:rsid w:val="00A15B4A"/>
    <w:rsid w:val="00A629D6"/>
    <w:rsid w:val="00A70EB9"/>
    <w:rsid w:val="00B4760D"/>
    <w:rsid w:val="00B740DD"/>
    <w:rsid w:val="00BA5F7D"/>
    <w:rsid w:val="00BB0895"/>
    <w:rsid w:val="00BC3C82"/>
    <w:rsid w:val="00BE7EF7"/>
    <w:rsid w:val="00C22B0A"/>
    <w:rsid w:val="00C603C1"/>
    <w:rsid w:val="00C622FD"/>
    <w:rsid w:val="00C64CA5"/>
    <w:rsid w:val="00CA3ED0"/>
    <w:rsid w:val="00CA5798"/>
    <w:rsid w:val="00CF75AD"/>
    <w:rsid w:val="00D07122"/>
    <w:rsid w:val="00DB618A"/>
    <w:rsid w:val="00DD00CD"/>
    <w:rsid w:val="00DD7CF9"/>
    <w:rsid w:val="00EF0776"/>
    <w:rsid w:val="00F00A42"/>
    <w:rsid w:val="00F05B87"/>
    <w:rsid w:val="00F44072"/>
    <w:rsid w:val="00F53EFE"/>
    <w:rsid w:val="00F83912"/>
    <w:rsid w:val="00FB75F3"/>
    <w:rsid w:val="078C2CAB"/>
    <w:rsid w:val="0A6337A5"/>
    <w:rsid w:val="19304B6F"/>
    <w:rsid w:val="20652625"/>
    <w:rsid w:val="2B843557"/>
    <w:rsid w:val="2E311294"/>
    <w:rsid w:val="34B33679"/>
    <w:rsid w:val="39DC0401"/>
    <w:rsid w:val="3E5048C0"/>
    <w:rsid w:val="3EEB219B"/>
    <w:rsid w:val="414479DB"/>
    <w:rsid w:val="45215171"/>
    <w:rsid w:val="490C3743"/>
    <w:rsid w:val="589F7794"/>
    <w:rsid w:val="5CE4397F"/>
    <w:rsid w:val="6011507C"/>
    <w:rsid w:val="63F5199F"/>
    <w:rsid w:val="64730E43"/>
    <w:rsid w:val="6BAB4AF0"/>
    <w:rsid w:val="718259AD"/>
    <w:rsid w:val="759B325C"/>
    <w:rsid w:val="76720EF7"/>
    <w:rsid w:val="7B343CBE"/>
  </w:rsid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semiHidden="0" w:qFormat="1"/>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semiHidden="0"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semiHidden="0" w:qFormat="1"/>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semiHidden="0"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TOAHeading"/>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uiPriority w:val="1"/>
    <w:unhideWhenUsed/>
  </w:style>
  <w:style w:type="table" w:default="1" w:styleId="TableNormal">
    <w:name w:val="Normal Table"/>
    <w:uiPriority w:val="99"/>
    <w:unhideWhenUsed/>
    <w:qFormat/>
    <w:tblPr>
      <w:tblCellMar>
        <w:top w:w="0" w:type="dxa"/>
        <w:left w:w="108" w:type="dxa"/>
        <w:bottom w:w="0" w:type="dxa"/>
        <w:right w:w="108" w:type="dxa"/>
      </w:tblCellMar>
    </w:tblPr>
  </w:style>
  <w:style w:type="paragraph" w:styleId="TOAHeading">
    <w:name w:val="toa heading"/>
    <w:basedOn w:val="Normal"/>
    <w:next w:val="Normal"/>
    <w:uiPriority w:val="99"/>
    <w:unhideWhenUsed/>
    <w:qFormat/>
    <w:rPr>
      <w:rFonts w:ascii="Arial" w:hAnsi="Arial"/>
      <w:sz w:val="24"/>
    </w:rPr>
  </w:style>
  <w:style w:type="paragraph" w:styleId="Footer">
    <w:name w:val="footer"/>
    <w:basedOn w:val="Normal"/>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NormalWeb">
    <w:name w:val="Normal (Web)"/>
    <w:basedOn w:val="Normal"/>
    <w:uiPriority w:val="99"/>
    <w:unhideWhenUsed/>
    <w:qFormat/>
    <w:pPr>
      <w:widowControl/>
      <w:spacing w:before="100" w:beforeAutospacing="1" w:after="100" w:afterAutospacing="1"/>
      <w:jc w:val="left"/>
    </w:pPr>
    <w:rPr>
      <w:rFonts w:ascii="宋体" w:hAnsi="宋体" w:cs="宋体"/>
      <w:kern w:val="0"/>
      <w:sz w:val="24"/>
    </w:rPr>
  </w:style>
  <w:style w:type="character" w:customStyle="1" w:styleId="Char">
    <w:name w:val="页眉 Char"/>
    <w:basedOn w:val="DefaultParagraphFont"/>
    <w:link w:val="Header"/>
    <w:uiPriority w:val="99"/>
    <w:semiHidden/>
    <w:qFormat/>
    <w:rPr>
      <w:sz w:val="18"/>
      <w:szCs w:val="18"/>
    </w:rPr>
  </w:style>
  <w:style w:type="character" w:customStyle="1" w:styleId="Char0">
    <w:name w:val="页脚 Char"/>
    <w:basedOn w:val="DefaultParagraphFont"/>
    <w:link w:val="Foot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378</Words>
  <Characters>2161</Characters>
  <Application>Microsoft Office Word</Application>
  <DocSecurity>0</DocSecurity>
  <Lines>18</Lines>
  <Paragraphs>5</Paragraphs>
  <ScaleCrop>false</ScaleCrop>
  <Company>Microsoft</Company>
  <LinksUpToDate>false</LinksUpToDate>
  <CharactersWithSpaces>2534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周强</dc:creator>
  <cp:lastModifiedBy>政务局</cp:lastModifiedBy>
  <cp:revision>2</cp:revision>
  <cp:lastPrinted>2019-02-15T02:07:00Z</cp:lastPrinted>
  <dcterms:created xsi:type="dcterms:W3CDTF">2021-01-22T02:23:00Z</dcterms:created>
  <dcterms:modified xsi:type="dcterms:W3CDTF">2021-02-22T09:05:09Z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