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3批次不合格白酒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风险控制措施信息的通告</w:t>
      </w:r>
    </w:p>
    <w:p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根据国家食药监管总局食品抽验信息系统信息显示，涉及昆明市石林县食品生产企业生产（或经营企业销售）的不合格“白酒”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批次，现将对上述不合格/问题食品所采取的风险控制措施情况进行公示（详见附件） 。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3批次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白酒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风险控制措施信息公示表</w:t>
      </w: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石林县市场监督管理局</w:t>
      </w:r>
    </w:p>
    <w:p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>
      <w:pPr>
        <w:ind w:firstLine="720" w:firstLineChars="200"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3批次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</w:rPr>
        <w:t>不合格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白酒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shd w:val="clear" w:color="auto" w:fill="FFFFFF"/>
        </w:rPr>
        <w:t>风险控制措施信息公示表</w:t>
      </w:r>
    </w:p>
    <w:tbl>
      <w:tblPr>
        <w:tblStyle w:val="6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537"/>
        <w:gridCol w:w="1628"/>
        <w:gridCol w:w="138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名称/规格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不合格项目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酒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标准指标：甜蜜素（以环己基氨基磺酸计）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</w:rPr>
              <w:t>g</w:t>
            </w:r>
            <w:r>
              <w:rPr>
                <w:rFonts w:ascii="宋体" w:hAnsi="宋体" w:eastAsia="宋体" w:cs="宋体"/>
                <w:sz w:val="24"/>
              </w:rPr>
              <w:t>/kg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色值标准指标：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不得使用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实测值：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0.00236</w:t>
            </w:r>
          </w:p>
        </w:tc>
        <w:tc>
          <w:tcPr>
            <w:tcW w:w="15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名称：石林县华珍白酒店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住所：云南省昆明市石林彝族自治县鹿阜街道办事处双龙集贸市场85号</w:t>
            </w:r>
          </w:p>
        </w:tc>
        <w:tc>
          <w:tcPr>
            <w:tcW w:w="16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名称：弥勒市周苹酒坊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住所：云南省红河哈尼族彝族自治州弥勒市弥阳镇吉山社区吉山二村12号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购进：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1.停止销售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库存下架封存处理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3.目前已经销售的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kg为散装售出，找不到消费者，没有召回</w:t>
            </w:r>
          </w:p>
        </w:tc>
        <w:tc>
          <w:tcPr>
            <w:tcW w:w="264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1.责令停止销售该批次产品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2.现场查封剩余库存产品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3.复查整改情况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包谷酒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05" w:type="dxa"/>
            <w:textDirection w:val="lrTb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标准指标：甜蜜素（以环己基氨基磺酸计）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</w:rPr>
              <w:t>g</w:t>
            </w:r>
            <w:r>
              <w:rPr>
                <w:rFonts w:ascii="宋体" w:hAnsi="宋体" w:eastAsia="宋体" w:cs="宋体"/>
                <w:sz w:val="24"/>
              </w:rPr>
              <w:t>/kg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色值标准指标：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不得使用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实测值：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0.000478</w:t>
            </w:r>
          </w:p>
        </w:tc>
        <w:tc>
          <w:tcPr>
            <w:tcW w:w="15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名称：石林县刘福散酒经营部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住所：云南省昆明市石林彝族自治县鹿阜街道办事处双龙集贸市场91号</w:t>
            </w:r>
          </w:p>
        </w:tc>
        <w:tc>
          <w:tcPr>
            <w:tcW w:w="16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名称：弥勒市丰和酒坊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住所：云南省红河哈尼族彝族自治州弥勒市弥阳镇菜花村委会尤家寨村83号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购进：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textDirection w:val="lrTb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1.停止销售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库存下架封存处理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3.目前已经销售的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kg为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抽样数量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，没有召回</w:t>
            </w:r>
          </w:p>
        </w:tc>
        <w:tc>
          <w:tcPr>
            <w:tcW w:w="2640" w:type="dxa"/>
            <w:textDirection w:val="lrTb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1.责令停止销售该批次产品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2.现场查封剩余库存产品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3.复查整改情况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bookmarkStart w:id="0" w:name="_GoBack" w:colFirst="8" w:colLast="8"/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荞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酒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605" w:type="dxa"/>
            <w:textDirection w:val="lrTb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标准指标：甜蜜素（以环己基氨基磺酸计）</w:t>
            </w:r>
            <w:r>
              <w:rPr>
                <w:rFonts w:ascii="宋体" w:hAnsi="宋体" w:eastAsia="宋体" w:cs="宋体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sz w:val="24"/>
              </w:rPr>
              <w:t>g</w:t>
            </w:r>
            <w:r>
              <w:rPr>
                <w:rFonts w:ascii="宋体" w:hAnsi="宋体" w:eastAsia="宋体" w:cs="宋体"/>
                <w:sz w:val="24"/>
              </w:rPr>
              <w:t>/kg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色值标准指标：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不得使用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实测值：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0.000478</w:t>
            </w:r>
          </w:p>
        </w:tc>
        <w:tc>
          <w:tcPr>
            <w:tcW w:w="153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名称：石林县刘福散酒经营部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住所：云南省昆明市石林彝族自治县鹿阜街道办事处双龙集贸市场91号</w:t>
            </w:r>
          </w:p>
        </w:tc>
        <w:tc>
          <w:tcPr>
            <w:tcW w:w="162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名称：弥勒市丰和酒坊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住所：云南省红河哈尼族彝族自治州弥勒市弥阳镇菜花村委会尤家寨村83号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购进：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textDirection w:val="lrTb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1.停止销售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库存下架封存处理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3.目前已经销售的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kg为散装售出，找不到消费者，没有召回</w:t>
            </w:r>
          </w:p>
        </w:tc>
        <w:tc>
          <w:tcPr>
            <w:tcW w:w="2640" w:type="dxa"/>
            <w:textDirection w:val="lrTb"/>
            <w:vAlign w:val="center"/>
          </w:tcPr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环节：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1.责令停止销售该批次产品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2.现场查封剩余库存产品</w:t>
            </w:r>
          </w:p>
          <w:p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3.复查整改情况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5594727"/>
    <w:rsid w:val="000162D1"/>
    <w:rsid w:val="0009693A"/>
    <w:rsid w:val="000E386F"/>
    <w:rsid w:val="001E753A"/>
    <w:rsid w:val="002368CB"/>
    <w:rsid w:val="00251316"/>
    <w:rsid w:val="002A58FB"/>
    <w:rsid w:val="002D6623"/>
    <w:rsid w:val="002F1285"/>
    <w:rsid w:val="00300B45"/>
    <w:rsid w:val="003119C8"/>
    <w:rsid w:val="003434D7"/>
    <w:rsid w:val="00370D83"/>
    <w:rsid w:val="003A7760"/>
    <w:rsid w:val="003E35B2"/>
    <w:rsid w:val="0048321F"/>
    <w:rsid w:val="004A0B73"/>
    <w:rsid w:val="004D2C39"/>
    <w:rsid w:val="004F71EB"/>
    <w:rsid w:val="005071D7"/>
    <w:rsid w:val="00515BE2"/>
    <w:rsid w:val="00584B6E"/>
    <w:rsid w:val="00635A14"/>
    <w:rsid w:val="006531F2"/>
    <w:rsid w:val="00680D29"/>
    <w:rsid w:val="00684006"/>
    <w:rsid w:val="00692C95"/>
    <w:rsid w:val="007074A6"/>
    <w:rsid w:val="00722596"/>
    <w:rsid w:val="007570DC"/>
    <w:rsid w:val="007607BB"/>
    <w:rsid w:val="007C2CD5"/>
    <w:rsid w:val="00876F4B"/>
    <w:rsid w:val="00893C6F"/>
    <w:rsid w:val="008B6C16"/>
    <w:rsid w:val="00973B17"/>
    <w:rsid w:val="009F18DB"/>
    <w:rsid w:val="00A02878"/>
    <w:rsid w:val="00A2421D"/>
    <w:rsid w:val="00A64BFB"/>
    <w:rsid w:val="00AD5E1D"/>
    <w:rsid w:val="00B111BF"/>
    <w:rsid w:val="00B64E78"/>
    <w:rsid w:val="00BD2BFB"/>
    <w:rsid w:val="00C37B03"/>
    <w:rsid w:val="00CB42F9"/>
    <w:rsid w:val="00CF0ECC"/>
    <w:rsid w:val="00D0294E"/>
    <w:rsid w:val="00D3584E"/>
    <w:rsid w:val="00D52E0A"/>
    <w:rsid w:val="00D95601"/>
    <w:rsid w:val="00E31985"/>
    <w:rsid w:val="00F82970"/>
    <w:rsid w:val="05594727"/>
    <w:rsid w:val="05C27F25"/>
    <w:rsid w:val="06293B69"/>
    <w:rsid w:val="0703098D"/>
    <w:rsid w:val="073D1386"/>
    <w:rsid w:val="0B1508B3"/>
    <w:rsid w:val="1BB024FC"/>
    <w:rsid w:val="25485949"/>
    <w:rsid w:val="287E79C2"/>
    <w:rsid w:val="31854228"/>
    <w:rsid w:val="4CA60B34"/>
    <w:rsid w:val="531D4CA7"/>
    <w:rsid w:val="550F1C30"/>
    <w:rsid w:val="5DB569EB"/>
    <w:rsid w:val="71156CDE"/>
    <w:rsid w:val="79030F37"/>
    <w:rsid w:val="7AD661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580</Words>
  <Characters>3307</Characters>
  <Lines>27</Lines>
  <Paragraphs>7</Paragraphs>
  <ScaleCrop>false</ScaleCrop>
  <LinksUpToDate>false</LinksUpToDate>
  <CharactersWithSpaces>3880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2020-09-07T08:25:00Z</dcterms:created>
  <dc:creator>啊*梓喵~</dc:creator>
  <cp:lastModifiedBy>NTKO</cp:lastModifiedBy>
  <dcterms:modified xsi:type="dcterms:W3CDTF">2022-11-10T07:36:28Z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