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eastAsia="方正小标宋简体"/>
          <w:color w:val="FF0000"/>
          <w:sz w:val="52"/>
          <w:szCs w:val="5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eastAsia="方正小标宋简体"/>
          <w:color w:val="FF0000"/>
          <w:sz w:val="52"/>
          <w:szCs w:val="5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eastAsia="方正小标宋简体"/>
          <w:color w:val="FF0000"/>
          <w:sz w:val="52"/>
          <w:szCs w:val="5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hint="eastAsia" w:eastAsia="方正小标宋简体"/>
          <w:color w:val="000000"/>
          <w:szCs w:val="32"/>
          <w:lang w:eastAsia="zh-CN"/>
        </w:rPr>
      </w:pPr>
      <w:r>
        <w:rPr>
          <w:rFonts w:eastAsia="方正小标宋简体"/>
          <w:color w:val="FF0000"/>
          <w:sz w:val="52"/>
          <w:szCs w:val="52"/>
          <w:lang w:bidi="ar"/>
        </w:rPr>
        <w:t>石林彝族自治县</w:t>
      </w:r>
      <w:r>
        <w:rPr>
          <w:rFonts w:hint="eastAsia" w:eastAsia="方正小标宋简体"/>
          <w:color w:val="FF0000"/>
          <w:sz w:val="52"/>
          <w:szCs w:val="52"/>
          <w:lang w:eastAsia="zh-CN" w:bidi="ar"/>
        </w:rPr>
        <w:t>财政局</w:t>
      </w:r>
    </w:p>
    <w:p>
      <w:pPr>
        <w:spacing w:line="240" w:lineRule="exact"/>
        <w:ind w:left="-315" w:leftChars="-150"/>
        <w:rPr>
          <w:rFonts w:eastAsia="方正仿宋_GBK"/>
          <w:b/>
          <w:color w:val="000000"/>
          <w:szCs w:val="32"/>
        </w:rPr>
      </w:pPr>
      <w:r>
        <w:rPr>
          <w:rFonts w:eastAsia="方正仿宋_GBK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haracter">
                  <wp:posOffset>95250</wp:posOffset>
                </wp:positionH>
                <wp:positionV relativeFrom="line">
                  <wp:posOffset>-18415</wp:posOffset>
                </wp:positionV>
                <wp:extent cx="555879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8790" cy="889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5pt;margin-top:-1.45pt;height:0.7pt;width:437.7pt;mso-position-horizontal-relative:char;mso-position-vertical-relative:line;z-index:251671552;mso-width-relative:page;mso-height-relative:page;" filled="f" stroked="t" coordsize="21600,21600" o:gfxdata="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PLbbHVAAAACAEA&#10;AA8AAAAAAAAAAQAgAAAAIgAAAGRycy9kb3ducmV2LnhtbFBLAQIUABQAAAAIAIdO4kCeyVNM5AEA&#10;AKQDAAAOAAAAAAAAAAEAIAAAACQBAABkcnMvZTJvRG9jLnhtbFBLBQYAAAAABgAGAFkBAAB6BQAA&#10;AAA=&#10;">
                <v:fill on="f" focussize="0,0"/>
                <v:stroke weight="2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eastAsia="方正仿宋_GBK"/>
          <w:b/>
          <w:color w:val="000000"/>
          <w:sz w:val="32"/>
          <w:szCs w:val="32"/>
          <w:lang w:bidi="ar"/>
        </w:rPr>
        <mc:AlternateContent>
          <mc:Choice Requires="wps">
            <w:drawing>
              <wp:inline distT="0" distB="0" distL="114300" distR="114300">
                <wp:extent cx="6120130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2013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481.9pt;" filled="f" stroked="f" coordsize="21600,21600" o:gfxdata="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EO8YUnTAAAAAgEAAA8AAAAAAAAAAQAgAAAAIgAAAGRycy9kb3ducmV2&#10;LnhtbFBLAQIUABQAAAAIAIdO4kC3eZsgjwEAAA8DAAAOAAAAAAAAAAEAIAAAACIBAABkcnMvZTJv&#10;RG9jLnhtbFBLBQYAAAAABgAGAFkBAAAj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560" w:firstLineChars="2050"/>
        <w:jc w:val="right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〔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A</w:t>
      </w:r>
      <w:r>
        <w:rPr>
          <w:rFonts w:eastAsia="仿宋_GB2312"/>
          <w:color w:val="000000"/>
          <w:sz w:val="32"/>
          <w:szCs w:val="32"/>
          <w:lang w:bidi="ar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right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〔公开〕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right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石</w: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财</w:t>
      </w:r>
      <w:r>
        <w:rPr>
          <w:rFonts w:eastAsia="仿宋_GB2312"/>
          <w:color w:val="000000"/>
          <w:sz w:val="32"/>
          <w:szCs w:val="32"/>
          <w:lang w:bidi="ar"/>
        </w:rPr>
        <w:t>函〔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2021</w:t>
      </w:r>
      <w:r>
        <w:rPr>
          <w:rFonts w:eastAsia="仿宋_GB2312"/>
          <w:color w:val="000000"/>
          <w:sz w:val="32"/>
          <w:szCs w:val="32"/>
          <w:lang w:bidi="ar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4</w:t>
      </w:r>
      <w:r>
        <w:rPr>
          <w:rFonts w:eastAsia="仿宋_GB2312"/>
          <w:color w:val="000000"/>
          <w:sz w:val="32"/>
          <w:szCs w:val="32"/>
          <w:lang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320" w:firstLineChars="300"/>
        <w:jc w:val="center"/>
        <w:textAlignment w:val="auto"/>
        <w:rPr>
          <w:rFonts w:eastAsia="仿宋_GB2312"/>
          <w:color w:val="000000"/>
          <w:szCs w:val="32"/>
        </w:rPr>
      </w:pPr>
      <w:r>
        <w:rPr>
          <w:rFonts w:eastAsia="方正小标宋简体"/>
          <w:sz w:val="44"/>
          <w:szCs w:val="44"/>
          <w:lang w:val="zh-CN" w:bidi="ar"/>
        </w:rPr>
        <w:t>石林彝族自治县</w:t>
      </w:r>
      <w:r>
        <w:rPr>
          <w:rFonts w:hint="eastAsia" w:eastAsia="方正小标宋简体"/>
          <w:sz w:val="44"/>
          <w:szCs w:val="44"/>
          <w:lang w:val="zh-CN" w:bidi="ar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eastAsia="方正小标宋简体"/>
          <w:color w:val="000000"/>
          <w:sz w:val="44"/>
          <w:szCs w:val="44"/>
          <w:lang w:bidi="ar"/>
        </w:rPr>
      </w:pPr>
      <w:r>
        <w:rPr>
          <w:rFonts w:eastAsia="方正小标宋简体"/>
          <w:sz w:val="44"/>
          <w:szCs w:val="44"/>
          <w:lang w:bidi="ar"/>
        </w:rPr>
        <w:t>关于</w:t>
      </w:r>
      <w:r>
        <w:rPr>
          <w:rFonts w:eastAsia="方正小标宋简体"/>
          <w:sz w:val="44"/>
          <w:szCs w:val="44"/>
          <w:lang w:val="zh-CN" w:bidi="ar"/>
        </w:rPr>
        <w:t>县政协十届</w:t>
      </w:r>
      <w:r>
        <w:rPr>
          <w:rFonts w:eastAsia="方正小标宋简体"/>
          <w:sz w:val="44"/>
          <w:szCs w:val="44"/>
          <w:lang w:bidi="ar"/>
        </w:rPr>
        <w:t>五</w:t>
      </w:r>
      <w:r>
        <w:rPr>
          <w:rFonts w:eastAsia="方正小标宋简体"/>
          <w:sz w:val="44"/>
          <w:szCs w:val="44"/>
          <w:lang w:val="zh-CN" w:bidi="ar"/>
        </w:rPr>
        <w:t>次会议第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 w:bidi="ar"/>
        </w:rPr>
        <w:t>102</w:t>
      </w:r>
      <w:r>
        <w:rPr>
          <w:rFonts w:eastAsia="方正小标宋简体"/>
          <w:sz w:val="44"/>
          <w:szCs w:val="44"/>
          <w:lang w:val="zh-CN" w:bidi="ar"/>
        </w:rPr>
        <w:t>号</w:t>
      </w:r>
      <w:r>
        <w:rPr>
          <w:rFonts w:eastAsia="方正小标宋简体"/>
          <w:color w:val="000000"/>
          <w:sz w:val="44"/>
          <w:szCs w:val="44"/>
          <w:lang w:bidi="ar"/>
        </w:rPr>
        <w:t>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  <w:lang w:bidi="ar"/>
        </w:rPr>
        <w:t>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eastAsia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 w:val="32"/>
          <w:szCs w:val="32"/>
          <w:lang w:bidi="ar"/>
        </w:rPr>
        <w:t>李贵平</w:t>
      </w:r>
      <w:r>
        <w:rPr>
          <w:rFonts w:eastAsia="仿宋_GB2312"/>
          <w:color w:val="000000"/>
          <w:sz w:val="32"/>
          <w:szCs w:val="32"/>
          <w:lang w:bidi="ar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您提出的《</w:t>
      </w:r>
      <w:r>
        <w:rPr>
          <w:rFonts w:hint="eastAsia" w:eastAsia="仿宋_GB2312"/>
          <w:color w:val="000000"/>
          <w:sz w:val="32"/>
          <w:szCs w:val="32"/>
          <w:lang w:bidi="ar"/>
        </w:rPr>
        <w:t>关于建立教育投入保障机制，逐步化解教育基础建设欠账的建议</w:t>
      </w:r>
      <w:r>
        <w:rPr>
          <w:rFonts w:eastAsia="仿宋_GB2312"/>
          <w:color w:val="000000"/>
          <w:sz w:val="32"/>
          <w:szCs w:val="32"/>
          <w:lang w:bidi="ar"/>
        </w:rPr>
        <w:t>》提案收悉，现答复如下：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hint="eastAsia" w:eastAsia="仿宋_GB2312"/>
          <w:b w:val="0"/>
          <w:bCs/>
          <w:color w:val="000000"/>
          <w:sz w:val="32"/>
          <w:szCs w:val="32"/>
          <w:lang w:bidi="ar"/>
        </w:rPr>
        <w:t>按照学前教育普及普惠、义务教育优质均衡、普通高中扩容提质、职业教育特色融合的发展目标，县教育体育局近年来抓住了危房改造、全面改薄、能力提升等政策机遇，实施了一批教育基础建设项目，学校硬件设施得到了极大改善，但由于县级财政较为困难，项目资金缺口较大。截止目前，共实施完工项目20个（审计结束14个，未审计6个），总投资21958.8万元，到位资金16197.3万元（中央7468万元、省级873万元、市级4758.9万元、县3027.3万元、其他70.2万元），资金缺口5761.5万元。虽然县级财政压力较大，但教育是“国之大计，党之大计”，按照教育事业优先发展，教育资源优先配置，教育经费优先安排的原则，落实好教育领域财政事权和支出责任划分政策，建立完善政策体制和投入机制，确保完成财政教育经费投入“两个只增不减”。针对历年来教育基础建设投入缺口资金问题，县财政结合政策实际，2019年利用债券置换资金安排1014.21万元、2020年安排448.61万元、2021年安排300万元用于教育基础建设项目，但仍未能解决在部分缺口资金，下一步，县财政根据每年财力情况，逐年安排资金解决教育基础建设投入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感谢您对</w: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财政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  <w:lang w:bidi="ar"/>
        </w:rPr>
        <w:t>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（联系人及电话：</w:t>
      </w:r>
      <w:r>
        <w:rPr>
          <w:rFonts w:hint="eastAsia" w:eastAsia="仿宋_GB2312"/>
          <w:color w:val="000000"/>
          <w:sz w:val="32"/>
          <w:szCs w:val="32"/>
          <w:lang w:bidi="ar"/>
        </w:rPr>
        <w:t>陈艳华</w: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67791634</w:t>
      </w:r>
      <w:r>
        <w:rPr>
          <w:rFonts w:eastAsia="仿宋_GB2312"/>
          <w:color w:val="000000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420" w:rightChars="200"/>
        <w:jc w:val="right"/>
        <w:textAlignment w:val="auto"/>
        <w:rPr>
          <w:rFonts w:hint="eastAsia" w:eastAsia="仿宋_GB2312"/>
          <w:color w:val="00000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420" w:rightChars="200"/>
        <w:jc w:val="right"/>
        <w:textAlignment w:val="auto"/>
        <w:rPr>
          <w:rFonts w:hint="eastAsia" w:eastAsia="仿宋_GB2312"/>
          <w:color w:val="00000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420" w:rightChars="200"/>
        <w:jc w:val="right"/>
        <w:textAlignment w:val="auto"/>
        <w:rPr>
          <w:rFonts w:hint="eastAsia" w:eastAsia="仿宋_GB2312"/>
          <w:color w:val="000000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 w:bidi="ar"/>
        </w:rPr>
        <w:t>石林彝族自治县财政局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659" w:rightChars="314"/>
        <w:jc w:val="right"/>
        <w:textAlignment w:val="auto"/>
        <w:rPr>
          <w:rFonts w:eastAsia="仿宋_GB2312"/>
          <w:color w:val="000000"/>
          <w:sz w:val="32"/>
          <w:szCs w:val="32"/>
          <w:lang w:bidi="ar"/>
        </w:rPr>
      </w:pP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2021</w:t>
      </w:r>
      <w:r>
        <w:rPr>
          <w:rFonts w:eastAsia="仿宋_GB2312"/>
          <w:color w:val="000000"/>
          <w:sz w:val="32"/>
          <w:szCs w:val="32"/>
          <w:lang w:bidi="ar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7</w:t>
      </w:r>
      <w:r>
        <w:rPr>
          <w:rFonts w:eastAsia="仿宋_GB2312"/>
          <w:color w:val="000000"/>
          <w:sz w:val="32"/>
          <w:szCs w:val="32"/>
          <w:lang w:bidi="ar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6</w:t>
      </w:r>
      <w:r>
        <w:rPr>
          <w:rFonts w:eastAsia="仿宋_GB2312"/>
          <w:color w:val="000000"/>
          <w:sz w:val="32"/>
          <w:szCs w:val="32"/>
          <w:lang w:bidi="ar"/>
        </w:rPr>
        <w:t>日</w:t>
      </w:r>
    </w:p>
    <w:p>
      <w:pPr>
        <w:spacing w:line="540" w:lineRule="exact"/>
        <w:ind w:right="659" w:rightChars="314"/>
        <w:jc w:val="both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both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both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92" w:lineRule="exact"/>
        <w:rPr>
          <w:rFonts w:eastAsia="仿宋_GB2312"/>
          <w:color w:val="000000"/>
          <w:szCs w:val="32"/>
        </w:rPr>
      </w:pPr>
    </w:p>
    <w:p>
      <w:pPr>
        <w:spacing w:line="592" w:lineRule="exact"/>
        <w:ind w:left="210" w:leftChars="100" w:right="210" w:rightChars="100"/>
        <w:rPr>
          <w:rFonts w:eastAsia="仿宋_GB2312"/>
          <w:color w:val="000000"/>
          <w:sz w:val="30"/>
          <w:szCs w:val="30"/>
        </w:rPr>
      </w:pPr>
      <w:r>
        <w:rPr>
          <w:sz w:val="32"/>
          <w:lang w:bidi="ar"/>
        </w:rPr>
        <w:pict>
          <v:line id="直线 30" o:spid="_x0000_s1034" o:spt="20" style="position:absolute;left:0pt;margin-left:-3.75pt;margin-top:2.15pt;height:0pt;width:442.2pt;z-index:251662336;mso-width-relative:page;mso-height-relative:page;" coordsize="21600,21600">
            <v:path arrowok="t"/>
            <v:fill focussize="0,0"/>
            <v:stroke weight="0.99pt"/>
            <v:imagedata o:title=""/>
            <o:lock v:ext="edit"/>
            <w10:anchorlock/>
          </v:line>
        </w:pict>
      </w:r>
      <w:r>
        <w:rPr>
          <w:rFonts w:eastAsia="仿宋_GB2312"/>
          <w:color w:val="000000"/>
          <w:sz w:val="32"/>
          <w:szCs w:val="32"/>
          <w:lang w:bidi="ar"/>
        </w:rPr>
        <w:t>抄送：县政府办公室，县政协提案委。</w:t>
      </w:r>
    </w:p>
    <w:p>
      <w:pPr>
        <w:spacing w:line="592" w:lineRule="exact"/>
        <w:ind w:left="210" w:leftChars="100" w:right="210" w:rightChars="100"/>
      </w:pPr>
      <w:r>
        <w:rPr>
          <w:sz w:val="32"/>
          <w:lang w:bidi="ar"/>
        </w:rPr>
        <w:pict>
          <v:line id="直线 31" o:spid="_x0000_s1035" o:spt="20" style="position:absolute;left:0pt;flip:y;margin-left:-1.6pt;margin-top:2.65pt;height:0.3pt;width:442.2pt;z-index:251663360;mso-width-relative:page;mso-height-relative:page;" coordsize="21600,21600">
            <v:path arrowok="t"/>
            <v:fill focussize="0,0"/>
            <v:stroke weight="0.708661417322835pt"/>
            <v:imagedata o:title=""/>
            <o:lock v:ext="edit"/>
            <w10:anchorlock/>
          </v:line>
        </w:pict>
      </w:r>
      <w:r>
        <w:rPr>
          <w:sz w:val="32"/>
          <w:lang w:bidi="ar"/>
        </w:rPr>
        <w:pict>
          <v:line id="直线 32" o:spid="_x0000_s1036" o:spt="20" style="position:absolute;left:0pt;margin-left:-1.5pt;margin-top:30.6pt;height:0pt;width:442.2pt;z-index:251661312;mso-width-relative:page;mso-height-relative:page;" coordsize="21600,21600">
            <v:path arrowok="t"/>
            <v:fill focussize="0,0"/>
            <v:stroke weight="0.99pt"/>
            <v:imagedata o:title=""/>
            <o:lock v:ext="edit"/>
            <w10:anchorlock/>
          </v:line>
        </w:pic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石林彝族自治县财政局</w:t>
      </w:r>
      <w:r>
        <w:rPr>
          <w:rFonts w:eastAsia="仿宋_GB2312"/>
          <w:color w:val="000000"/>
          <w:sz w:val="32"/>
          <w:szCs w:val="32"/>
          <w:lang w:bidi="ar"/>
        </w:rPr>
        <w:t xml:space="preserve">      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 xml:space="preserve">    2021</w:t>
      </w:r>
      <w:r>
        <w:rPr>
          <w:rFonts w:eastAsia="仿宋_GB2312"/>
          <w:color w:val="000000"/>
          <w:sz w:val="32"/>
          <w:szCs w:val="32"/>
          <w:lang w:bidi="ar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7</w:t>
      </w:r>
      <w:r>
        <w:rPr>
          <w:rFonts w:eastAsia="仿宋_GB2312"/>
          <w:color w:val="000000"/>
          <w:sz w:val="32"/>
          <w:szCs w:val="32"/>
          <w:lang w:bidi="ar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6</w:t>
      </w:r>
      <w:r>
        <w:rPr>
          <w:rFonts w:eastAsia="仿宋_GB2312"/>
          <w:color w:val="000000"/>
          <w:sz w:val="32"/>
          <w:szCs w:val="32"/>
          <w:lang w:bidi="ar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1025" o:spid="_x0000_s2050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1026" o:spid="_x0000_s2049" o:spt="202" type="#_x0000_t202" style="position:absolute;left:0pt;margin-top:0pt;height:18.15pt;width:49.05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4"/>
    <w:rsid w:val="00011124"/>
    <w:rsid w:val="00013B6D"/>
    <w:rsid w:val="00030394"/>
    <w:rsid w:val="00043B62"/>
    <w:rsid w:val="00046C39"/>
    <w:rsid w:val="00051350"/>
    <w:rsid w:val="000619FA"/>
    <w:rsid w:val="00077DF9"/>
    <w:rsid w:val="00084031"/>
    <w:rsid w:val="00092D6F"/>
    <w:rsid w:val="00094D48"/>
    <w:rsid w:val="00095AA8"/>
    <w:rsid w:val="000A2851"/>
    <w:rsid w:val="000A346A"/>
    <w:rsid w:val="000B1587"/>
    <w:rsid w:val="000F1818"/>
    <w:rsid w:val="001133B8"/>
    <w:rsid w:val="0011670B"/>
    <w:rsid w:val="00123F94"/>
    <w:rsid w:val="00142231"/>
    <w:rsid w:val="0015377D"/>
    <w:rsid w:val="00163575"/>
    <w:rsid w:val="00172827"/>
    <w:rsid w:val="00174D87"/>
    <w:rsid w:val="001B3390"/>
    <w:rsid w:val="001B5078"/>
    <w:rsid w:val="001B5EF6"/>
    <w:rsid w:val="001C1BA6"/>
    <w:rsid w:val="001E0311"/>
    <w:rsid w:val="001E0929"/>
    <w:rsid w:val="001E640D"/>
    <w:rsid w:val="001F5CF1"/>
    <w:rsid w:val="00213419"/>
    <w:rsid w:val="00252483"/>
    <w:rsid w:val="002612A0"/>
    <w:rsid w:val="002807E5"/>
    <w:rsid w:val="002973CC"/>
    <w:rsid w:val="002A77D8"/>
    <w:rsid w:val="002B09DA"/>
    <w:rsid w:val="002D5BF2"/>
    <w:rsid w:val="002F3608"/>
    <w:rsid w:val="002F3F06"/>
    <w:rsid w:val="00306E49"/>
    <w:rsid w:val="00310710"/>
    <w:rsid w:val="00312785"/>
    <w:rsid w:val="00355073"/>
    <w:rsid w:val="0035674A"/>
    <w:rsid w:val="00375425"/>
    <w:rsid w:val="00376915"/>
    <w:rsid w:val="00382A17"/>
    <w:rsid w:val="00395F6E"/>
    <w:rsid w:val="003B4C33"/>
    <w:rsid w:val="003C197B"/>
    <w:rsid w:val="003D6B56"/>
    <w:rsid w:val="003E4F28"/>
    <w:rsid w:val="003F1320"/>
    <w:rsid w:val="00406507"/>
    <w:rsid w:val="004124BC"/>
    <w:rsid w:val="00413FCE"/>
    <w:rsid w:val="0041789E"/>
    <w:rsid w:val="004221B5"/>
    <w:rsid w:val="0043497A"/>
    <w:rsid w:val="0043655F"/>
    <w:rsid w:val="004372B0"/>
    <w:rsid w:val="004411E1"/>
    <w:rsid w:val="0044518C"/>
    <w:rsid w:val="004539EA"/>
    <w:rsid w:val="00463F74"/>
    <w:rsid w:val="00477458"/>
    <w:rsid w:val="00482ECE"/>
    <w:rsid w:val="004A4B4F"/>
    <w:rsid w:val="004B1281"/>
    <w:rsid w:val="00502081"/>
    <w:rsid w:val="0050702F"/>
    <w:rsid w:val="00516E86"/>
    <w:rsid w:val="00520C29"/>
    <w:rsid w:val="005441F8"/>
    <w:rsid w:val="0057181F"/>
    <w:rsid w:val="0057362E"/>
    <w:rsid w:val="00574EB7"/>
    <w:rsid w:val="00582253"/>
    <w:rsid w:val="005853BC"/>
    <w:rsid w:val="005A3886"/>
    <w:rsid w:val="005F57AD"/>
    <w:rsid w:val="00606A9A"/>
    <w:rsid w:val="00614B4E"/>
    <w:rsid w:val="00626C46"/>
    <w:rsid w:val="00647AEE"/>
    <w:rsid w:val="006725A6"/>
    <w:rsid w:val="006977F7"/>
    <w:rsid w:val="006A0305"/>
    <w:rsid w:val="006B2730"/>
    <w:rsid w:val="006E33D0"/>
    <w:rsid w:val="006E5EE5"/>
    <w:rsid w:val="006F0376"/>
    <w:rsid w:val="006F4907"/>
    <w:rsid w:val="00700BA4"/>
    <w:rsid w:val="007343CD"/>
    <w:rsid w:val="00741CA4"/>
    <w:rsid w:val="007614EC"/>
    <w:rsid w:val="00764DA4"/>
    <w:rsid w:val="007919C9"/>
    <w:rsid w:val="00792AD9"/>
    <w:rsid w:val="00795CE3"/>
    <w:rsid w:val="007A1BE7"/>
    <w:rsid w:val="007D7E7B"/>
    <w:rsid w:val="007F3AC4"/>
    <w:rsid w:val="008161CB"/>
    <w:rsid w:val="00827468"/>
    <w:rsid w:val="008400A5"/>
    <w:rsid w:val="008420CB"/>
    <w:rsid w:val="00850DE0"/>
    <w:rsid w:val="00870A41"/>
    <w:rsid w:val="008744F0"/>
    <w:rsid w:val="008B5025"/>
    <w:rsid w:val="008C5714"/>
    <w:rsid w:val="008D31BD"/>
    <w:rsid w:val="008D61B9"/>
    <w:rsid w:val="008E3519"/>
    <w:rsid w:val="008E5356"/>
    <w:rsid w:val="008F1283"/>
    <w:rsid w:val="008F6E66"/>
    <w:rsid w:val="0090239E"/>
    <w:rsid w:val="00931B8E"/>
    <w:rsid w:val="00934116"/>
    <w:rsid w:val="0093751E"/>
    <w:rsid w:val="00943BBA"/>
    <w:rsid w:val="00954D4D"/>
    <w:rsid w:val="009569C2"/>
    <w:rsid w:val="0097735E"/>
    <w:rsid w:val="00983505"/>
    <w:rsid w:val="00986D55"/>
    <w:rsid w:val="009A72E6"/>
    <w:rsid w:val="009B0945"/>
    <w:rsid w:val="009B0A56"/>
    <w:rsid w:val="009B6EE7"/>
    <w:rsid w:val="009E26AF"/>
    <w:rsid w:val="009F6160"/>
    <w:rsid w:val="00A02567"/>
    <w:rsid w:val="00A04125"/>
    <w:rsid w:val="00A35F62"/>
    <w:rsid w:val="00A422A5"/>
    <w:rsid w:val="00A4441D"/>
    <w:rsid w:val="00A71521"/>
    <w:rsid w:val="00A73B8D"/>
    <w:rsid w:val="00A76611"/>
    <w:rsid w:val="00A8537D"/>
    <w:rsid w:val="00A91444"/>
    <w:rsid w:val="00A96258"/>
    <w:rsid w:val="00AA5A77"/>
    <w:rsid w:val="00AA6BCD"/>
    <w:rsid w:val="00AC66BB"/>
    <w:rsid w:val="00AD10FC"/>
    <w:rsid w:val="00AD3421"/>
    <w:rsid w:val="00B001FB"/>
    <w:rsid w:val="00B041A6"/>
    <w:rsid w:val="00B136E9"/>
    <w:rsid w:val="00B248B4"/>
    <w:rsid w:val="00B41059"/>
    <w:rsid w:val="00B46F47"/>
    <w:rsid w:val="00B732C1"/>
    <w:rsid w:val="00B74F70"/>
    <w:rsid w:val="00B766F0"/>
    <w:rsid w:val="00B913CB"/>
    <w:rsid w:val="00B928B3"/>
    <w:rsid w:val="00B95E38"/>
    <w:rsid w:val="00BA1889"/>
    <w:rsid w:val="00BC7E84"/>
    <w:rsid w:val="00C02C1F"/>
    <w:rsid w:val="00C04F5D"/>
    <w:rsid w:val="00C05D89"/>
    <w:rsid w:val="00C1230A"/>
    <w:rsid w:val="00C1780F"/>
    <w:rsid w:val="00C21666"/>
    <w:rsid w:val="00C25CA2"/>
    <w:rsid w:val="00C373B1"/>
    <w:rsid w:val="00C44A76"/>
    <w:rsid w:val="00C45E9C"/>
    <w:rsid w:val="00C527C3"/>
    <w:rsid w:val="00C57C3B"/>
    <w:rsid w:val="00C625B0"/>
    <w:rsid w:val="00C75E72"/>
    <w:rsid w:val="00C974D0"/>
    <w:rsid w:val="00CC2D9F"/>
    <w:rsid w:val="00CE1925"/>
    <w:rsid w:val="00D00311"/>
    <w:rsid w:val="00D1418B"/>
    <w:rsid w:val="00D17C60"/>
    <w:rsid w:val="00D51253"/>
    <w:rsid w:val="00D628FF"/>
    <w:rsid w:val="00D6410F"/>
    <w:rsid w:val="00D700B8"/>
    <w:rsid w:val="00D81D91"/>
    <w:rsid w:val="00DA4A95"/>
    <w:rsid w:val="00DB41F3"/>
    <w:rsid w:val="00E13A50"/>
    <w:rsid w:val="00E250CD"/>
    <w:rsid w:val="00E359FC"/>
    <w:rsid w:val="00E65A9D"/>
    <w:rsid w:val="00E748B1"/>
    <w:rsid w:val="00E83ED9"/>
    <w:rsid w:val="00E866C5"/>
    <w:rsid w:val="00E92A32"/>
    <w:rsid w:val="00EA0B02"/>
    <w:rsid w:val="00EB64CE"/>
    <w:rsid w:val="00EB66D8"/>
    <w:rsid w:val="00EC3266"/>
    <w:rsid w:val="00EC4CB8"/>
    <w:rsid w:val="00ED2C14"/>
    <w:rsid w:val="00EE33FA"/>
    <w:rsid w:val="00EE77BB"/>
    <w:rsid w:val="00EF2906"/>
    <w:rsid w:val="00F114A1"/>
    <w:rsid w:val="00F15F3D"/>
    <w:rsid w:val="00F41414"/>
    <w:rsid w:val="00F562E7"/>
    <w:rsid w:val="00F74020"/>
    <w:rsid w:val="00FB21F0"/>
    <w:rsid w:val="00FC23C8"/>
    <w:rsid w:val="02091794"/>
    <w:rsid w:val="062458AF"/>
    <w:rsid w:val="0CB14E95"/>
    <w:rsid w:val="0D750700"/>
    <w:rsid w:val="0ED76A1B"/>
    <w:rsid w:val="136D2B52"/>
    <w:rsid w:val="1664038C"/>
    <w:rsid w:val="17C17764"/>
    <w:rsid w:val="18D3049C"/>
    <w:rsid w:val="1AAC6FA8"/>
    <w:rsid w:val="1B67197E"/>
    <w:rsid w:val="1E377200"/>
    <w:rsid w:val="1FD92CBA"/>
    <w:rsid w:val="21ED661F"/>
    <w:rsid w:val="23D378C6"/>
    <w:rsid w:val="289F6E69"/>
    <w:rsid w:val="28C71893"/>
    <w:rsid w:val="2E0137EE"/>
    <w:rsid w:val="2F8C7A46"/>
    <w:rsid w:val="30EF725A"/>
    <w:rsid w:val="33100BD1"/>
    <w:rsid w:val="350F7C9B"/>
    <w:rsid w:val="36311216"/>
    <w:rsid w:val="366B6729"/>
    <w:rsid w:val="3B9966F2"/>
    <w:rsid w:val="3C9310D6"/>
    <w:rsid w:val="3D51529E"/>
    <w:rsid w:val="41897FF8"/>
    <w:rsid w:val="42F445DC"/>
    <w:rsid w:val="4BD7296A"/>
    <w:rsid w:val="4EDE27AB"/>
    <w:rsid w:val="52171FCA"/>
    <w:rsid w:val="52EF1455"/>
    <w:rsid w:val="571206D2"/>
    <w:rsid w:val="59214BFC"/>
    <w:rsid w:val="5ACA1E9E"/>
    <w:rsid w:val="5F40187A"/>
    <w:rsid w:val="5F9A38AE"/>
    <w:rsid w:val="601060A9"/>
    <w:rsid w:val="61C37A0D"/>
    <w:rsid w:val="62BD7C54"/>
    <w:rsid w:val="67C4351C"/>
    <w:rsid w:val="68E433C2"/>
    <w:rsid w:val="696A47F4"/>
    <w:rsid w:val="6CF04C05"/>
    <w:rsid w:val="77F85A00"/>
    <w:rsid w:val="79A447BE"/>
    <w:rsid w:val="7FE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等线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32"/>
      <w:szCs w:val="24"/>
      <w:lang w:val="en-US" w:eastAsia="zh-CN" w:bidi="ar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450" w:lineRule="atLeast"/>
      <w:ind w:left="0" w:right="0"/>
      <w:jc w:val="left"/>
    </w:pPr>
    <w:rPr>
      <w:kern w:val="0"/>
      <w:sz w:val="30"/>
      <w:szCs w:val="30"/>
      <w:lang w:val="en-US" w:eastAsia="zh-CN" w:bidi="ar"/>
    </w:rPr>
  </w:style>
  <w:style w:type="character" w:styleId="10">
    <w:name w:val="Strong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1">
    <w:name w:val="page number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2">
    <w:name w:val="FollowedHyperlink"/>
    <w:basedOn w:val="9"/>
    <w:qFormat/>
    <w:uiPriority w:val="0"/>
    <w:rPr>
      <w:rFonts w:ascii="Times New Roman" w:hAnsi="Times New Roman" w:eastAsia="仿宋_GB2312" w:cs="Times New Roman"/>
      <w:color w:val="333333"/>
      <w:sz w:val="24"/>
      <w:szCs w:val="32"/>
      <w:u w:val="none"/>
    </w:rPr>
  </w:style>
  <w:style w:type="character" w:styleId="13">
    <w:name w:val="Emphasis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4">
    <w:name w:val="HTML Definition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5">
    <w:name w:val="HTML Variable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6">
    <w:name w:val="Hyperlink"/>
    <w:basedOn w:val="9"/>
    <w:qFormat/>
    <w:uiPriority w:val="0"/>
    <w:rPr>
      <w:rFonts w:ascii="Times New Roman" w:hAnsi="Times New Roman" w:eastAsia="仿宋_GB2312" w:cs="Times New Roman"/>
      <w:color w:val="333333"/>
      <w:sz w:val="24"/>
      <w:szCs w:val="32"/>
      <w:u w:val="none"/>
    </w:rPr>
  </w:style>
  <w:style w:type="character" w:styleId="17">
    <w:name w:val="HTML Code"/>
    <w:basedOn w:val="9"/>
    <w:qFormat/>
    <w:uiPriority w:val="0"/>
    <w:rPr>
      <w:rFonts w:ascii="Courier New" w:hAnsi="Courier New" w:eastAsia="仿宋_GB2312" w:cs="Times New Roman"/>
      <w:sz w:val="20"/>
      <w:szCs w:val="32"/>
    </w:rPr>
  </w:style>
  <w:style w:type="character" w:styleId="18">
    <w:name w:val="HTML Cite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paragraph" w:customStyle="1" w:styleId="19">
    <w:name w:val="Char Char1 Char Char Char Char"/>
    <w:basedOn w:val="2"/>
    <w:qFormat/>
    <w:uiPriority w:val="0"/>
    <w:pPr>
      <w:snapToGrid w:val="0"/>
      <w:spacing w:before="240" w:beforeLines="0" w:after="240" w:afterLines="0" w:line="348" w:lineRule="auto"/>
    </w:pPr>
  </w:style>
  <w:style w:type="paragraph" w:customStyle="1" w:styleId="20">
    <w:name w:val=" Char Char Char Char"/>
    <w:basedOn w:val="1"/>
    <w:qFormat/>
    <w:uiPriority w:val="0"/>
    <w:pPr>
      <w:tabs>
        <w:tab w:val="left" w:pos="1723"/>
      </w:tabs>
      <w:ind w:left="1723" w:hanging="1080"/>
    </w:pPr>
    <w:rPr>
      <w:rFonts w:eastAsia="仿宋_GB2312"/>
      <w:sz w:val="24"/>
      <w:szCs w:val="32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2">
    <w:name w:val="公文发出日期"/>
    <w:basedOn w:val="9"/>
    <w:qFormat/>
    <w:uiPriority w:val="0"/>
    <w:rPr>
      <w:rFonts w:ascii="仿宋_GB2312" w:hAnsi="Times New Roman" w:eastAsia="仿宋_GB2312" w:cs="Times New Roman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49" textRotate="1"/>
    <customShpInfo spid="_x0000_s1026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2021-07-06T02:05:00Z</dcterms:created>
  <dc:creator>Administrator</dc:creator>
  <cp:lastModifiedBy>Administrator</cp:lastModifiedBy>
  <cp:lastPrinted>2021-07-06T08:17:00Z</cp:lastPrinted>
  <dcterms:modified xsi:type="dcterms:W3CDTF">2021-07-13T06:34:46Z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