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林业行政处罚决定书</w:t>
      </w:r>
    </w:p>
    <w:p>
      <w:pPr>
        <w:wordWrap w:val="0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u w:val="none"/>
        </w:rPr>
        <w:t xml:space="preserve"> </w:t>
      </w:r>
      <w:r>
        <w:rPr>
          <w:rFonts w:hint="eastAsia" w:ascii="仿宋_GB2312" w:hAnsi="宋体" w:eastAsia="仿宋_GB2312"/>
          <w:sz w:val="28"/>
          <w:u w:val="none"/>
          <w:lang w:eastAsia="zh-CN"/>
        </w:rPr>
        <w:t>石林</w:t>
      </w:r>
      <w:r>
        <w:rPr>
          <w:rFonts w:hint="eastAsia" w:ascii="仿宋_GB2312" w:hAnsi="宋体" w:eastAsia="仿宋_GB2312"/>
          <w:sz w:val="28"/>
        </w:rPr>
        <w:t>林罚决字[</w:t>
      </w:r>
      <w:r>
        <w:rPr>
          <w:rFonts w:hint="eastAsia" w:ascii="仿宋_GB2312" w:hAnsi="宋体" w:eastAsia="仿宋_GB2312"/>
          <w:sz w:val="28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</w:rPr>
        <w:t>]第</w:t>
      </w:r>
      <w:r>
        <w:rPr>
          <w:rFonts w:hint="eastAsia" w:ascii="仿宋_GB2312" w:hAnsi="宋体" w:eastAsia="仿宋_GB2312"/>
          <w:sz w:val="28"/>
          <w:lang w:val="en-US" w:eastAsia="zh-CN"/>
        </w:rPr>
        <w:t>052</w:t>
      </w:r>
      <w:r>
        <w:rPr>
          <w:rFonts w:hint="eastAsia" w:ascii="仿宋_GB2312" w:hAnsi="宋体" w:eastAsia="仿宋_GB2312"/>
          <w:sz w:val="28"/>
        </w:rPr>
        <w:t>号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牛月萍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出生日期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  <w:lang w:val="en-US" w:eastAsia="zh-CN"/>
        </w:rPr>
        <w:t>1980年10月25日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－－－－－－－－－－－－－－－－－－－－－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现住址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</w:t>
      </w:r>
    </w:p>
    <w:p>
      <w:pPr>
        <w:widowControl/>
        <w:spacing w:line="360" w:lineRule="exact"/>
        <w:ind w:left="320" w:hanging="320" w:hanging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－－                                 </w:t>
      </w:r>
    </w:p>
    <w:p>
      <w:pPr>
        <w:widowControl/>
        <w:spacing w:line="360" w:lineRule="exact"/>
        <w:ind w:left="320" w:hanging="320" w:hanging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营业执照注册号（或组织机构代码证代码）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－－       －</w:t>
      </w:r>
    </w:p>
    <w:p>
      <w:pPr>
        <w:widowControl/>
        <w:spacing w:line="360" w:lineRule="exact"/>
        <w:ind w:left="320" w:hanging="320" w:hangingChars="1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－  －－－－－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－－－－－－－－－－－－－－－－ －－－－－</w:t>
      </w:r>
    </w:p>
    <w:p>
      <w:pPr>
        <w:spacing w:line="4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经依法查明，你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2020年6月份左右在石林县新木凹村“李子树口子”处建盖养殖场推平场地时把多余的土石推到建房以外的林地内，未批先行毁坏林地。经石林县林业调查规划队鉴定，牛月萍毁坏林地权属为集体所有林地，地类为其它灌木林地，面积合计为788平方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你已构成违法毁坏林地违法行为。                                           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上述行为及事实有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（1）现场勘验、检查笔录及照片；（2）指认笔录及照片；（3）询问笔录；（4）鉴定意见等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《中华人民共和国森林法》第三十九条第一款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的规定，已构成违法。依据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《中华人民共和国森林法》第七十四条第一款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的规定，本机关决定对你（你单位）处以下行政处罚：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责令停止违法行为；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440" w:lineRule="exact"/>
        <w:ind w:firstLine="640" w:firstLineChars="200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2.责令限期于2021年12月30日前原地恢复植被和林业生产条件（补办相关合法手续）；                                        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3.处予行政处罚4722元（大写：肆仟柒佰贰拾贰元整）的罚款。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本决定书中的罚款，限你（你单位）于收到本决定书之日起，十五日内到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石林县工商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2502019509026438567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）缴纳。到期不缴纳罚款的，每日按罚款数额的百分之三加处罚款。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石林县人民政府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昆明市林业和草原局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527050</wp:posOffset>
            </wp:positionV>
            <wp:extent cx="3311525" cy="2052320"/>
            <wp:effectExtent l="0" t="0" r="1270" b="3175"/>
            <wp:wrapNone/>
            <wp:docPr id="1" name="图片 2" descr="DBSTEP_MARK&#13;&#10;FILENAME=&#13;&#10;MARKNAME=县林业和草原局&#13;&#10;USERNAME=县林业和草原局办公室&#13;&#10;DATETIME=2020-05-20 15:38:25&#13;&#10;MARKGUID={DE399E75-E9EF-4530-841C-8588BB13CE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&#13;&#10;MARKNAME=县林业和草原局&#13;&#10;USERNAME=县林业和草原局办公室&#13;&#10;DATETIME=2020-05-20 15:38:25&#13;&#10;MARKGUID={DE399E75-E9EF-4530-841C-8588BB13CE72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请行政复议，也可以于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昆明铁路运输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提起诉讼。逾期不申请行政复议或者不提起行政诉讼，又不履行处罚决定的，本机关将依法强制执行或者依法申请人民法院强制执行。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石林彝族自治县林业和草原局</w:t>
      </w:r>
    </w:p>
    <w:p>
      <w:pPr>
        <w:spacing w:line="440" w:lineRule="exact"/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2021年4月19日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5880" w:firstLineChars="2100"/>
      <w:jc w:val="both"/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</w:pPr>
    <w:r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  <w:t>行政机关（印章）</w:t>
    </w:r>
  </w:p>
  <w:p>
    <w:pPr>
      <w:widowControl w:val="0"/>
      <w:snapToGrid w:val="0"/>
      <w:ind w:firstLine="4760" w:firstLineChars="1700"/>
      <w:jc w:val="both"/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</w:pPr>
  </w:p>
  <w:p>
    <w:pPr>
      <w:widowControl w:val="0"/>
      <w:snapToGrid w:val="0"/>
      <w:jc w:val="center"/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</w:pPr>
    <w:r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  <w:t xml:space="preserve">                                        年   月   日</w:t>
    </w:r>
  </w:p>
  <w:p>
    <w:pPr>
      <w:widowControl w:val="0"/>
      <w:snapToGrid w:val="0"/>
      <w:jc w:val="left"/>
      <w:rPr>
        <w:rFonts w:hint="eastAsia" w:ascii="仿宋_GB2312" w:hAnsi="仿宋_GB2312" w:eastAsia="仿宋_GB2312" w:cs="仿宋_GB2312"/>
        <w:kern w:val="2"/>
        <w:sz w:val="18"/>
        <w:lang w:val="en-US" w:eastAsia="zh-CN" w:bidi="ar-SA"/>
      </w:rPr>
    </w:pPr>
  </w:p>
  <w:p>
    <w:pPr>
      <w:widowControl w:val="0"/>
      <w:snapToGrid w:val="0"/>
      <w:jc w:val="left"/>
      <w:rPr>
        <w:rFonts w:hint="eastAsia" w:ascii="仿宋_GB2312" w:hAnsi="仿宋_GB2312" w:eastAsia="仿宋_GB2312" w:cs="仿宋_GB2312"/>
        <w:kern w:val="2"/>
        <w:sz w:val="21"/>
        <w:szCs w:val="21"/>
        <w:lang w:val="en-US" w:eastAsia="zh-CN" w:bidi="ar-SA"/>
      </w:rPr>
    </w:pPr>
    <w:r>
      <w:rPr>
        <w:rFonts w:hint="eastAsia" w:ascii="仿宋_GB2312" w:hAnsi="仿宋_GB2312" w:eastAsia="仿宋_GB2312" w:cs="仿宋_GB2312"/>
        <w:kern w:val="2"/>
        <w:sz w:val="21"/>
        <w:szCs w:val="21"/>
        <w:lang w:val="en-US" w:eastAsia="zh-CN" w:bidi="ar-SA"/>
      </w:rPr>
      <w:t>共三联   第三联    交收款银行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5880" w:firstLineChars="2100"/>
      <w:jc w:val="both"/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</w:pPr>
    <w:r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  <w:t>行政机关（印章）</w:t>
    </w:r>
  </w:p>
  <w:p>
    <w:pPr>
      <w:widowControl w:val="0"/>
      <w:snapToGrid w:val="0"/>
      <w:ind w:firstLine="4760" w:firstLineChars="1700"/>
      <w:jc w:val="both"/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</w:pPr>
  </w:p>
  <w:p>
    <w:pPr>
      <w:widowControl w:val="0"/>
      <w:snapToGrid w:val="0"/>
      <w:jc w:val="center"/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</w:pPr>
    <w:r>
      <w:rPr>
        <w:rFonts w:hint="eastAsia" w:ascii="仿宋_GB2312" w:hAnsi="仿宋_GB2312" w:eastAsia="仿宋_GB2312" w:cs="仿宋_GB2312"/>
        <w:kern w:val="2"/>
        <w:sz w:val="28"/>
        <w:szCs w:val="28"/>
        <w:lang w:val="en-US" w:eastAsia="zh-CN" w:bidi="ar-SA"/>
      </w:rPr>
      <w:t xml:space="preserve">                                        年   月   日</w:t>
    </w:r>
  </w:p>
  <w:p>
    <w:pPr>
      <w:widowControl w:val="0"/>
      <w:snapToGrid w:val="0"/>
      <w:jc w:val="left"/>
      <w:rPr>
        <w:rFonts w:hint="eastAsia" w:ascii="仿宋_GB2312" w:hAnsi="仿宋_GB2312" w:eastAsia="仿宋_GB2312" w:cs="仿宋_GB2312"/>
        <w:kern w:val="2"/>
        <w:sz w:val="18"/>
        <w:lang w:val="en-US" w:eastAsia="zh-CN" w:bidi="ar-SA"/>
      </w:rPr>
    </w:pPr>
  </w:p>
  <w:p>
    <w:pPr>
      <w:widowControl w:val="0"/>
      <w:snapToGrid w:val="0"/>
      <w:jc w:val="left"/>
      <w:rPr>
        <w:rFonts w:hint="eastAsia" w:ascii="仿宋_GB2312" w:hAnsi="仿宋_GB2312" w:eastAsia="仿宋_GB2312" w:cs="仿宋_GB2312"/>
        <w:kern w:val="2"/>
        <w:sz w:val="21"/>
        <w:szCs w:val="21"/>
        <w:lang w:val="en-US" w:eastAsia="zh-CN" w:bidi="ar-SA"/>
      </w:rPr>
    </w:pPr>
    <w:r>
      <w:rPr>
        <w:rFonts w:hint="eastAsia" w:ascii="仿宋_GB2312" w:hAnsi="仿宋_GB2312" w:eastAsia="仿宋_GB2312" w:cs="仿宋_GB2312"/>
        <w:kern w:val="2"/>
        <w:sz w:val="21"/>
        <w:szCs w:val="21"/>
        <w:lang w:val="en-US" w:eastAsia="zh-CN" w:bidi="ar-SA"/>
      </w:rPr>
      <w:t>共三联   第二联    交被告知人</w:t>
    </w:r>
  </w:p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8EF"/>
    <w:rsid w:val="2723692F"/>
    <w:rsid w:val="34317DE2"/>
    <w:rsid w:val="3ADE68EF"/>
    <w:rsid w:val="3FD1594E"/>
    <w:rsid w:val="4D4E17A0"/>
    <w:rsid w:val="4D9C7513"/>
    <w:rsid w:val="4DC33F89"/>
    <w:rsid w:val="4DE81E71"/>
    <w:rsid w:val="549A3BCF"/>
    <w:rsid w:val="56E555EA"/>
    <w:rsid w:val="6ED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Administrator</cp:lastModifiedBy>
  <cp:lastPrinted>2021-04-22T02:14:00Z</cp:lastPrinted>
  <dcterms:modified xsi:type="dcterms:W3CDTF">2021-05-27T07:47:22Z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