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宋体" w:hAnsi="宋体" w:eastAsia="方正黑体_GBK"/>
          <w:sz w:val="30"/>
          <w:szCs w:val="30"/>
        </w:rPr>
      </w:pPr>
      <w:bookmarkStart w:id="0" w:name="_Toc45871516"/>
      <w:r>
        <w:rPr>
          <w:rFonts w:hint="eastAsia" w:ascii="宋体" w:hAnsi="宋体" w:eastAsia="方正黑体_GBK"/>
          <w:sz w:val="30"/>
          <w:szCs w:val="30"/>
        </w:rPr>
        <w:t>附件1</w:t>
      </w:r>
    </w:p>
    <w:p>
      <w:pPr>
        <w:spacing w:line="560" w:lineRule="exact"/>
        <w:jc w:val="center"/>
        <w:outlineLvl w:val="0"/>
        <w:rPr>
          <w:rFonts w:ascii="宋体" w:hAnsi="宋体" w:eastAsia="方正小标宋_GBK"/>
          <w:sz w:val="40"/>
          <w:szCs w:val="40"/>
        </w:rPr>
      </w:pPr>
      <w:r>
        <w:rPr>
          <w:rFonts w:hint="eastAsia" w:ascii="宋体" w:hAnsi="宋体" w:eastAsia="方正小标宋_GBK"/>
          <w:sz w:val="40"/>
          <w:szCs w:val="40"/>
        </w:rPr>
        <w:t>云南省人民政府</w:t>
      </w:r>
      <w:r>
        <w:rPr>
          <w:rFonts w:ascii="宋体" w:hAnsi="宋体" w:eastAsia="方正小标宋_GBK"/>
          <w:sz w:val="40"/>
          <w:szCs w:val="40"/>
        </w:rPr>
        <w:t>决定</w:t>
      </w:r>
      <w:r>
        <w:rPr>
          <w:rFonts w:hint="eastAsia" w:ascii="宋体" w:hAnsi="宋体" w:eastAsia="方正小标宋_GBK"/>
          <w:sz w:val="40"/>
          <w:szCs w:val="40"/>
        </w:rPr>
        <w:t>取消</w:t>
      </w:r>
      <w:r>
        <w:rPr>
          <w:rFonts w:ascii="宋体" w:hAnsi="宋体" w:eastAsia="方正小标宋_GBK"/>
          <w:sz w:val="40"/>
          <w:szCs w:val="40"/>
        </w:rPr>
        <w:t>的23</w:t>
      </w:r>
      <w:r>
        <w:rPr>
          <w:rFonts w:hint="eastAsia" w:ascii="宋体" w:hAnsi="宋体" w:eastAsia="方正小标宋_GBK"/>
          <w:sz w:val="40"/>
          <w:szCs w:val="40"/>
        </w:rPr>
        <w:t>项</w:t>
      </w:r>
      <w:r>
        <w:rPr>
          <w:rFonts w:ascii="宋体" w:hAnsi="宋体" w:eastAsia="方正小标宋_GBK"/>
          <w:sz w:val="40"/>
          <w:szCs w:val="40"/>
        </w:rPr>
        <w:t>行政权力事项</w:t>
      </w:r>
      <w:bookmarkEnd w:id="0"/>
    </w:p>
    <w:p>
      <w:pPr>
        <w:spacing w:line="560" w:lineRule="exact"/>
        <w:jc w:val="center"/>
        <w:rPr>
          <w:rFonts w:ascii="宋体" w:hAnsi="宋体" w:eastAsia="方正小标宋_GBK"/>
          <w:sz w:val="44"/>
          <w:szCs w:val="44"/>
        </w:rPr>
      </w:pPr>
    </w:p>
    <w:tbl>
      <w:tblPr>
        <w:tblStyle w:val="12"/>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88"/>
        <w:gridCol w:w="1561"/>
        <w:gridCol w:w="6770"/>
        <w:gridCol w:w="1118"/>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blHeader/>
        </w:trPr>
        <w:tc>
          <w:tcPr>
            <w:tcW w:w="600"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序号</w:t>
            </w:r>
          </w:p>
        </w:tc>
        <w:tc>
          <w:tcPr>
            <w:tcW w:w="2088"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事项名称</w:t>
            </w:r>
          </w:p>
        </w:tc>
        <w:tc>
          <w:tcPr>
            <w:tcW w:w="1561"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实施部门</w:t>
            </w:r>
          </w:p>
          <w:p>
            <w:pPr>
              <w:spacing w:line="300" w:lineRule="exact"/>
              <w:jc w:val="center"/>
              <w:rPr>
                <w:rFonts w:ascii="宋体" w:hAnsi="宋体" w:eastAsia="方正黑体_GBK"/>
                <w:kern w:val="0"/>
                <w:szCs w:val="21"/>
              </w:rPr>
            </w:pPr>
            <w:r>
              <w:rPr>
                <w:rFonts w:ascii="宋体" w:hAnsi="宋体" w:eastAsia="方正黑体_GBK"/>
                <w:kern w:val="0"/>
                <w:szCs w:val="21"/>
              </w:rPr>
              <w:t>及行使层级</w:t>
            </w:r>
          </w:p>
        </w:tc>
        <w:tc>
          <w:tcPr>
            <w:tcW w:w="6770"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设定依据</w:t>
            </w:r>
          </w:p>
        </w:tc>
        <w:tc>
          <w:tcPr>
            <w:tcW w:w="1118"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事项类型</w:t>
            </w:r>
          </w:p>
        </w:tc>
        <w:tc>
          <w:tcPr>
            <w:tcW w:w="2423" w:type="dxa"/>
            <w:vAlign w:val="center"/>
          </w:tcPr>
          <w:p>
            <w:pPr>
              <w:spacing w:line="300" w:lineRule="exact"/>
              <w:jc w:val="center"/>
              <w:rPr>
                <w:rFonts w:ascii="宋体" w:hAnsi="宋体" w:eastAsia="方正黑体_GBK"/>
                <w:kern w:val="0"/>
                <w:szCs w:val="21"/>
              </w:rPr>
            </w:pPr>
            <w:r>
              <w:rPr>
                <w:rFonts w:hint="eastAsia" w:ascii="宋体" w:hAnsi="宋体" w:eastAsia="方正黑体_GBK"/>
                <w:kern w:val="0"/>
                <w:szCs w:val="21"/>
              </w:rPr>
              <w:t>调整方式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shd w:val="clear" w:color="auto" w:fill="auto"/>
            <w:vAlign w:val="center"/>
          </w:tcPr>
          <w:p>
            <w:pPr>
              <w:spacing w:line="300" w:lineRule="exact"/>
              <w:jc w:val="center"/>
              <w:rPr>
                <w:rFonts w:ascii="宋体" w:hAnsi="宋体"/>
                <w:szCs w:val="21"/>
              </w:rPr>
            </w:pPr>
            <w:r>
              <w:rPr>
                <w:rFonts w:ascii="宋体" w:hAnsi="宋体" w:eastAsia="Times New Roman"/>
                <w:szCs w:val="21"/>
              </w:rPr>
              <w:t>1</w:t>
            </w:r>
          </w:p>
        </w:tc>
        <w:tc>
          <w:tcPr>
            <w:tcW w:w="2088" w:type="dxa"/>
            <w:shd w:val="clear" w:color="auto" w:fill="auto"/>
            <w:vAlign w:val="center"/>
          </w:tcPr>
          <w:p>
            <w:pPr>
              <w:spacing w:line="300" w:lineRule="exact"/>
              <w:rPr>
                <w:rFonts w:ascii="宋体" w:hAnsi="宋体" w:eastAsia="方正仿宋_GBK" w:cs="方正仿宋_GBK"/>
                <w:szCs w:val="21"/>
              </w:rPr>
            </w:pPr>
            <w:r>
              <w:rPr>
                <w:rFonts w:ascii="宋体" w:hAnsi="宋体" w:eastAsia="方正仿宋_GBK" w:cs="方正仿宋_GBK"/>
                <w:szCs w:val="21"/>
              </w:rPr>
              <w:t>清洁生产审核评估</w:t>
            </w:r>
          </w:p>
        </w:tc>
        <w:tc>
          <w:tcPr>
            <w:tcW w:w="1561" w:type="dxa"/>
            <w:shd w:val="clear" w:color="auto" w:fill="auto"/>
            <w:vAlign w:val="center"/>
          </w:tcPr>
          <w:p>
            <w:pPr>
              <w:spacing w:line="300" w:lineRule="exact"/>
              <w:rPr>
                <w:rFonts w:ascii="宋体" w:hAnsi="宋体"/>
                <w:szCs w:val="21"/>
              </w:rPr>
            </w:pPr>
            <w:r>
              <w:rPr>
                <w:rFonts w:ascii="宋体" w:hAnsi="宋体" w:eastAsia="方正仿宋_GBK" w:cs="方正仿宋_GBK"/>
                <w:szCs w:val="21"/>
              </w:rPr>
              <w:t>工业和信息化部门（州、县）</w:t>
            </w:r>
          </w:p>
        </w:tc>
        <w:tc>
          <w:tcPr>
            <w:tcW w:w="6770" w:type="dxa"/>
            <w:shd w:val="clear" w:color="auto" w:fill="auto"/>
            <w:vAlign w:val="center"/>
          </w:tcPr>
          <w:p>
            <w:pPr>
              <w:spacing w:line="300" w:lineRule="exact"/>
              <w:rPr>
                <w:rFonts w:ascii="宋体" w:hAnsi="宋体"/>
                <w:szCs w:val="21"/>
              </w:rPr>
            </w:pPr>
            <w:r>
              <w:rPr>
                <w:rFonts w:ascii="宋体" w:hAnsi="宋体" w:eastAsia="方正仿宋_GBK" w:cs="方正仿宋_GBK"/>
                <w:szCs w:val="21"/>
              </w:rPr>
              <w:t>《中华人民共和国清洁生产促进法》</w:t>
            </w:r>
          </w:p>
          <w:p>
            <w:pPr>
              <w:spacing w:line="300" w:lineRule="exact"/>
              <w:rPr>
                <w:rFonts w:ascii="宋体" w:hAnsi="宋体"/>
                <w:szCs w:val="21"/>
              </w:rPr>
            </w:pPr>
            <w:r>
              <w:rPr>
                <w:rFonts w:ascii="宋体" w:hAnsi="宋体" w:eastAsia="方正仿宋_GBK" w:cs="方正仿宋_GBK"/>
                <w:szCs w:val="21"/>
              </w:rPr>
              <w:t>《云南省清洁生产促进条例》</w:t>
            </w:r>
          </w:p>
        </w:tc>
        <w:tc>
          <w:tcPr>
            <w:tcW w:w="1118" w:type="dxa"/>
            <w:shd w:val="clear" w:color="auto" w:fill="auto"/>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shd w:val="clear" w:color="auto" w:fill="auto"/>
            <w:vAlign w:val="center"/>
          </w:tcPr>
          <w:p>
            <w:pPr>
              <w:spacing w:line="300" w:lineRule="exact"/>
              <w:rPr>
                <w:rFonts w:ascii="宋体" w:hAnsi="宋体"/>
                <w:szCs w:val="21"/>
              </w:rPr>
            </w:pPr>
            <w:r>
              <w:rPr>
                <w:rFonts w:ascii="宋体" w:hAnsi="宋体" w:eastAsia="方正仿宋_GBK" w:cs="方正仿宋_GBK"/>
                <w:szCs w:val="21"/>
              </w:rPr>
              <w:t>取消，调整为公共服务事项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2</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民族成份变更</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民族宗教部门（州、县）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《中国公民民族成份登记管理办法》（国家民族事务委员会 公安部令第2号）</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取消，改为部门间征求意见（公安机关向民族宗教部门征求意见）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3</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捡拾弃婴报案证明</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《民政部 国家发展和改革委员会 公安部 司法部 财政部 国家卫生和计划生育委员会 国家宗教事务局关于进一步做好弃婴相关工作的通知》（民发〔2013〕83号）</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4</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爆破作业单位备案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《民用爆炸物品安全管理条例》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取消，纳入“多证合一”改革，在企业登记注册环节一并办理，由市场监管部门及时将备案信息推送至公安机关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5</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民用爆炸物品生产、销售企业备案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《民用爆炸物品安全管理条例》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取消，纳入“多证合一”改革，在企业登记注册环节一并办理，由市场监管部门及时将备案信息推送至公安机关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6</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建立古树名木档案和标记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《城市绿化条例》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取消，转为日常管理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7</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通航河道内挖取砂石泥土、开采砂金、堆放材料审核</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《中华人民共和国航道法》</w:t>
            </w:r>
          </w:p>
          <w:p>
            <w:pPr>
              <w:spacing w:line="300" w:lineRule="exact"/>
              <w:rPr>
                <w:rFonts w:ascii="宋体" w:hAnsi="宋体"/>
                <w:szCs w:val="21"/>
              </w:rPr>
            </w:pPr>
            <w:r>
              <w:rPr>
                <w:rFonts w:ascii="宋体" w:hAnsi="宋体" w:eastAsia="方正仿宋_GBK" w:cs="方正仿宋_GBK"/>
                <w:szCs w:val="21"/>
              </w:rPr>
              <w:t>《中华人民共和国航道管理条例》</w:t>
            </w:r>
          </w:p>
          <w:p>
            <w:pPr>
              <w:spacing w:line="300" w:lineRule="exact"/>
              <w:rPr>
                <w:rFonts w:ascii="宋体" w:hAnsi="宋体"/>
                <w:szCs w:val="21"/>
              </w:rPr>
            </w:pPr>
            <w:r>
              <w:rPr>
                <w:rFonts w:ascii="宋体" w:hAnsi="宋体" w:eastAsia="方正仿宋_GBK" w:cs="方正仿宋_GBK"/>
                <w:szCs w:val="21"/>
              </w:rPr>
              <w:t>《中华人民共和国航道管理条例实施细则》（交通运输部令2009年第9号）</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取消，改为部门间征求意见（水利部门向交通运输部门征求意见）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8</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对进入本行政区域内从事公路养护工程作业的外埠从业单位资质的确认</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w:t>
            </w:r>
            <w:r>
              <w:rPr>
                <w:rFonts w:hint="eastAsia" w:ascii="宋体" w:hAnsi="宋体" w:eastAsia="方正仿宋_GBK" w:cs="方正仿宋_GBK"/>
                <w:szCs w:val="21"/>
              </w:rPr>
              <w:t>省、州</w:t>
            </w:r>
            <w:r>
              <w:rPr>
                <w:rFonts w:ascii="宋体" w:hAnsi="宋体" w:eastAsia="方正仿宋_GBK" w:cs="方正仿宋_GBK"/>
                <w:szCs w:val="21"/>
              </w:rPr>
              <w:t>）</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《交通部关于印发〈公路养护工程市场准入暂行规定〉和〈公路养护工程施工招标投标管理暂行规定〉的通知》（交公路发〔2003〕89号）</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9</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车辆技术等级评定核准</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《道路运输车辆技术管理规定》（交通运输部令2016年第1号发布，交通运输部令2019年第19号修正）</w:t>
            </w:r>
          </w:p>
          <w:p>
            <w:pPr>
              <w:spacing w:line="300" w:lineRule="exact"/>
              <w:rPr>
                <w:rFonts w:ascii="宋体" w:hAnsi="宋体"/>
                <w:szCs w:val="21"/>
              </w:rPr>
            </w:pPr>
            <w:r>
              <w:rPr>
                <w:rFonts w:ascii="宋体" w:hAnsi="宋体" w:eastAsia="方正仿宋_GBK" w:cs="方正仿宋_GBK"/>
                <w:szCs w:val="21"/>
              </w:rPr>
              <w:t>《云南省道路运输条例》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取消，调整为中介服务事项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10</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营运客车类型等级评定</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《道路运输车辆技术管理规定》（交通运输部令2016年第1号发布，交通运输部令2019年第19号修正）</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取消，调整为中介服务事项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11</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道路运输车辆燃料消耗量检测认定</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《道路运输车辆燃料消耗量检测和监督管理办法》（交通运输部令2009年第11号）</w:t>
            </w:r>
          </w:p>
          <w:p>
            <w:pPr>
              <w:spacing w:line="300" w:lineRule="exact"/>
              <w:rPr>
                <w:rFonts w:ascii="宋体" w:hAnsi="宋体"/>
                <w:szCs w:val="21"/>
              </w:rPr>
            </w:pPr>
            <w:r>
              <w:rPr>
                <w:rFonts w:ascii="宋体" w:hAnsi="宋体" w:eastAsia="方正仿宋_GBK" w:cs="方正仿宋_GBK"/>
                <w:szCs w:val="21"/>
              </w:rPr>
              <w:t>《交通运输部办公厅关于印发道路运输车辆燃料消耗量达标车型车辆参数及配置核查工作规范的通知》（厅运字〔2010〕33号）</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取消，调整为中介服务事项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12</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裁决客运经营者发车时间安排纠纷</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道路旅客运输及客运站管理规定》（交通部令2005年第10号发布，交通运输部令2008年第10号第一次修正，交通运输部令2009年第4号第二次修正，交通运输部令2012年第2号第三次修正，交通运输部令2012年第8号第四次修正，交通运输部令2016年第34号第五次修正，交通运输部令2016年第82号第六次修正）</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行政裁决</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13</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机动车维修经营备案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《中华人民共和国道路运输条例》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取消，纳入“多证合一”改革，在企业登记注册环节一并办理，由市场监管部门及时将备案信息推送至交通运输部门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14</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渔港水域渔业船舶水上拆解活动审批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农业农村部门（县）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《中华人民共和国水污染防治法》</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15</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养蜂证发放与登记备案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农业农村部门（县）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《养蜂管理办法（试行）》（农业部公告第1692号）</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取消，调整为公共服务事项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16</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农作物种子生产经营备案（分支机构）</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农业农村部门（县）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《中华人民共和国种子法》</w:t>
            </w:r>
          </w:p>
          <w:p>
            <w:pPr>
              <w:spacing w:line="300" w:lineRule="exact"/>
              <w:rPr>
                <w:rFonts w:ascii="宋体" w:hAnsi="宋体"/>
                <w:szCs w:val="21"/>
              </w:rPr>
            </w:pPr>
            <w:r>
              <w:rPr>
                <w:rFonts w:ascii="宋体" w:hAnsi="宋体" w:eastAsia="方正仿宋_GBK" w:cs="方正仿宋_GBK"/>
                <w:szCs w:val="21"/>
              </w:rPr>
              <w:t>《农作物种子生产经营许可管理办法》（农业部令2016年第5号发布，农业部令2017年第8号第一次修正，农业农村部令2019年第2号第二次修正）</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取消，纳入“多证合一”改革，在企业登记注册环节一并办理，由市场监管部门及时将备案信息推送至农业农村部门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17</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旅行社分社备案登记和旅行社服务网点备案登记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文化和旅游部门（州）</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《旅行社条例》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取消，纳入“多证合一”改革，在企业登记注册环节一并办理，由市场监管部门及时将备案信息推送至文化和旅游部门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18</w:t>
            </w:r>
          </w:p>
        </w:tc>
        <w:tc>
          <w:tcPr>
            <w:tcW w:w="2088" w:type="dxa"/>
            <w:vAlign w:val="center"/>
          </w:tcPr>
          <w:p>
            <w:pPr>
              <w:spacing w:line="300" w:lineRule="exact"/>
              <w:rPr>
                <w:rFonts w:ascii="宋体" w:hAnsi="宋体" w:eastAsia="方正仿宋_GBK" w:cs="方正仿宋_GBK"/>
                <w:szCs w:val="21"/>
              </w:rPr>
            </w:pPr>
            <w:r>
              <w:rPr>
                <w:rFonts w:hint="eastAsia" w:ascii="宋体" w:hAnsi="宋体" w:eastAsia="方正仿宋_GBK" w:cs="方正仿宋_GBK"/>
                <w:szCs w:val="21"/>
              </w:rPr>
              <w:t>旅行社变更或注销备案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文化和旅游部门（州）</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《旅行社条例》</w:t>
            </w:r>
          </w:p>
          <w:p>
            <w:pPr>
              <w:spacing w:line="300" w:lineRule="exact"/>
              <w:rPr>
                <w:rFonts w:ascii="宋体" w:hAnsi="宋体"/>
                <w:szCs w:val="21"/>
              </w:rPr>
            </w:pPr>
            <w:r>
              <w:rPr>
                <w:rFonts w:ascii="宋体" w:hAnsi="宋体" w:eastAsia="方正仿宋_GBK" w:cs="方正仿宋_GBK"/>
                <w:szCs w:val="21"/>
              </w:rPr>
              <w:t>《中共云南省委机构编制办公室关于清理调整省直部门职能职责的通知》（云编办〔2018〕33号）</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取消，纳入“多证合一”改革，在企业</w:t>
            </w:r>
            <w:r>
              <w:rPr>
                <w:rFonts w:hint="eastAsia" w:ascii="宋体" w:hAnsi="宋体" w:eastAsia="方正仿宋_GBK" w:cs="方正仿宋_GBK"/>
                <w:szCs w:val="21"/>
              </w:rPr>
              <w:t>变更和注销</w:t>
            </w:r>
            <w:r>
              <w:rPr>
                <w:rFonts w:ascii="宋体" w:hAnsi="宋体" w:eastAsia="方正仿宋_GBK" w:cs="方正仿宋_GBK"/>
                <w:szCs w:val="21"/>
              </w:rPr>
              <w:t>登记环节一并办理，由市场监管部门及时将备案信息推送至文化和旅游部门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19</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演出场所经营单位备案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文化和旅游部门（县）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《营业性演出管理条例》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取消，纳入“多证合一”改革，在企业登记注册环节一并办理，由市场监管部门及时将备案信息推送至文化和旅游部门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20</w:t>
            </w:r>
          </w:p>
        </w:tc>
        <w:tc>
          <w:tcPr>
            <w:tcW w:w="2088" w:type="dxa"/>
            <w:vAlign w:val="center"/>
          </w:tcPr>
          <w:p>
            <w:pPr>
              <w:spacing w:line="300" w:lineRule="exact"/>
              <w:rPr>
                <w:rFonts w:ascii="宋体" w:hAnsi="宋体" w:eastAsia="方正仿宋_GBK" w:cs="方正仿宋_GBK"/>
                <w:szCs w:val="21"/>
              </w:rPr>
            </w:pPr>
            <w:r>
              <w:rPr>
                <w:rFonts w:ascii="宋体" w:hAnsi="宋体" w:eastAsia="方正仿宋_GBK"/>
                <w:szCs w:val="21"/>
              </w:rPr>
              <w:t>自然保护区以外的珍贵树木和林区内具有特殊价值的植物资源采伐和采集</w:t>
            </w:r>
            <w:r>
              <w:rPr>
                <w:rFonts w:hint="eastAsia" w:ascii="宋体" w:hAnsi="宋体" w:eastAsia="方正仿宋_GBK"/>
                <w:szCs w:val="21"/>
              </w:rPr>
              <w:t>审批</w:t>
            </w:r>
          </w:p>
        </w:tc>
        <w:tc>
          <w:tcPr>
            <w:tcW w:w="1561" w:type="dxa"/>
            <w:vAlign w:val="center"/>
          </w:tcPr>
          <w:p>
            <w:pPr>
              <w:spacing w:line="300" w:lineRule="exact"/>
              <w:rPr>
                <w:rFonts w:ascii="宋体" w:hAnsi="宋体" w:eastAsia="方正仿宋_GBK" w:cs="方正仿宋_GBK"/>
                <w:szCs w:val="21"/>
              </w:rPr>
            </w:pPr>
            <w:r>
              <w:rPr>
                <w:rFonts w:hint="eastAsia" w:ascii="宋体" w:hAnsi="宋体" w:eastAsia="方正仿宋_GBK" w:cs="方正仿宋_GBK"/>
                <w:szCs w:val="21"/>
              </w:rPr>
              <w:t>林草</w:t>
            </w:r>
            <w:r>
              <w:rPr>
                <w:rFonts w:ascii="宋体" w:hAnsi="宋体" w:eastAsia="方正仿宋_GBK" w:cs="方正仿宋_GBK"/>
                <w:szCs w:val="21"/>
              </w:rPr>
              <w:t>部门（州）</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《中华人民共和国森林法》</w:t>
            </w:r>
          </w:p>
          <w:p>
            <w:pPr>
              <w:spacing w:line="300" w:lineRule="exact"/>
              <w:rPr>
                <w:rFonts w:ascii="宋体" w:hAnsi="宋体"/>
                <w:szCs w:val="21"/>
              </w:rPr>
            </w:pPr>
            <w:r>
              <w:rPr>
                <w:rFonts w:ascii="宋体" w:hAnsi="宋体" w:eastAsia="方正仿宋_GBK" w:cs="方正仿宋_GBK"/>
                <w:szCs w:val="21"/>
              </w:rPr>
              <w:t>《云南省人民政府关于简政放权取消和调整部分省级行政审批项目的决定》（云政发〔2013〕44号）</w:t>
            </w:r>
          </w:p>
        </w:tc>
        <w:tc>
          <w:tcPr>
            <w:tcW w:w="1118" w:type="dxa"/>
            <w:vAlign w:val="center"/>
          </w:tcPr>
          <w:p>
            <w:pPr>
              <w:spacing w:line="300" w:lineRule="exact"/>
              <w:jc w:val="center"/>
              <w:rPr>
                <w:rFonts w:ascii="宋体" w:hAnsi="宋体" w:eastAsia="方正仿宋_GBK" w:cs="方正仿宋_GBK"/>
                <w:szCs w:val="21"/>
              </w:rPr>
            </w:pPr>
            <w:r>
              <w:rPr>
                <w:rFonts w:hint="eastAsia" w:ascii="宋体" w:hAnsi="宋体" w:eastAsia="方正仿宋_GBK" w:cs="方正仿宋_GBK"/>
                <w:szCs w:val="21"/>
              </w:rPr>
              <w:t>行政许可</w:t>
            </w:r>
          </w:p>
        </w:tc>
        <w:tc>
          <w:tcPr>
            <w:tcW w:w="2423" w:type="dxa"/>
            <w:vAlign w:val="center"/>
          </w:tcPr>
          <w:p>
            <w:pPr>
              <w:spacing w:line="300" w:lineRule="exact"/>
              <w:rPr>
                <w:rFonts w:ascii="宋体" w:hAnsi="宋体" w:eastAsia="方正仿宋_GBK" w:cs="方正仿宋_GBK"/>
                <w:szCs w:val="21"/>
              </w:rPr>
            </w:pPr>
            <w:r>
              <w:rPr>
                <w:rFonts w:hint="eastAsia" w:ascii="宋体" w:hAnsi="宋体" w:eastAsia="方正仿宋_GBK" w:cs="方正仿宋_GBK"/>
                <w:szCs w:val="21"/>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21</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木材运输证核发</w:t>
            </w:r>
          </w:p>
        </w:tc>
        <w:tc>
          <w:tcPr>
            <w:tcW w:w="1561" w:type="dxa"/>
            <w:vAlign w:val="center"/>
          </w:tcPr>
          <w:p>
            <w:pPr>
              <w:spacing w:line="300" w:lineRule="exact"/>
              <w:rPr>
                <w:rFonts w:ascii="宋体" w:hAnsi="宋体" w:eastAsia="方正仿宋_GBK" w:cs="方正仿宋_GBK"/>
                <w:szCs w:val="21"/>
              </w:rPr>
            </w:pPr>
            <w:r>
              <w:rPr>
                <w:rFonts w:hint="eastAsia" w:ascii="宋体" w:hAnsi="宋体" w:eastAsia="方正仿宋_GBK" w:cs="方正仿宋_GBK"/>
                <w:szCs w:val="21"/>
              </w:rPr>
              <w:t>林草</w:t>
            </w:r>
            <w:r>
              <w:rPr>
                <w:rFonts w:ascii="宋体" w:hAnsi="宋体" w:eastAsia="方正仿宋_GBK" w:cs="方正仿宋_GBK"/>
                <w:szCs w:val="21"/>
              </w:rPr>
              <w:t>部门（</w:t>
            </w:r>
            <w:r>
              <w:rPr>
                <w:rFonts w:hint="eastAsia" w:ascii="宋体" w:hAnsi="宋体" w:eastAsia="方正仿宋_GBK" w:cs="方正仿宋_GBK"/>
                <w:szCs w:val="21"/>
              </w:rPr>
              <w:t>省、</w:t>
            </w:r>
            <w:r>
              <w:rPr>
                <w:rFonts w:ascii="宋体" w:hAnsi="宋体" w:eastAsia="方正仿宋_GBK" w:cs="方正仿宋_GBK"/>
                <w:szCs w:val="21"/>
              </w:rPr>
              <w:t>州</w:t>
            </w:r>
            <w:r>
              <w:rPr>
                <w:rFonts w:hint="eastAsia" w:ascii="宋体" w:hAnsi="宋体" w:eastAsia="方正仿宋_GBK" w:cs="方正仿宋_GBK"/>
                <w:szCs w:val="21"/>
              </w:rPr>
              <w:t>、县</w:t>
            </w:r>
            <w:r>
              <w:rPr>
                <w:rFonts w:ascii="宋体" w:hAnsi="宋体" w:eastAsia="方正仿宋_GBK" w:cs="方正仿宋_GBK"/>
                <w:szCs w:val="21"/>
              </w:rPr>
              <w:t>）</w:t>
            </w:r>
          </w:p>
        </w:tc>
        <w:tc>
          <w:tcPr>
            <w:tcW w:w="6770" w:type="dxa"/>
            <w:vAlign w:val="center"/>
          </w:tcPr>
          <w:p>
            <w:pPr>
              <w:spacing w:line="300" w:lineRule="exact"/>
              <w:rPr>
                <w:rFonts w:ascii="宋体" w:hAnsi="宋体" w:eastAsia="方正仿宋_GBK"/>
                <w:szCs w:val="21"/>
              </w:rPr>
            </w:pPr>
            <w:r>
              <w:rPr>
                <w:rFonts w:ascii="宋体" w:hAnsi="宋体" w:eastAsia="方正仿宋_GBK" w:cs="方正仿宋_GBK"/>
                <w:szCs w:val="21"/>
              </w:rPr>
              <w:t>《中华人民共和国森林法》</w:t>
            </w:r>
          </w:p>
        </w:tc>
        <w:tc>
          <w:tcPr>
            <w:tcW w:w="1118" w:type="dxa"/>
            <w:vAlign w:val="center"/>
          </w:tcPr>
          <w:p>
            <w:pPr>
              <w:spacing w:line="300" w:lineRule="exact"/>
              <w:jc w:val="center"/>
              <w:rPr>
                <w:rFonts w:ascii="宋体" w:hAnsi="宋体" w:eastAsia="方正仿宋_GBK" w:cs="方正仿宋_GBK"/>
                <w:szCs w:val="21"/>
              </w:rPr>
            </w:pPr>
            <w:r>
              <w:rPr>
                <w:rFonts w:hint="eastAsia" w:ascii="宋体" w:hAnsi="宋体" w:eastAsia="方正仿宋_GBK" w:cs="方正仿宋_GBK"/>
                <w:szCs w:val="21"/>
              </w:rPr>
              <w:t>行政许可</w:t>
            </w:r>
          </w:p>
        </w:tc>
        <w:tc>
          <w:tcPr>
            <w:tcW w:w="2423" w:type="dxa"/>
            <w:vAlign w:val="center"/>
          </w:tcPr>
          <w:p>
            <w:pPr>
              <w:spacing w:line="300" w:lineRule="exact"/>
              <w:rPr>
                <w:rFonts w:ascii="宋体" w:hAnsi="宋体" w:eastAsia="方正仿宋_GBK" w:cs="方正仿宋_GBK"/>
                <w:szCs w:val="21"/>
              </w:rPr>
            </w:pPr>
            <w:r>
              <w:rPr>
                <w:rFonts w:hint="eastAsia" w:ascii="宋体" w:hAnsi="宋体" w:eastAsia="方正仿宋_GBK" w:cs="方正仿宋_GBK"/>
                <w:szCs w:val="21"/>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22</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全民健身设施拆迁或者改变用途批准</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体育部门（州、县）</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《公共文化体育设施条例》</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取消，调整为内部审批事项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600" w:type="dxa"/>
            <w:vAlign w:val="center"/>
          </w:tcPr>
          <w:p>
            <w:pPr>
              <w:spacing w:line="300" w:lineRule="exact"/>
              <w:jc w:val="center"/>
              <w:rPr>
                <w:rFonts w:ascii="宋体" w:hAnsi="宋体"/>
                <w:szCs w:val="21"/>
              </w:rPr>
            </w:pPr>
            <w:r>
              <w:rPr>
                <w:rFonts w:ascii="宋体" w:hAnsi="宋体" w:eastAsia="Times New Roman"/>
                <w:szCs w:val="21"/>
              </w:rPr>
              <w:t>23</w:t>
            </w:r>
          </w:p>
        </w:tc>
        <w:tc>
          <w:tcPr>
            <w:tcW w:w="2088" w:type="dxa"/>
            <w:vAlign w:val="center"/>
          </w:tcPr>
          <w:p>
            <w:pPr>
              <w:spacing w:line="300" w:lineRule="exact"/>
              <w:rPr>
                <w:rFonts w:ascii="宋体" w:hAnsi="宋体"/>
                <w:szCs w:val="21"/>
              </w:rPr>
            </w:pPr>
            <w:r>
              <w:rPr>
                <w:rFonts w:ascii="宋体" w:hAnsi="宋体" w:eastAsia="方正仿宋_GBK" w:cs="方正仿宋_GBK"/>
                <w:szCs w:val="21"/>
              </w:rPr>
              <w:t>低保、特困等困难群众医疗救助</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医保部门（县、乡）</w:t>
            </w:r>
          </w:p>
        </w:tc>
        <w:tc>
          <w:tcPr>
            <w:tcW w:w="6770" w:type="dxa"/>
            <w:vAlign w:val="center"/>
          </w:tcPr>
          <w:p>
            <w:pPr>
              <w:spacing w:line="300" w:lineRule="exact"/>
              <w:rPr>
                <w:rFonts w:ascii="宋体" w:hAnsi="宋体"/>
                <w:szCs w:val="21"/>
              </w:rPr>
            </w:pPr>
            <w:r>
              <w:rPr>
                <w:rFonts w:ascii="宋体" w:hAnsi="宋体" w:eastAsia="方正仿宋_GBK" w:cs="方正仿宋_GBK"/>
                <w:szCs w:val="21"/>
              </w:rPr>
              <w:t>《社会救助暂行办法》</w:t>
            </w:r>
          </w:p>
        </w:tc>
        <w:tc>
          <w:tcPr>
            <w:tcW w:w="1118"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423" w:type="dxa"/>
            <w:vAlign w:val="center"/>
          </w:tcPr>
          <w:p>
            <w:pPr>
              <w:spacing w:line="300" w:lineRule="exact"/>
              <w:rPr>
                <w:rFonts w:ascii="宋体" w:hAnsi="宋体"/>
                <w:szCs w:val="21"/>
              </w:rPr>
            </w:pPr>
            <w:r>
              <w:rPr>
                <w:rFonts w:ascii="宋体" w:hAnsi="宋体" w:eastAsia="方正仿宋_GBK" w:cs="方正仿宋_GBK"/>
                <w:szCs w:val="21"/>
              </w:rPr>
              <w:t>取消，调整为公共服务事项</w:t>
            </w:r>
          </w:p>
        </w:tc>
      </w:tr>
    </w:tbl>
    <w:p>
      <w:pPr>
        <w:spacing w:line="440" w:lineRule="exact"/>
        <w:jc w:val="left"/>
        <w:rPr>
          <w:rFonts w:ascii="宋体" w:hAnsi="宋体" w:eastAsia="方正黑体_GBK"/>
          <w:sz w:val="24"/>
          <w:szCs w:val="24"/>
        </w:rPr>
      </w:pPr>
      <w:r>
        <w:rPr>
          <w:rFonts w:ascii="宋体" w:hAnsi="宋体" w:eastAsia="方正黑体_GBK"/>
          <w:sz w:val="24"/>
          <w:szCs w:val="24"/>
        </w:rPr>
        <w:br w:type="page"/>
      </w:r>
    </w:p>
    <w:p>
      <w:pPr>
        <w:spacing w:line="560" w:lineRule="exact"/>
        <w:jc w:val="left"/>
        <w:outlineLvl w:val="0"/>
        <w:rPr>
          <w:rFonts w:ascii="宋体" w:hAnsi="宋体" w:eastAsia="方正黑体_GBK"/>
          <w:sz w:val="30"/>
          <w:szCs w:val="30"/>
        </w:rPr>
      </w:pPr>
      <w:bookmarkStart w:id="1" w:name="_Toc45871517"/>
      <w:r>
        <w:rPr>
          <w:rFonts w:hint="eastAsia" w:ascii="宋体" w:hAnsi="宋体" w:eastAsia="方正黑体_GBK"/>
          <w:sz w:val="30"/>
          <w:szCs w:val="30"/>
        </w:rPr>
        <w:t>附件2</w:t>
      </w:r>
    </w:p>
    <w:p>
      <w:pPr>
        <w:spacing w:line="560" w:lineRule="exact"/>
        <w:jc w:val="center"/>
        <w:outlineLvl w:val="0"/>
        <w:rPr>
          <w:rFonts w:ascii="宋体" w:hAnsi="宋体" w:eastAsia="方正小标宋_GBK"/>
          <w:sz w:val="40"/>
          <w:szCs w:val="40"/>
        </w:rPr>
      </w:pPr>
      <w:r>
        <w:rPr>
          <w:rFonts w:hint="eastAsia" w:ascii="宋体" w:hAnsi="宋体" w:eastAsia="方正小标宋_GBK"/>
          <w:sz w:val="40"/>
          <w:szCs w:val="40"/>
        </w:rPr>
        <w:t>云南省人民政府</w:t>
      </w:r>
      <w:r>
        <w:rPr>
          <w:rFonts w:ascii="宋体" w:hAnsi="宋体" w:eastAsia="方正小标宋_GBK"/>
          <w:sz w:val="40"/>
          <w:szCs w:val="40"/>
        </w:rPr>
        <w:t>决定</w:t>
      </w:r>
      <w:r>
        <w:rPr>
          <w:rFonts w:hint="eastAsia" w:ascii="宋体" w:hAnsi="宋体" w:eastAsia="方正小标宋_GBK"/>
          <w:sz w:val="40"/>
          <w:szCs w:val="40"/>
        </w:rPr>
        <w:t>合并实施</w:t>
      </w:r>
      <w:r>
        <w:rPr>
          <w:rFonts w:ascii="宋体" w:hAnsi="宋体" w:eastAsia="方正小标宋_GBK"/>
          <w:sz w:val="40"/>
          <w:szCs w:val="40"/>
        </w:rPr>
        <w:t>的74</w:t>
      </w:r>
      <w:r>
        <w:rPr>
          <w:rFonts w:hint="eastAsia" w:ascii="宋体" w:hAnsi="宋体" w:eastAsia="方正小标宋_GBK"/>
          <w:sz w:val="40"/>
          <w:szCs w:val="40"/>
        </w:rPr>
        <w:t>项</w:t>
      </w:r>
      <w:r>
        <w:rPr>
          <w:rFonts w:ascii="宋体" w:hAnsi="宋体" w:eastAsia="方正小标宋_GBK"/>
          <w:sz w:val="40"/>
          <w:szCs w:val="40"/>
        </w:rPr>
        <w:t>行政权力事项</w:t>
      </w:r>
      <w:bookmarkEnd w:id="1"/>
    </w:p>
    <w:p>
      <w:pPr>
        <w:spacing w:line="560" w:lineRule="exact"/>
        <w:jc w:val="center"/>
        <w:rPr>
          <w:rFonts w:ascii="宋体" w:hAnsi="宋体" w:eastAsia="方正小标宋_GBK"/>
          <w:sz w:val="44"/>
          <w:szCs w:val="44"/>
        </w:rPr>
      </w:pPr>
    </w:p>
    <w:tbl>
      <w:tblPr>
        <w:tblStyle w:val="12"/>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129"/>
        <w:gridCol w:w="1561"/>
        <w:gridCol w:w="6377"/>
        <w:gridCol w:w="120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blHeader/>
        </w:trPr>
        <w:tc>
          <w:tcPr>
            <w:tcW w:w="559"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序号</w:t>
            </w:r>
          </w:p>
        </w:tc>
        <w:tc>
          <w:tcPr>
            <w:tcW w:w="2129"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事项名称</w:t>
            </w:r>
          </w:p>
        </w:tc>
        <w:tc>
          <w:tcPr>
            <w:tcW w:w="1561"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实施部门</w:t>
            </w:r>
          </w:p>
          <w:p>
            <w:pPr>
              <w:spacing w:line="300" w:lineRule="exact"/>
              <w:jc w:val="center"/>
              <w:rPr>
                <w:rFonts w:ascii="宋体" w:hAnsi="宋体" w:eastAsia="方正黑体_GBK"/>
                <w:kern w:val="0"/>
                <w:szCs w:val="21"/>
              </w:rPr>
            </w:pPr>
            <w:r>
              <w:rPr>
                <w:rFonts w:ascii="宋体" w:hAnsi="宋体" w:eastAsia="方正黑体_GBK"/>
                <w:kern w:val="0"/>
                <w:szCs w:val="21"/>
              </w:rPr>
              <w:t>及行使层级</w:t>
            </w:r>
          </w:p>
        </w:tc>
        <w:tc>
          <w:tcPr>
            <w:tcW w:w="6377"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设定依据</w:t>
            </w:r>
          </w:p>
        </w:tc>
        <w:tc>
          <w:tcPr>
            <w:tcW w:w="1203"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事项类型</w:t>
            </w:r>
          </w:p>
        </w:tc>
        <w:tc>
          <w:tcPr>
            <w:tcW w:w="2731" w:type="dxa"/>
            <w:vAlign w:val="center"/>
          </w:tcPr>
          <w:p>
            <w:pPr>
              <w:spacing w:line="300" w:lineRule="exact"/>
              <w:jc w:val="center"/>
              <w:rPr>
                <w:rFonts w:ascii="宋体" w:hAnsi="宋体" w:eastAsia="方正黑体_GBK"/>
                <w:kern w:val="0"/>
                <w:szCs w:val="21"/>
              </w:rPr>
            </w:pPr>
            <w:r>
              <w:rPr>
                <w:rFonts w:hint="eastAsia" w:ascii="宋体" w:hAnsi="宋体" w:eastAsia="方正黑体_GBK"/>
                <w:kern w:val="0"/>
                <w:szCs w:val="21"/>
              </w:rPr>
              <w:t>调整方式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3" w:hRule="atLeast"/>
        </w:trPr>
        <w:tc>
          <w:tcPr>
            <w:tcW w:w="559" w:type="dxa"/>
            <w:tcBorders>
              <w:bottom w:val="single" w:color="auto" w:sz="4" w:space="0"/>
            </w:tcBorders>
            <w:vAlign w:val="center"/>
          </w:tcPr>
          <w:p>
            <w:pPr>
              <w:spacing w:line="300" w:lineRule="exact"/>
              <w:jc w:val="center"/>
              <w:rPr>
                <w:rFonts w:ascii="宋体" w:hAnsi="宋体"/>
                <w:szCs w:val="21"/>
              </w:rPr>
            </w:pPr>
            <w:r>
              <w:rPr>
                <w:rFonts w:ascii="宋体" w:hAnsi="宋体" w:eastAsia="Times New Roman"/>
                <w:szCs w:val="21"/>
              </w:rPr>
              <w:t>1</w:t>
            </w:r>
          </w:p>
        </w:tc>
        <w:tc>
          <w:tcPr>
            <w:tcW w:w="2129" w:type="dxa"/>
            <w:tcBorders>
              <w:bottom w:val="single" w:color="auto" w:sz="4" w:space="0"/>
            </w:tcBorders>
            <w:vAlign w:val="center"/>
          </w:tcPr>
          <w:p>
            <w:pPr>
              <w:spacing w:line="300" w:lineRule="exact"/>
              <w:rPr>
                <w:rFonts w:ascii="宋体" w:hAnsi="宋体" w:eastAsia="方正仿宋_GBK"/>
                <w:szCs w:val="21"/>
              </w:rPr>
            </w:pPr>
            <w:r>
              <w:rPr>
                <w:rFonts w:ascii="宋体" w:hAnsi="宋体" w:eastAsia="方正仿宋_GBK" w:cs="方正仿宋_GBK"/>
                <w:szCs w:val="21"/>
              </w:rPr>
              <w:t>工业和信息化固定资产投资项目备案</w:t>
            </w:r>
          </w:p>
        </w:tc>
        <w:tc>
          <w:tcPr>
            <w:tcW w:w="1561" w:type="dxa"/>
            <w:tcBorders>
              <w:bottom w:val="single" w:color="auto" w:sz="4" w:space="0"/>
            </w:tcBorders>
            <w:vAlign w:val="center"/>
          </w:tcPr>
          <w:p>
            <w:pPr>
              <w:spacing w:line="300" w:lineRule="exact"/>
              <w:rPr>
                <w:rFonts w:ascii="宋体" w:hAnsi="宋体" w:eastAsia="方正仿宋_GBK"/>
                <w:szCs w:val="21"/>
              </w:rPr>
            </w:pPr>
            <w:r>
              <w:rPr>
                <w:rFonts w:ascii="宋体" w:hAnsi="宋体" w:eastAsia="方正仿宋_GBK" w:cs="方正仿宋_GBK"/>
                <w:szCs w:val="21"/>
              </w:rPr>
              <w:t>工业和信息化部门（县）</w:t>
            </w:r>
          </w:p>
        </w:tc>
        <w:tc>
          <w:tcPr>
            <w:tcW w:w="637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《企业投资项目核准和备案管理条例》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《云南省人民政府关于印发云南省企业投资项目核准和备案实施办法的通知》（云政发〔2017〕41号）</w:t>
            </w:r>
          </w:p>
        </w:tc>
        <w:tc>
          <w:tcPr>
            <w:tcW w:w="1203" w:type="dxa"/>
            <w:tcBorders>
              <w:bottom w:val="single" w:color="auto" w:sz="4" w:space="0"/>
            </w:tcBorders>
            <w:vAlign w:val="center"/>
          </w:tcPr>
          <w:p>
            <w:pPr>
              <w:spacing w:line="300" w:lineRule="exact"/>
              <w:jc w:val="center"/>
              <w:rPr>
                <w:rFonts w:ascii="宋体" w:hAnsi="宋体" w:eastAsia="方正仿宋_GBK"/>
                <w:szCs w:val="21"/>
              </w:rPr>
            </w:pPr>
            <w:r>
              <w:rPr>
                <w:rFonts w:ascii="宋体" w:hAnsi="宋体" w:eastAsia="方正仿宋_GBK" w:cs="方正仿宋_GBK"/>
                <w:szCs w:val="21"/>
              </w:rPr>
              <w:t>其他行政权力</w:t>
            </w:r>
          </w:p>
        </w:tc>
        <w:tc>
          <w:tcPr>
            <w:tcW w:w="273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eastAsia="方正仿宋_GBK"/>
                <w:szCs w:val="21"/>
              </w:rPr>
            </w:pPr>
            <w:r>
              <w:rPr>
                <w:rFonts w:ascii="宋体" w:hAnsi="宋体" w:eastAsia="方正仿宋_GBK" w:cs="方正仿宋_GBK"/>
                <w:szCs w:val="21"/>
              </w:rPr>
              <w:t>合并实施，将工业和信息化领域固定资产投资项目备案并入发展改革部门的“</w:t>
            </w:r>
            <w:r>
              <w:rPr>
                <w:rFonts w:hint="eastAsia" w:ascii="宋体" w:hAnsi="宋体" w:eastAsia="方正仿宋_GBK" w:cs="方正仿宋_GBK"/>
                <w:szCs w:val="21"/>
              </w:rPr>
              <w:t>企业投资项目（含外资）备案</w:t>
            </w:r>
            <w:r>
              <w:rPr>
                <w:rFonts w:ascii="宋体" w:hAnsi="宋体" w:eastAsia="方正仿宋_GBK" w:cs="方正仿宋_GBK"/>
                <w:szCs w:val="21"/>
              </w:rPr>
              <w:t>”，工业和信息化部门不再实施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eastAsia="Times New Roman"/>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ascii="宋体" w:hAnsi="宋体" w:eastAsia="方正仿宋_GBK" w:cs="方正仿宋_GBK"/>
                <w:szCs w:val="21"/>
              </w:rPr>
              <w:t>学校合并、撤销、搬迁审核（义务教育阶段）</w:t>
            </w:r>
          </w:p>
        </w:tc>
        <w:tc>
          <w:tcPr>
            <w:tcW w:w="15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ascii="宋体" w:hAnsi="宋体" w:eastAsia="方正仿宋_GBK" w:cs="方正仿宋_GBK"/>
                <w:szCs w:val="21"/>
              </w:rPr>
              <w:t>教育部门（县）</w:t>
            </w:r>
          </w:p>
        </w:tc>
        <w:tc>
          <w:tcPr>
            <w:tcW w:w="63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《云南省实施〈中华人民共和国义务教育法〉办法》</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合并实施，并入“实施中等及中等以下学历教育、学前教育、自学考试助学及其他文化教育的学校设立、变更和终止审批”，不再单列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3" w:hRule="atLeast"/>
        </w:trPr>
        <w:tc>
          <w:tcPr>
            <w:tcW w:w="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eastAsia="Times New Roman"/>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ascii="宋体" w:hAnsi="宋体" w:eastAsia="方正仿宋_GBK" w:cs="方正仿宋_GBK"/>
                <w:szCs w:val="21"/>
              </w:rPr>
              <w:t>中等职业学校审批（不含技工学校）</w:t>
            </w:r>
          </w:p>
        </w:tc>
        <w:tc>
          <w:tcPr>
            <w:tcW w:w="15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ascii="宋体" w:hAnsi="宋体" w:eastAsia="方正仿宋_GBK" w:cs="方正仿宋_GBK"/>
                <w:szCs w:val="21"/>
              </w:rPr>
              <w:t>教育部门（州）</w:t>
            </w:r>
          </w:p>
        </w:tc>
        <w:tc>
          <w:tcPr>
            <w:tcW w:w="63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《中华人民共和国教育法》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《中华人民共和国职业教育法》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《云南省职业教育条例》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宋体" w:hAnsi="宋体"/>
                <w:szCs w:val="21"/>
              </w:rPr>
            </w:pPr>
            <w:r>
              <w:rPr>
                <w:rFonts w:ascii="宋体" w:hAnsi="宋体" w:eastAsia="方正仿宋_GBK" w:cs="方正仿宋_GBK"/>
                <w:szCs w:val="21"/>
              </w:rPr>
              <w:t>《云南省人民政府关于第五轮取消和调整行政审批项目的决定》（云南省人民政府令第171号）</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left w:val="single" w:color="auto" w:sz="4" w:space="0"/>
              <w:bottom w:val="single" w:color="auto" w:sz="4" w:space="0"/>
              <w:right w:val="single" w:color="auto" w:sz="4" w:space="0"/>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补领、换领机动车号牌、行驶证</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合并实施，并入“机动车登记”，不再单列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机动车打刻原发动机号码、车辆识别代号变更备案登记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机动车所有人的身份证明名称或者号码变更备案登记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7</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机动车所有人联系方式变更备案登记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8</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机动车所有人住所在车辆管理所管辖区域内迁移、机动车所有人姓名（单位名称）变化的变更备案登记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9</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机动车质押备案或者解除质押备案登记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10</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申领和补领、换领机动车登记证书</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11</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校车标牌核发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《校车安全管理条例》</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12</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收回校车标牌</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《校车安全管理条例》</w:t>
            </w:r>
          </w:p>
          <w:p>
            <w:pPr>
              <w:spacing w:line="300" w:lineRule="exact"/>
              <w:rPr>
                <w:rFonts w:ascii="宋体" w:hAnsi="宋体"/>
                <w:szCs w:val="21"/>
              </w:rPr>
            </w:pPr>
            <w:r>
              <w:rPr>
                <w:rFonts w:ascii="宋体" w:hAnsi="宋体" w:eastAsia="方正仿宋_GBK" w:cs="方正仿宋_GBK"/>
                <w:spacing w:val="-9"/>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13</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民用爆炸物品购买许可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《民用爆炸物品安全管理条例》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合并实施，合并为“民用爆炸物品购买、运输许可”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14</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民用爆炸物品运输许可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《民用爆炸物品安全管理条例》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15</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典当业特种行业许可证核发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p>
            <w:pPr>
              <w:spacing w:line="300" w:lineRule="exact"/>
              <w:rPr>
                <w:rFonts w:ascii="宋体" w:hAnsi="宋体"/>
                <w:szCs w:val="21"/>
              </w:rPr>
            </w:pPr>
            <w:r>
              <w:rPr>
                <w:rFonts w:ascii="宋体" w:hAnsi="宋体" w:eastAsia="方正仿宋_GBK" w:cs="方正仿宋_GBK"/>
                <w:szCs w:val="21"/>
              </w:rPr>
              <w:t>《典当管理办法》（商务部 公安部令2005年第8号）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合并实施，合并为“特种行业许可证核发”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16</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公章刻制业特种行业许可证核发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p>
            <w:pPr>
              <w:spacing w:line="300" w:lineRule="exact"/>
              <w:rPr>
                <w:rFonts w:ascii="宋体" w:hAnsi="宋体"/>
                <w:szCs w:val="21"/>
              </w:rPr>
            </w:pPr>
            <w:r>
              <w:rPr>
                <w:rFonts w:ascii="宋体" w:hAnsi="宋体" w:eastAsia="方正仿宋_GBK" w:cs="方正仿宋_GBK"/>
                <w:szCs w:val="21"/>
              </w:rPr>
              <w:t>《印铸刻字业暂行管理规则》（公安部1951年发布）</w:t>
            </w:r>
          </w:p>
          <w:p>
            <w:pPr>
              <w:spacing w:line="300" w:lineRule="exact"/>
              <w:rPr>
                <w:rFonts w:ascii="宋体" w:hAnsi="宋体"/>
                <w:szCs w:val="21"/>
              </w:rPr>
            </w:pPr>
            <w:r>
              <w:rPr>
                <w:rFonts w:ascii="宋体" w:hAnsi="宋体" w:eastAsia="方正仿宋_GBK" w:cs="方正仿宋_GBK"/>
                <w:szCs w:val="21"/>
              </w:rPr>
              <w:t>《云南省人民政府关于简政放权取消和调整部分省级行政审批项目的决定》（云政发〔2013〕44号）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17</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旅馆业特种行业许可证核发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《旅馆业治安管理办法》</w:t>
            </w:r>
          </w:p>
          <w:p>
            <w:pPr>
              <w:spacing w:line="300" w:lineRule="exact"/>
              <w:rPr>
                <w:rFonts w:ascii="宋体" w:hAnsi="宋体"/>
                <w:szCs w:val="21"/>
              </w:rPr>
            </w:pPr>
            <w:r>
              <w:rPr>
                <w:rFonts w:ascii="宋体" w:hAnsi="宋体" w:eastAsia="方正仿宋_GBK" w:cs="方正仿宋_GBK"/>
                <w:szCs w:val="21"/>
              </w:rPr>
              <w:t>《云南省旅馆业治安管理实施细则》</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18</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对新出生婴儿办理出生登记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《中华人民共和国户口登记条例》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合并实施，合并为“户口登记”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19</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户口登记、注销、迁移</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《中华人民共和国户口登记条例》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20</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户口迁移审批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《中华人民共和国户口登记条例》</w:t>
            </w:r>
          </w:p>
          <w:p>
            <w:pPr>
              <w:spacing w:line="300" w:lineRule="exact"/>
              <w:rPr>
                <w:rFonts w:ascii="宋体" w:hAnsi="宋体"/>
                <w:szCs w:val="21"/>
              </w:rPr>
            </w:pPr>
            <w:r>
              <w:rPr>
                <w:rFonts w:ascii="宋体" w:hAnsi="宋体" w:eastAsia="方正仿宋_GBK" w:cs="方正仿宋_GBK"/>
                <w:szCs w:val="21"/>
              </w:rPr>
              <w:t>《云南省人民政府关于调整一批行政许可事项的决定》（云政发〔2019〕10号）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21</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死亡、宣告死亡、宣告失踪人员办理户口注销</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《中华人民共和国户口登记条例》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22</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补领、换领机动车检验合格标志</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《机动车登记规定》（公安部令第102号发布，公安部令第124号修正）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合并实施，并入“机动车检验合格标志核发”，不再单列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23</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电动自行车号牌、行驶证补领、换领</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《中华人民共和国道路交通安全法》</w:t>
            </w:r>
          </w:p>
          <w:p>
            <w:pPr>
              <w:spacing w:line="300" w:lineRule="exact"/>
              <w:rPr>
                <w:rFonts w:ascii="宋体" w:hAnsi="宋体"/>
                <w:szCs w:val="21"/>
              </w:rPr>
            </w:pPr>
            <w:r>
              <w:rPr>
                <w:rFonts w:ascii="宋体" w:hAnsi="宋体" w:eastAsia="方正仿宋_GBK" w:cs="方正仿宋_GBK"/>
                <w:szCs w:val="21"/>
              </w:rPr>
              <w:t>《云南省电动自行车管理规定》（云南省人民政府令第182号）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合并实施，并入“非机动车登记”，不再单列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24</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孤儿基本生活保障金给付</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民政部门（县</w:t>
            </w:r>
            <w:r>
              <w:rPr>
                <w:rFonts w:hint="eastAsia" w:ascii="宋体" w:hAnsi="宋体" w:eastAsia="方正仿宋_GBK" w:cs="方正仿宋_GBK"/>
                <w:szCs w:val="21"/>
              </w:rPr>
              <w:t>、乡</w:t>
            </w:r>
            <w:r>
              <w:rPr>
                <w:rFonts w:ascii="宋体" w:hAnsi="宋体" w:eastAsia="方正仿宋_GBK" w:cs="方正仿宋_GBK"/>
                <w:szCs w:val="21"/>
              </w:rPr>
              <w:t>）</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《国务院办公厅关于加强孤儿保障工作的意见》（国办发〔2010〕54号）</w:t>
            </w:r>
          </w:p>
          <w:p>
            <w:pPr>
              <w:spacing w:line="300" w:lineRule="exact"/>
              <w:rPr>
                <w:rFonts w:ascii="宋体" w:hAnsi="宋体"/>
                <w:szCs w:val="21"/>
              </w:rPr>
            </w:pPr>
            <w:r>
              <w:rPr>
                <w:rFonts w:ascii="宋体" w:hAnsi="宋体" w:eastAsia="方正仿宋_GBK" w:cs="方正仿宋_GBK"/>
                <w:szCs w:val="21"/>
              </w:rPr>
              <w:t>《民政部 财政部关于发放孤儿基本生活费的通知》（民发〔2010〕161号）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行政给付</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合并实施，合并为“孤儿、事实无人抚养儿童、艾滋病病毒感染儿童基本生活保障金给付”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25</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困境儿童（事实无人抚养儿童、艾滋病病毒感染儿童）基本生活保障金给付</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民政部门（县</w:t>
            </w:r>
            <w:r>
              <w:rPr>
                <w:rFonts w:hint="eastAsia" w:ascii="宋体" w:hAnsi="宋体" w:eastAsia="方正仿宋_GBK" w:cs="方正仿宋_GBK"/>
                <w:szCs w:val="21"/>
              </w:rPr>
              <w:t>、乡</w:t>
            </w:r>
            <w:r>
              <w:rPr>
                <w:rFonts w:ascii="宋体" w:hAnsi="宋体" w:eastAsia="方正仿宋_GBK" w:cs="方正仿宋_GBK"/>
                <w:szCs w:val="21"/>
              </w:rPr>
              <w:t>）</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《民政部 财政部关于发放艾滋病病毒感染儿童基本生活费的通知》（民发〔2012〕179号）</w:t>
            </w:r>
          </w:p>
          <w:p>
            <w:pPr>
              <w:spacing w:line="300" w:lineRule="exact"/>
              <w:rPr>
                <w:rFonts w:ascii="宋体" w:hAnsi="宋体"/>
                <w:szCs w:val="21"/>
              </w:rPr>
            </w:pPr>
            <w:r>
              <w:rPr>
                <w:rFonts w:ascii="宋体" w:hAnsi="宋体" w:eastAsia="方正仿宋_GBK" w:cs="方正仿宋_GBK"/>
                <w:szCs w:val="21"/>
              </w:rPr>
              <w:t xml:space="preserve">《民政部 最高人民法院 最高人民检察院 </w:t>
            </w:r>
            <w:r>
              <w:rPr>
                <w:rFonts w:hint="eastAsia" w:ascii="宋体" w:hAnsi="宋体" w:eastAsia="方正仿宋_GBK" w:cs="方正仿宋_GBK"/>
                <w:szCs w:val="21"/>
              </w:rPr>
              <w:t>国家</w:t>
            </w:r>
            <w:r>
              <w:rPr>
                <w:rFonts w:ascii="宋体" w:hAnsi="宋体" w:eastAsia="方正仿宋_GBK" w:cs="方正仿宋_GBK"/>
                <w:szCs w:val="21"/>
              </w:rPr>
              <w:t xml:space="preserve">发展改革委 教育部 公安部 司法部 财政部 </w:t>
            </w:r>
            <w:r>
              <w:rPr>
                <w:rFonts w:hint="eastAsia" w:ascii="宋体" w:hAnsi="宋体" w:eastAsia="方正仿宋_GBK" w:cs="方正仿宋_GBK"/>
                <w:szCs w:val="21"/>
              </w:rPr>
              <w:t>国家</w:t>
            </w:r>
            <w:r>
              <w:rPr>
                <w:rFonts w:ascii="宋体" w:hAnsi="宋体" w:eastAsia="方正仿宋_GBK" w:cs="方正仿宋_GBK"/>
                <w:szCs w:val="21"/>
              </w:rPr>
              <w:t>医疗保障局 共青团中央 全国妇联 中国残联关于进一步加强事实无人抚养儿童保障工作的实施意见》（民发〔2019〕62号）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行政给付</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26</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内地居民婚姻登记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民政部门（县、乡）</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《婚姻登记条例》</w:t>
            </w:r>
          </w:p>
          <w:p>
            <w:pPr>
              <w:spacing w:line="300" w:lineRule="exact"/>
              <w:rPr>
                <w:rFonts w:ascii="宋体" w:hAnsi="宋体"/>
                <w:szCs w:val="21"/>
              </w:rPr>
            </w:pPr>
            <w:r>
              <w:rPr>
                <w:rFonts w:ascii="宋体" w:hAnsi="宋体" w:eastAsia="方正仿宋_GBK" w:cs="方正仿宋_GBK"/>
                <w:szCs w:val="21"/>
              </w:rPr>
              <w:t>《民政部关于印发〈婚姻登记工作规范〉的通知》（民发〔2015〕230号）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27</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涉外、涉港澳台、涉华侨婚姻登记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民政部门（州、县）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《婚姻登记条例》</w:t>
            </w:r>
          </w:p>
          <w:p>
            <w:pPr>
              <w:spacing w:line="300" w:lineRule="exact"/>
              <w:rPr>
                <w:rFonts w:ascii="宋体" w:hAnsi="宋体"/>
                <w:szCs w:val="21"/>
              </w:rPr>
            </w:pPr>
            <w:r>
              <w:rPr>
                <w:rFonts w:ascii="宋体" w:hAnsi="宋体" w:eastAsia="方正仿宋_GBK" w:cs="方正仿宋_GBK"/>
                <w:szCs w:val="21"/>
              </w:rPr>
              <w:t>《中国边民与毗邻国边民婚姻登记办法》（民政部令第45号）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28</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撤销婚姻登记</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民政部门（州、县、乡）</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《中华人民共和国婚姻法》</w:t>
            </w:r>
          </w:p>
          <w:p>
            <w:pPr>
              <w:spacing w:line="300" w:lineRule="exact"/>
              <w:rPr>
                <w:rFonts w:ascii="宋体" w:hAnsi="宋体"/>
                <w:szCs w:val="21"/>
              </w:rPr>
            </w:pPr>
            <w:r>
              <w:rPr>
                <w:rFonts w:ascii="宋体" w:hAnsi="宋体" w:eastAsia="方正仿宋_GBK" w:cs="方正仿宋_GBK"/>
                <w:szCs w:val="21"/>
              </w:rPr>
              <w:t>《中国边民与毗邻国边民婚姻登记办法》（民政部令第45号）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29</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具体建设项目用地审批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自然资源部门（州、县）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《中华人民共和国土地管理法》</w:t>
            </w:r>
          </w:p>
          <w:p>
            <w:pPr>
              <w:spacing w:line="300" w:lineRule="exact"/>
              <w:rPr>
                <w:rFonts w:ascii="宋体" w:hAnsi="宋体"/>
                <w:szCs w:val="21"/>
              </w:rPr>
            </w:pPr>
            <w:r>
              <w:rPr>
                <w:rFonts w:ascii="宋体" w:hAnsi="宋体" w:eastAsia="方正仿宋_GBK" w:cs="方正仿宋_GBK"/>
                <w:szCs w:val="21"/>
              </w:rPr>
              <w:t>《云南省土地管理条例》</w:t>
            </w:r>
          </w:p>
          <w:p>
            <w:pPr>
              <w:spacing w:line="300" w:lineRule="exact"/>
              <w:rPr>
                <w:rFonts w:ascii="宋体" w:hAnsi="宋体"/>
                <w:szCs w:val="21"/>
              </w:rPr>
            </w:pPr>
            <w:r>
              <w:rPr>
                <w:rFonts w:ascii="宋体" w:hAnsi="宋体" w:eastAsia="方正仿宋_GBK" w:cs="方正仿宋_GBK"/>
                <w:szCs w:val="21"/>
              </w:rPr>
              <w:t>《云南省人民政府关于下放具体建设项目用地审批权的通知》（云政发〔2012〕156号）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合并实施，合并为“建设用地规划许可证核发”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30</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土地使用权续期审批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自然资源部门（州、县）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《中华人民共和国城镇国有土地使用权出让和转让暂行条例》</w:t>
            </w:r>
          </w:p>
          <w:p>
            <w:pPr>
              <w:spacing w:line="300" w:lineRule="exact"/>
              <w:rPr>
                <w:rFonts w:ascii="宋体" w:hAnsi="宋体"/>
                <w:szCs w:val="21"/>
              </w:rPr>
            </w:pPr>
            <w:r>
              <w:rPr>
                <w:rFonts w:ascii="宋体" w:hAnsi="宋体" w:eastAsia="方正仿宋_GBK" w:cs="方正仿宋_GBK"/>
                <w:szCs w:val="21"/>
              </w:rPr>
              <w:t>《云南省人民政府关于发布〈云南省城镇国有土地使用权出让和转让实施办法〉的通知》（云政发〔1993〕56号）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31</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建设用地（含临时用地）规划许可证核发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自然资源部门（州、县）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《中华人民共和国城乡规划法》</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32</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乡（镇）村公共设施、公益事业使用集体建设用地审批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自然资源部门（州、县）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《中华人民共和国土地管理法》</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合并实施，合并为“乡（镇）村公共设施、公益事业或兴办企业使用集体建设用地审批”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33</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乡（镇）村企业使用集体建设用地审批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自然资源部门（州、县）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《中华人民共和国土地管理法》</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34</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建设工程消防设计审查</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《中华人民共和国消防法》</w:t>
            </w:r>
          </w:p>
          <w:p>
            <w:pPr>
              <w:spacing w:line="300" w:lineRule="exact"/>
              <w:rPr>
                <w:rFonts w:ascii="宋体" w:hAnsi="宋体"/>
                <w:szCs w:val="21"/>
              </w:rPr>
            </w:pPr>
            <w:r>
              <w:rPr>
                <w:rFonts w:ascii="宋体" w:hAnsi="宋体" w:eastAsia="方正仿宋_GBK" w:cs="方正仿宋_GBK"/>
                <w:szCs w:val="21"/>
              </w:rPr>
              <w:t>《中共中央办公厅 国务院办公厅关于调整住房和城乡建设部职责机构编制的通知》（厅字〔2018〕85号）</w:t>
            </w:r>
          </w:p>
          <w:p>
            <w:pPr>
              <w:spacing w:line="300" w:lineRule="exact"/>
              <w:rPr>
                <w:rFonts w:ascii="宋体" w:hAnsi="宋体"/>
                <w:szCs w:val="21"/>
              </w:rPr>
            </w:pPr>
            <w:r>
              <w:rPr>
                <w:rFonts w:ascii="宋体" w:hAnsi="宋体" w:eastAsia="方正仿宋_GBK" w:cs="方正仿宋_GBK"/>
                <w:szCs w:val="21"/>
              </w:rPr>
              <w:t>《建设工程消防设计审查验收管理暂行规定》（住房和城乡建设部令第51号）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合并实施，合并为“建设工程消防设计审查及验收”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35</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建设工程消防验收</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《中华人民共和国消防法》</w:t>
            </w:r>
          </w:p>
          <w:p>
            <w:pPr>
              <w:spacing w:line="300" w:lineRule="exact"/>
              <w:rPr>
                <w:rFonts w:ascii="宋体" w:hAnsi="宋体"/>
                <w:szCs w:val="21"/>
              </w:rPr>
            </w:pPr>
            <w:r>
              <w:rPr>
                <w:rFonts w:ascii="宋体" w:hAnsi="宋体" w:eastAsia="方正仿宋_GBK" w:cs="方正仿宋_GBK"/>
                <w:szCs w:val="21"/>
              </w:rPr>
              <w:t>《中共中央办公厅 国务院办公厅关于调整住房和城乡建设部职责机构编制的通知》（厅字〔2018〕85号）</w:t>
            </w:r>
          </w:p>
          <w:p>
            <w:pPr>
              <w:spacing w:line="300" w:lineRule="exact"/>
              <w:rPr>
                <w:rFonts w:ascii="宋体" w:hAnsi="宋体"/>
                <w:szCs w:val="21"/>
              </w:rPr>
            </w:pPr>
            <w:r>
              <w:rPr>
                <w:rFonts w:ascii="宋体" w:hAnsi="宋体" w:eastAsia="方正仿宋_GBK" w:cs="方正仿宋_GBK"/>
                <w:szCs w:val="21"/>
              </w:rPr>
              <w:t>《建设工程消防设计审查验收管理暂行规定》（住房和城乡建设部令第51号）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36</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主要街道设置雨篷审批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《城市市容和环境卫生管理条例》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合并实施，并入“临时性建筑物搭建、堆放物料、占道施工审批”，不再单列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37</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新建、扩建、改建工程需依附或者穿越城市道路市政公用设施审批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《云南省城市建设管理条例》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合并实施，并入“市政设施建设类审批”，不再单列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38</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自行建设专用道路、管线与公用设施连接审批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《云南省城市建设管理条例》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39</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公租房承租资格确认</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《公共租赁住房管理办法》（住房和城乡建设部令第11号）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合并实施，合并为“公租房承租资格及租赁补贴资格确认”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40</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公租房租赁补贴资格确认</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《公共租赁住房管理办法》（住房和城乡建设部令第11号）</w:t>
            </w:r>
          </w:p>
          <w:p>
            <w:pPr>
              <w:spacing w:line="300" w:lineRule="exact"/>
              <w:rPr>
                <w:rFonts w:ascii="宋体" w:hAnsi="宋体"/>
                <w:szCs w:val="21"/>
              </w:rPr>
            </w:pPr>
            <w:r>
              <w:rPr>
                <w:rFonts w:ascii="宋体" w:hAnsi="宋体" w:eastAsia="方正仿宋_GBK" w:cs="方正仿宋_GBK"/>
                <w:szCs w:val="21"/>
              </w:rPr>
              <w:t>《住房城乡建设部 财政部关于做好城镇住房保障家庭租赁补贴工作的指导意见》（建保〔2016〕281号）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41</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房屋建筑和市政基础设施工程质量监督注册</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住房城乡建设部门（</w:t>
            </w:r>
            <w:r>
              <w:rPr>
                <w:rFonts w:hint="eastAsia" w:ascii="宋体" w:hAnsi="宋体" w:eastAsia="方正仿宋_GBK" w:cs="方正仿宋_GBK"/>
                <w:szCs w:val="21"/>
              </w:rPr>
              <w:t>省、</w:t>
            </w:r>
            <w:r>
              <w:rPr>
                <w:rFonts w:ascii="宋体" w:hAnsi="宋体" w:eastAsia="方正仿宋_GBK" w:cs="方正仿宋_GBK"/>
                <w:szCs w:val="21"/>
              </w:rPr>
              <w:t>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《建设工程质量管理条例》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合并实施，并入“建筑工程施工许可证核发”，不再单列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42</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出租汽车车辆运营证核发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p>
            <w:pPr>
              <w:spacing w:line="300" w:lineRule="exact"/>
              <w:rPr>
                <w:rFonts w:ascii="宋体" w:hAnsi="宋体"/>
                <w:szCs w:val="21"/>
              </w:rPr>
            </w:pPr>
            <w:r>
              <w:rPr>
                <w:rFonts w:ascii="宋体" w:hAnsi="宋体" w:eastAsia="方正仿宋_GBK" w:cs="方正仿宋_GBK"/>
                <w:szCs w:val="21"/>
              </w:rPr>
              <w:t xml:space="preserve">《网络预约出租汽车经营服务管理暂行办法》（交通运输部 工业和信息化部 公安部 商务部 </w:t>
            </w:r>
            <w:r>
              <w:rPr>
                <w:rFonts w:hint="eastAsia" w:ascii="宋体" w:hAnsi="宋体" w:eastAsia="方正仿宋_GBK" w:cs="方正仿宋_GBK"/>
                <w:szCs w:val="21"/>
              </w:rPr>
              <w:t>国家</w:t>
            </w:r>
            <w:r>
              <w:rPr>
                <w:rFonts w:ascii="宋体" w:hAnsi="宋体" w:eastAsia="方正仿宋_GBK" w:cs="方正仿宋_GBK"/>
                <w:szCs w:val="21"/>
              </w:rPr>
              <w:t>工商</w:t>
            </w:r>
            <w:r>
              <w:rPr>
                <w:rFonts w:hint="eastAsia" w:ascii="宋体" w:hAnsi="宋体" w:eastAsia="方正仿宋_GBK" w:cs="方正仿宋_GBK"/>
                <w:szCs w:val="21"/>
              </w:rPr>
              <w:t>行政管理</w:t>
            </w:r>
            <w:r>
              <w:rPr>
                <w:rFonts w:ascii="宋体" w:hAnsi="宋体" w:eastAsia="方正仿宋_GBK" w:cs="方正仿宋_GBK"/>
                <w:szCs w:val="21"/>
              </w:rPr>
              <w:t xml:space="preserve">总局 </w:t>
            </w:r>
            <w:r>
              <w:rPr>
                <w:rFonts w:hint="eastAsia" w:ascii="宋体" w:hAnsi="宋体" w:eastAsia="方正仿宋_GBK" w:cs="方正仿宋_GBK"/>
                <w:szCs w:val="21"/>
              </w:rPr>
              <w:t>国家质量检验检疫</w:t>
            </w:r>
            <w:r>
              <w:rPr>
                <w:rFonts w:ascii="宋体" w:hAnsi="宋体" w:eastAsia="方正仿宋_GBK" w:cs="方正仿宋_GBK"/>
                <w:szCs w:val="21"/>
              </w:rPr>
              <w:t>总局 国家网信办令2016年第60号发布，交通运输部令2019年第46号修正）</w:t>
            </w:r>
          </w:p>
          <w:p>
            <w:pPr>
              <w:spacing w:line="300" w:lineRule="exact"/>
              <w:rPr>
                <w:rFonts w:ascii="宋体" w:hAnsi="宋体"/>
                <w:szCs w:val="21"/>
              </w:rPr>
            </w:pPr>
            <w:r>
              <w:rPr>
                <w:rFonts w:ascii="宋体" w:hAnsi="宋体" w:eastAsia="方正仿宋_GBK" w:cs="方正仿宋_GBK"/>
                <w:szCs w:val="21"/>
              </w:rPr>
              <w:t>《巡游出租汽车经营服务管理规定》（交通运输部令2014年第16号发布，交通运输部令2016年第64号修正）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合并实施，合并为“出租汽车类经营许可”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43</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出租汽车驾驶员从业资格证核发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p>
            <w:pPr>
              <w:spacing w:line="300" w:lineRule="exact"/>
              <w:rPr>
                <w:rFonts w:ascii="宋体" w:hAnsi="宋体"/>
                <w:szCs w:val="21"/>
              </w:rPr>
            </w:pPr>
            <w:r>
              <w:rPr>
                <w:rFonts w:ascii="宋体" w:hAnsi="宋体" w:eastAsia="方正仿宋_GBK" w:cs="方正仿宋_GBK"/>
                <w:szCs w:val="21"/>
              </w:rPr>
              <w:t>《出租汽车驾驶员从业资格管理规定》（交通运输部令2011年第13号发布，交通运输部令2016年第63号修正）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44</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出租汽车经营许可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p>
            <w:pPr>
              <w:spacing w:line="300" w:lineRule="exact"/>
              <w:rPr>
                <w:rFonts w:ascii="宋体" w:hAnsi="宋体"/>
                <w:szCs w:val="21"/>
              </w:rPr>
            </w:pPr>
            <w:r>
              <w:rPr>
                <w:rFonts w:ascii="宋体" w:hAnsi="宋体" w:eastAsia="方正仿宋_GBK" w:cs="方正仿宋_GBK"/>
                <w:szCs w:val="21"/>
              </w:rPr>
              <w:t xml:space="preserve">《网络预约出租汽车经营服务管理暂行办法》（交通运输部 工业和信息化部 公安部 商务部 </w:t>
            </w:r>
            <w:r>
              <w:rPr>
                <w:rFonts w:hint="eastAsia" w:ascii="宋体" w:hAnsi="宋体" w:eastAsia="方正仿宋_GBK" w:cs="方正仿宋_GBK"/>
                <w:szCs w:val="21"/>
              </w:rPr>
              <w:t>国家</w:t>
            </w:r>
            <w:r>
              <w:rPr>
                <w:rFonts w:ascii="宋体" w:hAnsi="宋体" w:eastAsia="方正仿宋_GBK" w:cs="方正仿宋_GBK"/>
                <w:szCs w:val="21"/>
              </w:rPr>
              <w:t>工商</w:t>
            </w:r>
            <w:r>
              <w:rPr>
                <w:rFonts w:hint="eastAsia" w:ascii="宋体" w:hAnsi="宋体" w:eastAsia="方正仿宋_GBK" w:cs="方正仿宋_GBK"/>
                <w:szCs w:val="21"/>
              </w:rPr>
              <w:t>行政管理</w:t>
            </w:r>
            <w:r>
              <w:rPr>
                <w:rFonts w:ascii="宋体" w:hAnsi="宋体" w:eastAsia="方正仿宋_GBK" w:cs="方正仿宋_GBK"/>
                <w:szCs w:val="21"/>
              </w:rPr>
              <w:t xml:space="preserve">总局 </w:t>
            </w:r>
            <w:r>
              <w:rPr>
                <w:rFonts w:hint="eastAsia" w:ascii="宋体" w:hAnsi="宋体" w:eastAsia="方正仿宋_GBK" w:cs="方正仿宋_GBK"/>
                <w:szCs w:val="21"/>
              </w:rPr>
              <w:t>国家质量检验检疫</w:t>
            </w:r>
            <w:r>
              <w:rPr>
                <w:rFonts w:ascii="宋体" w:hAnsi="宋体" w:eastAsia="方正仿宋_GBK" w:cs="方正仿宋_GBK"/>
                <w:szCs w:val="21"/>
              </w:rPr>
              <w:t>总局 国家网信办令2016年第60号发布，交通运输部令2019年第46号修正）</w:t>
            </w:r>
          </w:p>
          <w:p>
            <w:pPr>
              <w:spacing w:line="300" w:lineRule="exact"/>
              <w:rPr>
                <w:rFonts w:ascii="宋体" w:hAnsi="宋体"/>
                <w:szCs w:val="21"/>
              </w:rPr>
            </w:pPr>
            <w:r>
              <w:rPr>
                <w:rFonts w:ascii="宋体" w:hAnsi="宋体" w:eastAsia="方正仿宋_GBK" w:cs="方正仿宋_GBK"/>
                <w:szCs w:val="21"/>
              </w:rPr>
              <w:t>《巡游出租汽车经营服务管理规定》（交通运输部令2014年第16号发布，交通运输部令2016年第64号修正）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45</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道路旅客运输经营许可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《中华人民共和国道路运输条例》</w:t>
            </w:r>
          </w:p>
          <w:p>
            <w:pPr>
              <w:spacing w:line="300" w:lineRule="exact"/>
              <w:rPr>
                <w:rFonts w:ascii="宋体" w:hAnsi="宋体"/>
                <w:szCs w:val="21"/>
              </w:rPr>
            </w:pPr>
            <w:r>
              <w:rPr>
                <w:rFonts w:ascii="宋体" w:hAnsi="宋体" w:eastAsia="方正仿宋_GBK" w:cs="方正仿宋_GBK"/>
                <w:szCs w:val="21"/>
              </w:rPr>
              <w:t>《国务院关于取消和下放一批行政许可事项的决定》（国发〔2019〕6号）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合并实施，合并为“道路旅客运输及客运站经营许可”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46</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道路旅客运输站（场）经营许可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《中华人民共和国道路运输条例》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47</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经营性道路客货运输驾驶员从业资格证核发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《中华人民共和国道路运输条例》</w:t>
            </w:r>
          </w:p>
          <w:p>
            <w:pPr>
              <w:spacing w:line="300" w:lineRule="exact"/>
              <w:rPr>
                <w:rFonts w:ascii="宋体" w:hAnsi="宋体"/>
                <w:szCs w:val="21"/>
              </w:rPr>
            </w:pPr>
            <w:r>
              <w:rPr>
                <w:rFonts w:ascii="宋体" w:hAnsi="宋体" w:eastAsia="方正仿宋_GBK" w:cs="方正仿宋_GBK"/>
                <w:szCs w:val="21"/>
              </w:rPr>
              <w:t>《道路运输从业人员管理规定》（交通部令2006</w:t>
            </w:r>
            <w:r>
              <w:rPr>
                <w:rFonts w:hint="eastAsia" w:ascii="宋体" w:hAnsi="宋体" w:eastAsia="方正仿宋_GBK" w:cs="方正仿宋_GBK"/>
                <w:szCs w:val="21"/>
              </w:rPr>
              <w:t>年</w:t>
            </w:r>
            <w:r>
              <w:rPr>
                <w:rFonts w:ascii="宋体" w:hAnsi="宋体" w:eastAsia="方正仿宋_GBK" w:cs="方正仿宋_GBK"/>
                <w:szCs w:val="21"/>
              </w:rPr>
              <w:t>第9号发布，交通运输部令2016年第52号第一次修正，交通运输部令2019年第18号第二次修正）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合并实施，合并为“道路运输从业资格证核发”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48</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放射性物品道路运输从业人员资格证核发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《放射性物品运输安全管理条例》</w:t>
            </w:r>
          </w:p>
          <w:p>
            <w:pPr>
              <w:spacing w:line="300" w:lineRule="exact"/>
              <w:rPr>
                <w:rFonts w:ascii="宋体" w:hAnsi="宋体"/>
                <w:szCs w:val="21"/>
              </w:rPr>
            </w:pPr>
            <w:r>
              <w:rPr>
                <w:rFonts w:ascii="宋体" w:hAnsi="宋体" w:eastAsia="方正仿宋_GBK" w:cs="方正仿宋_GBK"/>
                <w:szCs w:val="21"/>
              </w:rPr>
              <w:t>《放射性物品道路运输管理规定》（交通运输部令2010年第6号发布，交通运输部令2016年第71号修正）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49</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危险货物道路运输从业人员资格许可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《中华人民共和国道路运输条例》</w:t>
            </w:r>
          </w:p>
          <w:p>
            <w:pPr>
              <w:spacing w:line="300" w:lineRule="exact"/>
              <w:rPr>
                <w:rFonts w:ascii="宋体" w:hAnsi="宋体"/>
                <w:szCs w:val="21"/>
              </w:rPr>
            </w:pPr>
            <w:r>
              <w:rPr>
                <w:rFonts w:ascii="宋体" w:hAnsi="宋体" w:eastAsia="方正仿宋_GBK" w:cs="方正仿宋_GBK"/>
                <w:szCs w:val="21"/>
              </w:rPr>
              <w:t>《道路运输从业人员管理规定》（交通部令2006</w:t>
            </w:r>
            <w:r>
              <w:rPr>
                <w:rFonts w:hint="eastAsia" w:ascii="宋体" w:hAnsi="宋体" w:eastAsia="方正仿宋_GBK" w:cs="方正仿宋_GBK"/>
                <w:szCs w:val="21"/>
              </w:rPr>
              <w:t>年</w:t>
            </w:r>
            <w:r>
              <w:rPr>
                <w:rFonts w:ascii="宋体" w:hAnsi="宋体" w:eastAsia="方正仿宋_GBK" w:cs="方正仿宋_GBK"/>
                <w:szCs w:val="21"/>
              </w:rPr>
              <w:t>第9号发布，交通运输部令2016年第52号第一次修正，交通运输部令2019年第18号第二次修正）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50</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道路货运经营许可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《中华人民共和国道路运输条例》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合并实施，合并为“道路货物运输许可”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51</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危险货物运输经营许可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《中华人民共和国道路运输条例》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52</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放射性物品道路运输经营许可</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《放射性物品运输安全管理条例》</w:t>
            </w:r>
          </w:p>
          <w:p>
            <w:pPr>
              <w:spacing w:line="300" w:lineRule="exact"/>
              <w:rPr>
                <w:rFonts w:ascii="宋体" w:hAnsi="宋体"/>
                <w:szCs w:val="21"/>
              </w:rPr>
            </w:pPr>
            <w:r>
              <w:rPr>
                <w:rFonts w:ascii="宋体" w:hAnsi="宋体" w:eastAsia="方正仿宋_GBK" w:cs="方正仿宋_GBK"/>
                <w:szCs w:val="21"/>
              </w:rPr>
              <w:t>《放射性物品道路运输管理规定》（交通运输部令2010年第6号发布，交通运输部令2016年第71号修正）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53</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港口危险货物作业的建设项目安全设施设计审查</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《中华人民共和国安全生产法》</w:t>
            </w:r>
          </w:p>
          <w:p>
            <w:pPr>
              <w:spacing w:line="300" w:lineRule="exact"/>
              <w:rPr>
                <w:rFonts w:ascii="宋体" w:hAnsi="宋体"/>
                <w:szCs w:val="21"/>
              </w:rPr>
            </w:pPr>
            <w:r>
              <w:rPr>
                <w:rFonts w:ascii="宋体" w:hAnsi="宋体" w:eastAsia="方正仿宋_GBK" w:cs="方正仿宋_GBK"/>
                <w:szCs w:val="21"/>
              </w:rPr>
              <w:t>《港口危险货物安全管理规定》（交通运输部令2017年第27号发布，交通运输部令2019年第34号修正）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合并实施，合并为“危险货物港口建设项目安全审查”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54</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新建、改建、扩建从事港口危险货物作业的建设项目安全条件审查</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《危险化学品安全管理条例》</w:t>
            </w:r>
          </w:p>
          <w:p>
            <w:pPr>
              <w:spacing w:line="300" w:lineRule="exact"/>
              <w:rPr>
                <w:rFonts w:ascii="宋体" w:hAnsi="宋体"/>
                <w:szCs w:val="21"/>
              </w:rPr>
            </w:pPr>
            <w:r>
              <w:rPr>
                <w:rFonts w:ascii="宋体" w:hAnsi="宋体" w:eastAsia="方正仿宋_GBK" w:cs="方正仿宋_GBK"/>
                <w:szCs w:val="21"/>
              </w:rPr>
              <w:t>《港口危险货物安全管理规定》（交通运输部令2017年第27号发布，交通运输部令2019年第34号修正）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55</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船员培训合格证书签发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《中华人民共和国内河交通安全管理条例》</w:t>
            </w:r>
          </w:p>
          <w:p>
            <w:pPr>
              <w:spacing w:line="300" w:lineRule="exact"/>
              <w:rPr>
                <w:rFonts w:ascii="宋体" w:hAnsi="宋体"/>
                <w:szCs w:val="21"/>
              </w:rPr>
            </w:pPr>
            <w:r>
              <w:rPr>
                <w:rFonts w:ascii="宋体" w:hAnsi="宋体" w:eastAsia="方正仿宋_GBK" w:cs="方正仿宋_GBK"/>
                <w:szCs w:val="21"/>
              </w:rPr>
              <w:t>《中华人民共和国船员条例》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合并实施，并入“船员适任证书核发”，不再单列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56</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船用产品检验</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《中华人民共和国船舶和海上设施检验条例》</w:t>
            </w:r>
          </w:p>
          <w:p>
            <w:pPr>
              <w:spacing w:line="300" w:lineRule="exact"/>
              <w:rPr>
                <w:rFonts w:ascii="宋体" w:hAnsi="宋体"/>
                <w:szCs w:val="21"/>
              </w:rPr>
            </w:pPr>
            <w:r>
              <w:rPr>
                <w:rFonts w:ascii="宋体" w:hAnsi="宋体" w:eastAsia="方正仿宋_GBK" w:cs="方正仿宋_GBK"/>
                <w:szCs w:val="21"/>
              </w:rPr>
              <w:t>《船舶检验管理规定》（交通运输部令2016年第2号）</w:t>
            </w:r>
          </w:p>
          <w:p>
            <w:pPr>
              <w:spacing w:line="300" w:lineRule="exact"/>
              <w:rPr>
                <w:rFonts w:ascii="宋体" w:hAnsi="宋体"/>
                <w:szCs w:val="21"/>
              </w:rPr>
            </w:pPr>
            <w:r>
              <w:rPr>
                <w:rFonts w:ascii="宋体" w:hAnsi="宋体" w:eastAsia="方正仿宋_GBK" w:cs="方正仿宋_GBK"/>
                <w:szCs w:val="21"/>
              </w:rPr>
              <w:t>《云南省人民政府关于调整一批行政许可事项的决定》（云政发〔2018〕28号）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合并实施，并入“船舶检验证书核发”，不再单列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57</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船舶登记（含所有权、变更、抵押权、注销、光船租赁、废钢船）</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《中华人民共和国船舶登记条例》</w:t>
            </w:r>
          </w:p>
          <w:p>
            <w:pPr>
              <w:spacing w:line="300" w:lineRule="exact"/>
              <w:rPr>
                <w:rFonts w:ascii="宋体" w:hAnsi="宋体"/>
                <w:szCs w:val="21"/>
              </w:rPr>
            </w:pPr>
            <w:r>
              <w:rPr>
                <w:rFonts w:ascii="宋体" w:hAnsi="宋体" w:eastAsia="方正仿宋_GBK" w:cs="方正仿宋_GBK"/>
                <w:szCs w:val="21"/>
              </w:rPr>
              <w:t>《中华人民共和国交通部拆解船舶监督管理规则》（〔89〕交安监字723号）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58</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船舶名称核准</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《中华人民共和国船舶登记条例》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59</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船舶国籍证书核发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《中华人民共和国船舶登记条例》</w:t>
            </w:r>
          </w:p>
          <w:p>
            <w:pPr>
              <w:spacing w:line="300" w:lineRule="exact"/>
              <w:rPr>
                <w:rFonts w:ascii="宋体" w:hAnsi="宋体"/>
                <w:szCs w:val="21"/>
              </w:rPr>
            </w:pPr>
            <w:r>
              <w:rPr>
                <w:rFonts w:ascii="宋体" w:hAnsi="宋体" w:eastAsia="方正仿宋_GBK" w:cs="方正仿宋_GBK"/>
                <w:szCs w:val="21"/>
              </w:rPr>
              <w:t>《中华人民共和国船舶登记办法》（交通运输部令2016年第85号）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60</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船舶最低安全配员证书签发</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交通运输部门（州）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《中华人民共和国船舶最低安全配员规则》（交通部令2004年第7号发布，交通运输部令2014年第10号第一次修正，交通运输部令2018年第43号第二次修正）</w:t>
            </w:r>
          </w:p>
          <w:p>
            <w:pPr>
              <w:spacing w:line="300" w:lineRule="exact"/>
              <w:rPr>
                <w:rFonts w:ascii="宋体" w:hAnsi="宋体"/>
                <w:szCs w:val="21"/>
              </w:rPr>
            </w:pPr>
            <w:r>
              <w:rPr>
                <w:rFonts w:ascii="宋体" w:hAnsi="宋体" w:eastAsia="方正仿宋_GBK" w:cs="方正仿宋_GBK"/>
                <w:szCs w:val="21"/>
              </w:rPr>
              <w:t>《中华人民共和国高速客船安全管理规则》（交通部令2006年第4号发布，交通运输部令2017年第17号修正）</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61</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船舶主要设计图纸和有关文件审查</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交通运输部门（州）</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《交通运输部海事局关于〈船检机构执业道德准则〉等四个规定的更正通知》（海便函〔2006〕236号）</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合并实施，并入“船舶检验证书核发”，不再单列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4"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62</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农作物种子生产经营备案（经营代销种子/经营不分装种子）</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农业农村部门（县）</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《农作物种子生产经营许可管理办法》（农业部令2016年第5号发布，农业部令2017年第8号第一次修正，农业农村部令2019年第2号第二次修正）</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合并实施，合并为“农作物种子生产经营备案”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6"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63</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农作物种子生产经营备案（种子生产者）</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农业农村部门（县）</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《农作物种子生产经营许可管理办法》（农业部令2016年第5号发布，农业部令2017年第8号第一次修正，农业农村部令2019年第2号第二次修正）</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64</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渔业捕捞许可证年审</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农业农村部门（县）</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《中华人民共和国渔业法》</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《渔业捕捞许可管理规定》（农业农村部令2018年第1号）</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合并实施，并入“渔业捕捞许可”，不再单列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65</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非药品类易制毒化学品第二类经营备案</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应急部门（州）</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《易制毒化学品管理条例》</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合并实施，合并为“</w:t>
            </w:r>
            <w:r>
              <w:rPr>
                <w:rFonts w:hint="eastAsia" w:ascii="宋体" w:hAnsi="宋体" w:eastAsia="方正仿宋_GBK" w:cs="方正仿宋_GBK"/>
                <w:szCs w:val="21"/>
              </w:rPr>
              <w:t>第二、三类</w:t>
            </w:r>
            <w:r>
              <w:rPr>
                <w:rFonts w:ascii="宋体" w:hAnsi="宋体" w:eastAsia="方正仿宋_GBK" w:cs="方正仿宋_GBK"/>
                <w:szCs w:val="21"/>
              </w:rPr>
              <w:t>非药品类易制毒化学品生产、经营备案”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66</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非药品类易制毒化学品第二类生产备案</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应急部门（州）</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《易制毒化学品管理条例》</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67</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非药品类易制毒化学品第三类经营备案</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应急部门（县）</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《易制毒化学品管理条例》</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68</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非药品类易制毒化学品第三类生产备案</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应急部门（</w:t>
            </w:r>
            <w:r>
              <w:rPr>
                <w:rFonts w:hint="eastAsia" w:ascii="宋体" w:hAnsi="宋体" w:eastAsia="方正仿宋_GBK" w:cs="方正仿宋_GBK"/>
                <w:szCs w:val="21"/>
              </w:rPr>
              <w:t>州</w:t>
            </w:r>
            <w:r>
              <w:rPr>
                <w:rFonts w:ascii="宋体" w:hAnsi="宋体" w:eastAsia="方正仿宋_GBK" w:cs="方正仿宋_GBK"/>
                <w:szCs w:val="21"/>
              </w:rPr>
              <w:t>）</w:t>
            </w:r>
          </w:p>
        </w:tc>
        <w:tc>
          <w:tcPr>
            <w:tcW w:w="63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宋体" w:hAnsi="宋体"/>
                <w:szCs w:val="21"/>
              </w:rPr>
            </w:pPr>
            <w:r>
              <w:rPr>
                <w:rFonts w:ascii="宋体" w:hAnsi="宋体" w:eastAsia="方正仿宋_GBK" w:cs="方正仿宋_GBK"/>
                <w:szCs w:val="21"/>
              </w:rPr>
              <w:t>《易制毒化学品管理条例》</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宋体" w:hAnsi="宋体"/>
                <w:szCs w:val="21"/>
              </w:rPr>
            </w:pPr>
            <w:r>
              <w:rPr>
                <w:rFonts w:ascii="宋体" w:hAnsi="宋体" w:eastAsia="方正仿宋_GBK" w:cs="方正仿宋_GBK"/>
                <w:szCs w:val="21"/>
              </w:rPr>
              <w:t>其他行政权力</w:t>
            </w:r>
          </w:p>
        </w:tc>
        <w:tc>
          <w:tcPr>
            <w:tcW w:w="2731" w:type="dxa"/>
            <w:vMerge w:val="continue"/>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69</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为社会提供公证数据的产品质量检验机构计量认证</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市场监管部门（州）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《中华人民共和国计量法》</w:t>
            </w:r>
          </w:p>
          <w:p>
            <w:pPr>
              <w:spacing w:line="300" w:lineRule="exact"/>
              <w:rPr>
                <w:rFonts w:ascii="宋体" w:hAnsi="宋体"/>
                <w:szCs w:val="21"/>
              </w:rPr>
            </w:pPr>
            <w:r>
              <w:rPr>
                <w:rFonts w:ascii="宋体" w:hAnsi="宋体" w:eastAsia="方正仿宋_GBK" w:cs="方正仿宋_GBK"/>
                <w:szCs w:val="21"/>
              </w:rPr>
              <w:t>《云南省人民政府关于调整一批行政许可事项的决定》（云政发〔2017〕86号）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合并实施，并入“检验检测机构资质认定”，不再单列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70</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产品质量检验机构资格认定</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市场监管部门（州）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《中华人民共和国产品质量法》</w:t>
            </w:r>
          </w:p>
          <w:p>
            <w:pPr>
              <w:spacing w:line="300" w:lineRule="exact"/>
              <w:rPr>
                <w:rFonts w:ascii="宋体" w:hAnsi="宋体"/>
                <w:szCs w:val="21"/>
              </w:rPr>
            </w:pPr>
            <w:r>
              <w:rPr>
                <w:rFonts w:ascii="宋体" w:hAnsi="宋体" w:eastAsia="方正仿宋_GBK" w:cs="方正仿宋_GBK"/>
                <w:szCs w:val="21"/>
              </w:rPr>
              <w:t>《云南省人民政府关于调整一批行政许可事项的决定》（云政发〔2017〕86号）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31" w:type="dxa"/>
            <w:vMerge w:val="continue"/>
            <w:tcBorders/>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71</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食品摊贩备案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市场监管部门（县）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《云南省食品生产加工小作坊和食品摊贩管理办法》（云南省人民政府令第205号）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行政确认</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合并实施，并入“食品生产加工小作坊登记”，不再单列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72</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人民防空工程质量监督手续办理</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人防部门（州、县）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《建设工程质量管理条例》</w:t>
            </w:r>
          </w:p>
          <w:p>
            <w:pPr>
              <w:spacing w:line="300" w:lineRule="exact"/>
              <w:rPr>
                <w:rFonts w:ascii="宋体" w:hAnsi="宋体"/>
                <w:szCs w:val="21"/>
              </w:rPr>
            </w:pPr>
            <w:r>
              <w:rPr>
                <w:rFonts w:ascii="宋体" w:hAnsi="宋体" w:eastAsia="方正仿宋_GBK" w:cs="方正仿宋_GBK"/>
                <w:szCs w:val="21"/>
              </w:rPr>
              <w:t>《国家国防动员委员会 国家发展计划委员会 建设部 财政部关于颁发〈人民防空工程建设管理规定〉的通知》（〔2003〕国人防办字第18号）</w:t>
            </w:r>
          </w:p>
          <w:p>
            <w:pPr>
              <w:spacing w:line="300" w:lineRule="exact"/>
              <w:rPr>
                <w:rFonts w:ascii="宋体" w:hAnsi="宋体"/>
                <w:szCs w:val="21"/>
              </w:rPr>
            </w:pPr>
            <w:r>
              <w:rPr>
                <w:rFonts w:ascii="宋体" w:hAnsi="宋体" w:eastAsia="方正仿宋_GBK" w:cs="方正仿宋_GBK"/>
                <w:szCs w:val="21"/>
              </w:rPr>
              <w:t>《国家人民防空办公室关于颁发〈人民防空工程质量监督管理规定〉的通知》（国人防〔2010〕288号）</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31" w:type="dxa"/>
            <w:vAlign w:val="center"/>
          </w:tcPr>
          <w:p>
            <w:pPr>
              <w:spacing w:line="300" w:lineRule="exact"/>
              <w:rPr>
                <w:rFonts w:ascii="宋体" w:hAnsi="宋体"/>
                <w:szCs w:val="21"/>
              </w:rPr>
            </w:pPr>
            <w:r>
              <w:rPr>
                <w:rFonts w:ascii="宋体" w:hAnsi="宋体" w:eastAsia="方正仿宋_GBK" w:cs="方正仿宋_GBK"/>
                <w:szCs w:val="21"/>
              </w:rPr>
              <w:t>合并实施，将人民防空工程质量监督手续办理并入住房城乡建设部门的“建筑工程施工许可证核发”，人防部门不再单列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73</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第一类医疗器械产品备案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药监部门（州）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《医疗器械监督管理条例》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31" w:type="dxa"/>
            <w:vMerge w:val="restart"/>
            <w:vAlign w:val="center"/>
          </w:tcPr>
          <w:p>
            <w:pPr>
              <w:spacing w:line="300" w:lineRule="exact"/>
              <w:rPr>
                <w:rFonts w:ascii="宋体" w:hAnsi="宋体"/>
                <w:szCs w:val="21"/>
              </w:rPr>
            </w:pPr>
            <w:r>
              <w:rPr>
                <w:rFonts w:ascii="宋体" w:hAnsi="宋体" w:eastAsia="方正仿宋_GBK" w:cs="方正仿宋_GBK"/>
                <w:szCs w:val="21"/>
              </w:rPr>
              <w:t>合并实施，合并为“第一类医疗器械产品及生产备案”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9" w:type="dxa"/>
            <w:vAlign w:val="center"/>
          </w:tcPr>
          <w:p>
            <w:pPr>
              <w:spacing w:line="300" w:lineRule="exact"/>
              <w:jc w:val="center"/>
              <w:rPr>
                <w:rFonts w:ascii="宋体" w:hAnsi="宋体"/>
                <w:szCs w:val="21"/>
              </w:rPr>
            </w:pPr>
            <w:r>
              <w:rPr>
                <w:rFonts w:ascii="宋体" w:hAnsi="宋体" w:eastAsia="Times New Roman"/>
                <w:szCs w:val="21"/>
              </w:rPr>
              <w:t>74</w:t>
            </w:r>
          </w:p>
        </w:tc>
        <w:tc>
          <w:tcPr>
            <w:tcW w:w="2129" w:type="dxa"/>
            <w:vAlign w:val="center"/>
          </w:tcPr>
          <w:p>
            <w:pPr>
              <w:spacing w:line="300" w:lineRule="exact"/>
              <w:rPr>
                <w:rFonts w:ascii="宋体" w:hAnsi="宋体"/>
                <w:szCs w:val="21"/>
              </w:rPr>
            </w:pPr>
            <w:r>
              <w:rPr>
                <w:rFonts w:ascii="宋体" w:hAnsi="宋体" w:eastAsia="方正仿宋_GBK" w:cs="方正仿宋_GBK"/>
                <w:szCs w:val="21"/>
              </w:rPr>
              <w:t>第一类医疗器械生产备案</w:t>
            </w:r>
          </w:p>
        </w:tc>
        <w:tc>
          <w:tcPr>
            <w:tcW w:w="1561" w:type="dxa"/>
            <w:vAlign w:val="center"/>
          </w:tcPr>
          <w:p>
            <w:pPr>
              <w:spacing w:line="300" w:lineRule="exact"/>
              <w:rPr>
                <w:rFonts w:ascii="宋体" w:hAnsi="宋体"/>
                <w:szCs w:val="21"/>
              </w:rPr>
            </w:pPr>
            <w:r>
              <w:rPr>
                <w:rFonts w:ascii="宋体" w:hAnsi="宋体" w:eastAsia="方正仿宋_GBK" w:cs="方正仿宋_GBK"/>
                <w:szCs w:val="21"/>
              </w:rPr>
              <w:t>药监部门（州）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《医疗器械监督管理条例》</w:t>
            </w:r>
          </w:p>
        </w:tc>
        <w:tc>
          <w:tcPr>
            <w:tcW w:w="1203"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31" w:type="dxa"/>
            <w:vMerge w:val="continue"/>
            <w:vAlign w:val="center"/>
          </w:tcPr>
          <w:p>
            <w:pPr>
              <w:spacing w:line="300" w:lineRule="exact"/>
              <w:rPr>
                <w:rFonts w:ascii="宋体" w:hAnsi="宋体"/>
                <w:szCs w:val="21"/>
              </w:rPr>
            </w:pPr>
          </w:p>
        </w:tc>
      </w:tr>
    </w:tbl>
    <w:p>
      <w:pPr>
        <w:spacing w:line="360" w:lineRule="exact"/>
        <w:rPr>
          <w:rFonts w:ascii="宋体" w:hAnsi="宋体" w:eastAsia="方正楷体_GBK"/>
        </w:rPr>
      </w:pPr>
    </w:p>
    <w:p>
      <w:pPr>
        <w:spacing w:line="560" w:lineRule="exact"/>
        <w:jc w:val="left"/>
        <w:outlineLvl w:val="0"/>
        <w:rPr>
          <w:rFonts w:ascii="宋体" w:hAnsi="宋体" w:eastAsia="方正小标宋_GBK"/>
          <w:sz w:val="44"/>
          <w:szCs w:val="44"/>
        </w:rPr>
      </w:pPr>
      <w:r>
        <w:rPr>
          <w:rFonts w:ascii="宋体" w:hAnsi="宋体" w:eastAsia="方正小标宋_GBK"/>
          <w:sz w:val="44"/>
          <w:szCs w:val="44"/>
        </w:rPr>
        <w:br w:type="page"/>
      </w:r>
      <w:bookmarkStart w:id="5" w:name="_GoBack"/>
      <w:bookmarkEnd w:id="5"/>
    </w:p>
    <w:p>
      <w:pPr>
        <w:spacing w:line="560" w:lineRule="exact"/>
        <w:jc w:val="left"/>
        <w:outlineLvl w:val="0"/>
        <w:rPr>
          <w:rFonts w:ascii="宋体" w:hAnsi="宋体" w:eastAsia="方正黑体_GBK"/>
          <w:sz w:val="30"/>
          <w:szCs w:val="30"/>
        </w:rPr>
      </w:pPr>
      <w:bookmarkStart w:id="2" w:name="_Toc45871518"/>
      <w:r>
        <w:rPr>
          <w:rFonts w:hint="eastAsia" w:ascii="宋体" w:hAnsi="宋体" w:eastAsia="方正黑体_GBK"/>
          <w:sz w:val="30"/>
          <w:szCs w:val="30"/>
        </w:rPr>
        <w:t>附件3</w:t>
      </w:r>
    </w:p>
    <w:p>
      <w:pPr>
        <w:spacing w:line="560" w:lineRule="exact"/>
        <w:jc w:val="center"/>
        <w:outlineLvl w:val="0"/>
        <w:rPr>
          <w:rFonts w:ascii="宋体" w:hAnsi="宋体" w:eastAsia="方正小标宋_GBK"/>
          <w:sz w:val="40"/>
          <w:szCs w:val="40"/>
        </w:rPr>
      </w:pPr>
      <w:r>
        <w:rPr>
          <w:rFonts w:hint="eastAsia" w:ascii="宋体" w:hAnsi="宋体" w:eastAsia="方正小标宋_GBK"/>
          <w:sz w:val="40"/>
          <w:szCs w:val="40"/>
        </w:rPr>
        <w:t>云南省人民政府</w:t>
      </w:r>
      <w:r>
        <w:rPr>
          <w:rFonts w:ascii="宋体" w:hAnsi="宋体" w:eastAsia="方正小标宋_GBK"/>
          <w:sz w:val="40"/>
          <w:szCs w:val="40"/>
        </w:rPr>
        <w:t>决定</w:t>
      </w:r>
      <w:r>
        <w:rPr>
          <w:rFonts w:hint="eastAsia" w:ascii="宋体" w:hAnsi="宋体" w:eastAsia="方正小标宋_GBK"/>
          <w:sz w:val="40"/>
          <w:szCs w:val="40"/>
        </w:rPr>
        <w:t>下放和属地化管理</w:t>
      </w:r>
      <w:r>
        <w:rPr>
          <w:rFonts w:ascii="宋体" w:hAnsi="宋体" w:eastAsia="方正小标宋_GBK"/>
          <w:sz w:val="40"/>
          <w:szCs w:val="40"/>
        </w:rPr>
        <w:t>的13</w:t>
      </w:r>
      <w:r>
        <w:rPr>
          <w:rFonts w:hint="eastAsia" w:ascii="宋体" w:hAnsi="宋体" w:eastAsia="方正小标宋_GBK"/>
          <w:sz w:val="40"/>
          <w:szCs w:val="40"/>
        </w:rPr>
        <w:t>项</w:t>
      </w:r>
      <w:r>
        <w:rPr>
          <w:rFonts w:ascii="宋体" w:hAnsi="宋体" w:eastAsia="方正小标宋_GBK"/>
          <w:sz w:val="40"/>
          <w:szCs w:val="40"/>
        </w:rPr>
        <w:t>行政权力事项</w:t>
      </w:r>
      <w:bookmarkEnd w:id="2"/>
    </w:p>
    <w:p>
      <w:pPr>
        <w:spacing w:line="560" w:lineRule="exact"/>
        <w:jc w:val="center"/>
        <w:rPr>
          <w:rFonts w:ascii="宋体" w:hAnsi="宋体" w:eastAsia="方正小标宋_GBK"/>
          <w:sz w:val="44"/>
          <w:szCs w:val="44"/>
        </w:rPr>
      </w:pPr>
    </w:p>
    <w:tbl>
      <w:tblPr>
        <w:tblStyle w:val="12"/>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133"/>
        <w:gridCol w:w="1559"/>
        <w:gridCol w:w="6377"/>
        <w:gridCol w:w="1136"/>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blHeader/>
        </w:trPr>
        <w:tc>
          <w:tcPr>
            <w:tcW w:w="557"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序号</w:t>
            </w:r>
          </w:p>
        </w:tc>
        <w:tc>
          <w:tcPr>
            <w:tcW w:w="2133"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事项名称</w:t>
            </w:r>
          </w:p>
        </w:tc>
        <w:tc>
          <w:tcPr>
            <w:tcW w:w="1559"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实施部门</w:t>
            </w:r>
          </w:p>
          <w:p>
            <w:pPr>
              <w:spacing w:line="300" w:lineRule="exact"/>
              <w:jc w:val="center"/>
              <w:rPr>
                <w:rFonts w:ascii="宋体" w:hAnsi="宋体" w:eastAsia="方正黑体_GBK"/>
                <w:kern w:val="0"/>
                <w:szCs w:val="21"/>
              </w:rPr>
            </w:pPr>
            <w:r>
              <w:rPr>
                <w:rFonts w:ascii="宋体" w:hAnsi="宋体" w:eastAsia="方正黑体_GBK"/>
                <w:kern w:val="0"/>
                <w:szCs w:val="21"/>
              </w:rPr>
              <w:t>及行使层级</w:t>
            </w:r>
          </w:p>
        </w:tc>
        <w:tc>
          <w:tcPr>
            <w:tcW w:w="6377"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设定依据</w:t>
            </w:r>
          </w:p>
        </w:tc>
        <w:tc>
          <w:tcPr>
            <w:tcW w:w="1136"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事项类型</w:t>
            </w:r>
          </w:p>
        </w:tc>
        <w:tc>
          <w:tcPr>
            <w:tcW w:w="2798" w:type="dxa"/>
            <w:vAlign w:val="center"/>
          </w:tcPr>
          <w:p>
            <w:pPr>
              <w:spacing w:line="300" w:lineRule="exact"/>
              <w:jc w:val="center"/>
              <w:rPr>
                <w:rFonts w:ascii="宋体" w:hAnsi="宋体" w:eastAsia="方正黑体_GBK"/>
                <w:kern w:val="0"/>
                <w:szCs w:val="21"/>
              </w:rPr>
            </w:pPr>
            <w:r>
              <w:rPr>
                <w:rFonts w:hint="eastAsia" w:ascii="宋体" w:hAnsi="宋体" w:eastAsia="方正黑体_GBK"/>
                <w:kern w:val="0"/>
                <w:szCs w:val="21"/>
              </w:rPr>
              <w:t>调整方式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1</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典当业特种行业许可证核发</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p>
            <w:pPr>
              <w:spacing w:line="300" w:lineRule="exact"/>
              <w:rPr>
                <w:rFonts w:ascii="宋体" w:hAnsi="宋体"/>
                <w:szCs w:val="21"/>
              </w:rPr>
            </w:pPr>
            <w:r>
              <w:rPr>
                <w:rFonts w:ascii="宋体" w:hAnsi="宋体" w:eastAsia="方正仿宋_GBK" w:cs="方正仿宋_GBK"/>
                <w:szCs w:val="21"/>
              </w:rPr>
              <w:t>《典当管理办法》（商务部 公安部令2005年第8号）</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hint="eastAsia" w:ascii="宋体" w:hAnsi="宋体" w:eastAsia="方正仿宋_GBK" w:cs="方正仿宋_GBK"/>
                <w:szCs w:val="21"/>
              </w:rPr>
              <w:t>下放，将州级权限下放至县级公安机关。此事项是“</w:t>
            </w:r>
            <w:r>
              <w:rPr>
                <w:rFonts w:ascii="宋体" w:hAnsi="宋体" w:eastAsia="方正仿宋_GBK" w:cs="方正仿宋_GBK"/>
                <w:szCs w:val="21"/>
              </w:rPr>
              <w:t>特种行业许可证核发</w:t>
            </w:r>
            <w:r>
              <w:rPr>
                <w:rFonts w:hint="eastAsia" w:ascii="宋体" w:hAnsi="宋体" w:eastAsia="方正仿宋_GBK" w:cs="方正仿宋_GBK"/>
                <w:szCs w:val="21"/>
              </w:rPr>
              <w:t>”的子项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2</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公章刻制业特种行业许可证核发</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公安机关（州、县）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p>
            <w:pPr>
              <w:spacing w:line="300" w:lineRule="exact"/>
              <w:rPr>
                <w:rFonts w:ascii="宋体" w:hAnsi="宋体"/>
                <w:szCs w:val="21"/>
              </w:rPr>
            </w:pPr>
            <w:r>
              <w:rPr>
                <w:rFonts w:ascii="宋体" w:hAnsi="宋体" w:eastAsia="方正仿宋_GBK" w:cs="方正仿宋_GBK"/>
                <w:szCs w:val="21"/>
              </w:rPr>
              <w:t>《印铸刻字业暂行管理规则》（公安部1951年发布）</w:t>
            </w:r>
          </w:p>
          <w:p>
            <w:pPr>
              <w:spacing w:line="300" w:lineRule="exact"/>
              <w:rPr>
                <w:rFonts w:ascii="宋体" w:hAnsi="宋体"/>
                <w:szCs w:val="21"/>
              </w:rPr>
            </w:pPr>
            <w:r>
              <w:rPr>
                <w:rFonts w:ascii="宋体" w:hAnsi="宋体" w:eastAsia="方正仿宋_GBK" w:cs="方正仿宋_GBK"/>
                <w:szCs w:val="21"/>
              </w:rPr>
              <w:t>《云南省人民政府关于简政放权取消和调整部分省级行政审批项目的决定》（云政发〔2013〕44号）</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hint="eastAsia" w:ascii="宋体" w:hAnsi="宋体" w:eastAsia="方正仿宋_GBK" w:cs="方正仿宋_GBK"/>
                <w:szCs w:val="21"/>
              </w:rPr>
              <w:t>下放，将州级权限下放至县级公安机关。此事项是“</w:t>
            </w:r>
            <w:r>
              <w:rPr>
                <w:rFonts w:ascii="宋体" w:hAnsi="宋体" w:eastAsia="方正仿宋_GBK" w:cs="方正仿宋_GBK"/>
                <w:szCs w:val="21"/>
              </w:rPr>
              <w:t>特种行业许可证核发</w:t>
            </w:r>
            <w:r>
              <w:rPr>
                <w:rFonts w:hint="eastAsia" w:ascii="宋体" w:hAnsi="宋体" w:eastAsia="方正仿宋_GBK" w:cs="方正仿宋_GBK"/>
                <w:szCs w:val="21"/>
              </w:rPr>
              <w:t>”的子项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3</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劳务派遣经营许可</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人力资源社会保障部门（州、县）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《中华人民共和国劳动合同法》</w:t>
            </w:r>
          </w:p>
          <w:p>
            <w:pPr>
              <w:spacing w:line="300" w:lineRule="exact"/>
              <w:rPr>
                <w:rFonts w:ascii="宋体" w:hAnsi="宋体"/>
                <w:szCs w:val="21"/>
              </w:rPr>
            </w:pPr>
            <w:r>
              <w:rPr>
                <w:rFonts w:ascii="宋体" w:hAnsi="宋体" w:eastAsia="方正仿宋_GBK" w:cs="方正仿宋_GBK"/>
                <w:szCs w:val="21"/>
              </w:rPr>
              <w:t>《劳务派遣行政许可实施办法》（人力资源和社会保障部令第19号）</w:t>
            </w:r>
          </w:p>
          <w:p>
            <w:pPr>
              <w:spacing w:line="300" w:lineRule="exact"/>
              <w:rPr>
                <w:rFonts w:ascii="宋体" w:hAnsi="宋体"/>
                <w:szCs w:val="21"/>
              </w:rPr>
            </w:pPr>
            <w:r>
              <w:rPr>
                <w:rFonts w:ascii="宋体" w:hAnsi="宋体" w:eastAsia="方正仿宋_GBK" w:cs="方正仿宋_GBK"/>
                <w:szCs w:val="21"/>
              </w:rPr>
              <w:t>《云南省人民政府行政审批制度改革办公室关于取消和下放一批行政许可事项的通知》（云审改办发〔2017〕1号）</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下放，将</w:t>
            </w:r>
            <w:r>
              <w:rPr>
                <w:rFonts w:hint="eastAsia" w:ascii="宋体" w:hAnsi="宋体" w:eastAsia="方正仿宋_GBK" w:cs="方正仿宋_GBK"/>
                <w:szCs w:val="21"/>
              </w:rPr>
              <w:t>州级</w:t>
            </w:r>
            <w:r>
              <w:rPr>
                <w:rFonts w:ascii="宋体" w:hAnsi="宋体" w:eastAsia="方正仿宋_GBK" w:cs="方正仿宋_GBK"/>
                <w:szCs w:val="21"/>
              </w:rPr>
              <w:t>权限下放至县级人力资源社会保障部门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4</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城镇污水排入排水管网许可</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《城镇排水与污水处理条例》</w:t>
            </w:r>
          </w:p>
          <w:p>
            <w:pPr>
              <w:spacing w:line="300" w:lineRule="exact"/>
              <w:rPr>
                <w:rFonts w:ascii="宋体" w:hAnsi="宋体"/>
                <w:szCs w:val="21"/>
              </w:rPr>
            </w:pPr>
            <w:r>
              <w:rPr>
                <w:rFonts w:ascii="宋体" w:hAnsi="宋体" w:eastAsia="方正仿宋_GBK" w:cs="方正仿宋_GBK"/>
                <w:szCs w:val="21"/>
              </w:rPr>
              <w:t>《城镇污水排入排水管网许可管理办法》（住房和城乡建设部令第21号）</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5</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改变绿化规划、绿化用地的使用性质审批</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《国务院对确需保留的行政审批项目设定行政许可的决定》</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6</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关闭、闲置、拆除城市环卫设施许可</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《中华人民共和国固体废物污染环境防治法》</w:t>
            </w:r>
          </w:p>
          <w:p>
            <w:pPr>
              <w:spacing w:line="300" w:lineRule="exact"/>
              <w:rPr>
                <w:rFonts w:ascii="宋体" w:hAnsi="宋体"/>
                <w:szCs w:val="21"/>
              </w:rPr>
            </w:pPr>
            <w:r>
              <w:rPr>
                <w:rFonts w:ascii="宋体" w:hAnsi="宋体" w:eastAsia="方正仿宋_GBK" w:cs="方正仿宋_GBK"/>
                <w:szCs w:val="21"/>
              </w:rPr>
              <w:t>《城市市容和环境卫生管理条例》</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7</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临时性建筑物搭建、堆放物料、占道施工审批</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《城市市容和环境卫生管理条例》</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8</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设置大型户外广告及在城市建筑物、设施上悬挂、张贴宣传品审批</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《城市市容和环境卫生管理条例》</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9</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特殊车辆在城市道路上行驶（包括经过城市桥梁）审批</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《城市道路管理条例》</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10</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工程建设涉及城市绿地、树木审批</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《城市绿化条例》</w:t>
            </w:r>
          </w:p>
          <w:p>
            <w:pPr>
              <w:spacing w:line="300" w:lineRule="exact"/>
              <w:rPr>
                <w:rFonts w:ascii="宋体" w:hAnsi="宋体"/>
                <w:szCs w:val="21"/>
              </w:rPr>
            </w:pPr>
            <w:r>
              <w:rPr>
                <w:rFonts w:ascii="宋体" w:hAnsi="宋体" w:eastAsia="方正仿宋_GBK" w:cs="方正仿宋_GBK"/>
                <w:szCs w:val="21"/>
              </w:rPr>
              <w:t>《国务院关于印发清理规范投资项目报建审批事项实施方案的通知》（国发〔2016〕29号）</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11</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住宅专项维修资金交存、使用核准</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住房城乡建设部门（州、县）</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《住宅专项维修资金管理办法》（建设部 财政部令第165号）</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州级住房城乡建设部门不再实施，保留县级住房城乡建设部门核准权限，事项名称修改为“住宅专项维修资金使用审核</w:t>
            </w:r>
            <w:r>
              <w:rPr>
                <w:rFonts w:hint="eastAsia" w:ascii="宋体" w:hAnsi="宋体" w:eastAsia="方正仿宋_GBK" w:cs="方正仿宋_GBK"/>
                <w:szCs w:val="21"/>
              </w:rPr>
              <w:t>及备案</w:t>
            </w:r>
            <w:r>
              <w:rPr>
                <w:rFonts w:ascii="宋体" w:hAnsi="宋体"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12</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特种设备使用登记</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市场监管部门（州）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《中华人民共和国特种设备安全法》</w:t>
            </w:r>
          </w:p>
          <w:p>
            <w:pPr>
              <w:spacing w:line="300" w:lineRule="exact"/>
              <w:rPr>
                <w:rFonts w:ascii="宋体" w:hAnsi="宋体"/>
                <w:szCs w:val="21"/>
              </w:rPr>
            </w:pPr>
            <w:r>
              <w:rPr>
                <w:rFonts w:ascii="宋体" w:hAnsi="宋体" w:eastAsia="方正仿宋_GBK" w:cs="方正仿宋_GBK"/>
                <w:szCs w:val="21"/>
              </w:rPr>
              <w:t>《特种设备安全监察条例》</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部分下放，将除跨州</w:t>
            </w:r>
            <w:r>
              <w:rPr>
                <w:rFonts w:hint="eastAsia" w:ascii="宋体" w:hAnsi="宋体" w:eastAsia="方正仿宋_GBK" w:cs="方正仿宋_GBK"/>
                <w:szCs w:val="21"/>
              </w:rPr>
              <w:t>、</w:t>
            </w:r>
            <w:r>
              <w:rPr>
                <w:rFonts w:ascii="宋体" w:hAnsi="宋体" w:eastAsia="方正仿宋_GBK" w:cs="方正仿宋_GBK"/>
                <w:szCs w:val="21"/>
              </w:rPr>
              <w:t>市长输管道以外的特种设备使用登记权限下放至县级市场监管部门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557" w:type="dxa"/>
            <w:vAlign w:val="center"/>
          </w:tcPr>
          <w:p>
            <w:pPr>
              <w:spacing w:line="300" w:lineRule="exact"/>
              <w:jc w:val="center"/>
              <w:rPr>
                <w:rFonts w:ascii="宋体" w:hAnsi="宋体"/>
                <w:szCs w:val="21"/>
              </w:rPr>
            </w:pPr>
            <w:r>
              <w:rPr>
                <w:rFonts w:ascii="宋体" w:hAnsi="宋体" w:eastAsia="Times New Roman"/>
                <w:szCs w:val="21"/>
              </w:rPr>
              <w:t>13</w:t>
            </w:r>
          </w:p>
        </w:tc>
        <w:tc>
          <w:tcPr>
            <w:tcW w:w="2133" w:type="dxa"/>
            <w:vAlign w:val="center"/>
          </w:tcPr>
          <w:p>
            <w:pPr>
              <w:spacing w:line="300" w:lineRule="exact"/>
              <w:rPr>
                <w:rFonts w:ascii="宋体" w:hAnsi="宋体"/>
                <w:szCs w:val="21"/>
              </w:rPr>
            </w:pPr>
            <w:r>
              <w:rPr>
                <w:rFonts w:ascii="宋体" w:hAnsi="宋体" w:eastAsia="方正仿宋_GBK" w:cs="方正仿宋_GBK"/>
                <w:szCs w:val="21"/>
              </w:rPr>
              <w:t>特种设备安装、改造、维修告知</w:t>
            </w:r>
          </w:p>
        </w:tc>
        <w:tc>
          <w:tcPr>
            <w:tcW w:w="1559" w:type="dxa"/>
            <w:vAlign w:val="center"/>
          </w:tcPr>
          <w:p>
            <w:pPr>
              <w:spacing w:line="300" w:lineRule="exact"/>
              <w:rPr>
                <w:rFonts w:ascii="宋体" w:hAnsi="宋体"/>
                <w:szCs w:val="21"/>
              </w:rPr>
            </w:pPr>
            <w:r>
              <w:rPr>
                <w:rFonts w:ascii="宋体" w:hAnsi="宋体" w:eastAsia="方正仿宋_GBK" w:cs="方正仿宋_GBK"/>
                <w:szCs w:val="21"/>
              </w:rPr>
              <w:t>市场监管部门（州）</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《中华人民共和国特种设备安全法》</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其他行政权力</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下放，将</w:t>
            </w:r>
            <w:r>
              <w:rPr>
                <w:rFonts w:hint="eastAsia" w:ascii="宋体" w:hAnsi="宋体" w:eastAsia="方正仿宋_GBK" w:cs="方正仿宋_GBK"/>
                <w:szCs w:val="21"/>
              </w:rPr>
              <w:t>州级</w:t>
            </w:r>
            <w:r>
              <w:rPr>
                <w:rFonts w:ascii="宋体" w:hAnsi="宋体" w:eastAsia="方正仿宋_GBK" w:cs="方正仿宋_GBK"/>
                <w:szCs w:val="21"/>
              </w:rPr>
              <w:t>权限下放至县级市场监管部门</w:t>
            </w:r>
          </w:p>
        </w:tc>
      </w:tr>
    </w:tbl>
    <w:p>
      <w:pPr>
        <w:spacing w:line="240" w:lineRule="exact"/>
        <w:jc w:val="left"/>
        <w:outlineLvl w:val="0"/>
        <w:rPr>
          <w:rFonts w:ascii="宋体" w:hAnsi="宋体" w:eastAsia="方正小标宋_GBK"/>
          <w:sz w:val="44"/>
          <w:szCs w:val="44"/>
        </w:rPr>
      </w:pPr>
      <w:r>
        <w:rPr>
          <w:rFonts w:ascii="宋体" w:hAnsi="宋体" w:eastAsia="方正小标宋_GBK"/>
          <w:sz w:val="44"/>
          <w:szCs w:val="44"/>
        </w:rPr>
        <w:br w:type="page"/>
      </w:r>
    </w:p>
    <w:p>
      <w:pPr>
        <w:spacing w:line="560" w:lineRule="exact"/>
        <w:jc w:val="left"/>
        <w:outlineLvl w:val="0"/>
        <w:rPr>
          <w:rFonts w:ascii="宋体" w:hAnsi="宋体" w:eastAsia="方正黑体_GBK"/>
          <w:sz w:val="30"/>
          <w:szCs w:val="30"/>
        </w:rPr>
      </w:pPr>
      <w:bookmarkStart w:id="3" w:name="_Toc45871519"/>
      <w:bookmarkStart w:id="4" w:name="_Toc40349744"/>
      <w:r>
        <w:rPr>
          <w:rFonts w:hint="eastAsia" w:ascii="宋体" w:hAnsi="宋体" w:eastAsia="方正黑体_GBK"/>
          <w:sz w:val="30"/>
          <w:szCs w:val="30"/>
        </w:rPr>
        <w:t>附件4</w:t>
      </w:r>
    </w:p>
    <w:p>
      <w:pPr>
        <w:spacing w:line="560" w:lineRule="exact"/>
        <w:jc w:val="center"/>
        <w:outlineLvl w:val="0"/>
        <w:rPr>
          <w:rFonts w:ascii="宋体" w:hAnsi="宋体" w:eastAsia="方正小标宋_GBK"/>
          <w:sz w:val="40"/>
          <w:szCs w:val="40"/>
        </w:rPr>
      </w:pPr>
      <w:r>
        <w:rPr>
          <w:rFonts w:hint="eastAsia" w:ascii="宋体" w:hAnsi="宋体" w:eastAsia="方正小标宋_GBK"/>
          <w:sz w:val="40"/>
          <w:szCs w:val="40"/>
        </w:rPr>
        <w:t>云南省人民政府</w:t>
      </w:r>
      <w:r>
        <w:rPr>
          <w:rFonts w:ascii="宋体" w:hAnsi="宋体" w:eastAsia="方正小标宋_GBK"/>
          <w:sz w:val="40"/>
          <w:szCs w:val="40"/>
        </w:rPr>
        <w:t>决定</w:t>
      </w:r>
      <w:r>
        <w:rPr>
          <w:rFonts w:hint="eastAsia" w:ascii="宋体" w:hAnsi="宋体" w:eastAsia="方正小标宋_GBK"/>
          <w:sz w:val="40"/>
          <w:szCs w:val="40"/>
        </w:rPr>
        <w:t>取消审批改为备案</w:t>
      </w:r>
      <w:r>
        <w:rPr>
          <w:rFonts w:ascii="宋体" w:hAnsi="宋体" w:eastAsia="方正小标宋_GBK"/>
          <w:sz w:val="40"/>
          <w:szCs w:val="40"/>
        </w:rPr>
        <w:t>的2</w:t>
      </w:r>
      <w:r>
        <w:rPr>
          <w:rFonts w:hint="eastAsia" w:ascii="宋体" w:hAnsi="宋体" w:eastAsia="方正小标宋_GBK"/>
          <w:sz w:val="40"/>
          <w:szCs w:val="40"/>
        </w:rPr>
        <w:t>项</w:t>
      </w:r>
      <w:r>
        <w:rPr>
          <w:rFonts w:ascii="宋体" w:hAnsi="宋体" w:eastAsia="方正小标宋_GBK"/>
          <w:sz w:val="40"/>
          <w:szCs w:val="40"/>
        </w:rPr>
        <w:t>行政权力事项</w:t>
      </w:r>
      <w:bookmarkEnd w:id="3"/>
      <w:bookmarkEnd w:id="4"/>
    </w:p>
    <w:p>
      <w:pPr>
        <w:spacing w:line="560" w:lineRule="exact"/>
        <w:jc w:val="center"/>
        <w:rPr>
          <w:rFonts w:ascii="宋体" w:hAnsi="宋体" w:eastAsia="方正小标宋_GBK"/>
          <w:sz w:val="44"/>
          <w:szCs w:val="44"/>
        </w:rPr>
      </w:pPr>
    </w:p>
    <w:tbl>
      <w:tblPr>
        <w:tblStyle w:val="12"/>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088"/>
        <w:gridCol w:w="1561"/>
        <w:gridCol w:w="6377"/>
        <w:gridCol w:w="1136"/>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blHeader/>
        </w:trPr>
        <w:tc>
          <w:tcPr>
            <w:tcW w:w="600"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序号</w:t>
            </w:r>
          </w:p>
        </w:tc>
        <w:tc>
          <w:tcPr>
            <w:tcW w:w="2088" w:type="dxa"/>
            <w:vAlign w:val="center"/>
          </w:tcPr>
          <w:p>
            <w:pPr>
              <w:widowControl/>
              <w:spacing w:line="300" w:lineRule="exact"/>
              <w:jc w:val="center"/>
              <w:rPr>
                <w:rFonts w:ascii="宋体" w:hAnsi="宋体" w:eastAsia="方正黑体_GBK"/>
                <w:kern w:val="0"/>
                <w:szCs w:val="21"/>
              </w:rPr>
            </w:pPr>
            <w:r>
              <w:rPr>
                <w:rFonts w:ascii="宋体" w:hAnsi="宋体" w:eastAsia="方正黑体_GBK"/>
                <w:kern w:val="0"/>
                <w:szCs w:val="21"/>
              </w:rPr>
              <w:t>事项名称</w:t>
            </w:r>
          </w:p>
        </w:tc>
        <w:tc>
          <w:tcPr>
            <w:tcW w:w="1561"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实施部门</w:t>
            </w:r>
          </w:p>
          <w:p>
            <w:pPr>
              <w:spacing w:line="300" w:lineRule="exact"/>
              <w:jc w:val="center"/>
              <w:rPr>
                <w:rFonts w:ascii="宋体" w:hAnsi="宋体" w:eastAsia="方正黑体_GBK"/>
                <w:kern w:val="0"/>
                <w:szCs w:val="21"/>
              </w:rPr>
            </w:pPr>
            <w:r>
              <w:rPr>
                <w:rFonts w:ascii="宋体" w:hAnsi="宋体" w:eastAsia="方正黑体_GBK"/>
                <w:kern w:val="0"/>
                <w:szCs w:val="21"/>
              </w:rPr>
              <w:t>及行使层级</w:t>
            </w:r>
          </w:p>
        </w:tc>
        <w:tc>
          <w:tcPr>
            <w:tcW w:w="6377"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设定依据</w:t>
            </w:r>
          </w:p>
        </w:tc>
        <w:tc>
          <w:tcPr>
            <w:tcW w:w="1136" w:type="dxa"/>
            <w:vAlign w:val="center"/>
          </w:tcPr>
          <w:p>
            <w:pPr>
              <w:spacing w:line="300" w:lineRule="exact"/>
              <w:jc w:val="center"/>
              <w:rPr>
                <w:rFonts w:ascii="宋体" w:hAnsi="宋体" w:eastAsia="方正黑体_GBK"/>
                <w:kern w:val="0"/>
                <w:szCs w:val="21"/>
              </w:rPr>
            </w:pPr>
            <w:r>
              <w:rPr>
                <w:rFonts w:ascii="宋体" w:hAnsi="宋体" w:eastAsia="方正黑体_GBK"/>
                <w:kern w:val="0"/>
                <w:szCs w:val="21"/>
              </w:rPr>
              <w:t>事项类型</w:t>
            </w:r>
          </w:p>
        </w:tc>
        <w:tc>
          <w:tcPr>
            <w:tcW w:w="2798" w:type="dxa"/>
            <w:vAlign w:val="center"/>
          </w:tcPr>
          <w:p>
            <w:pPr>
              <w:spacing w:line="300" w:lineRule="exact"/>
              <w:jc w:val="center"/>
              <w:rPr>
                <w:rFonts w:ascii="宋体" w:hAnsi="宋体" w:eastAsia="方正黑体_GBK"/>
                <w:kern w:val="0"/>
                <w:szCs w:val="21"/>
              </w:rPr>
            </w:pPr>
            <w:r>
              <w:rPr>
                <w:rFonts w:hint="eastAsia" w:ascii="宋体" w:hAnsi="宋体" w:eastAsia="方正黑体_GBK"/>
                <w:kern w:val="0"/>
                <w:szCs w:val="21"/>
              </w:rPr>
              <w:t>调整方式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0" w:type="dxa"/>
            <w:vAlign w:val="center"/>
          </w:tcPr>
          <w:p>
            <w:pPr>
              <w:spacing w:line="300" w:lineRule="exact"/>
              <w:jc w:val="center"/>
              <w:rPr>
                <w:rFonts w:ascii="宋体" w:hAnsi="宋体"/>
                <w:szCs w:val="21"/>
              </w:rPr>
            </w:pPr>
            <w:r>
              <w:rPr>
                <w:rFonts w:ascii="宋体" w:hAnsi="宋体" w:eastAsia="Times New Roman"/>
                <w:szCs w:val="21"/>
              </w:rPr>
              <w:t>1</w:t>
            </w:r>
          </w:p>
        </w:tc>
        <w:tc>
          <w:tcPr>
            <w:tcW w:w="2088" w:type="dxa"/>
            <w:shd w:val="clear" w:color="auto" w:fill="auto"/>
            <w:vAlign w:val="center"/>
          </w:tcPr>
          <w:p>
            <w:pPr>
              <w:spacing w:line="300" w:lineRule="exact"/>
              <w:rPr>
                <w:rFonts w:ascii="宋体" w:hAnsi="宋体"/>
                <w:szCs w:val="21"/>
              </w:rPr>
            </w:pPr>
            <w:r>
              <w:rPr>
                <w:rFonts w:ascii="宋体" w:hAnsi="宋体" w:eastAsia="方正仿宋_GBK" w:cs="方正仿宋_GBK"/>
                <w:szCs w:val="21"/>
              </w:rPr>
              <w:t>执业兽医注册</w:t>
            </w:r>
          </w:p>
        </w:tc>
        <w:tc>
          <w:tcPr>
            <w:tcW w:w="1561" w:type="dxa"/>
            <w:vAlign w:val="center"/>
          </w:tcPr>
          <w:p>
            <w:pPr>
              <w:spacing w:line="300" w:lineRule="exact"/>
              <w:rPr>
                <w:rFonts w:ascii="宋体" w:hAnsi="宋体"/>
                <w:szCs w:val="21"/>
              </w:rPr>
            </w:pPr>
            <w:r>
              <w:rPr>
                <w:rFonts w:ascii="宋体" w:hAnsi="宋体" w:eastAsia="方正仿宋_GBK"/>
                <w:szCs w:val="21"/>
              </w:rPr>
              <w:t>农业农村</w:t>
            </w:r>
            <w:r>
              <w:rPr>
                <w:rFonts w:ascii="宋体" w:hAnsi="宋体" w:eastAsia="方正仿宋_GBK" w:cs="方正仿宋_GBK"/>
                <w:szCs w:val="21"/>
              </w:rPr>
              <w:t>部门（</w:t>
            </w:r>
            <w:r>
              <w:rPr>
                <w:rFonts w:hint="eastAsia" w:ascii="宋体" w:hAnsi="宋体" w:eastAsia="方正仿宋_GBK" w:cs="方正仿宋_GBK"/>
                <w:szCs w:val="21"/>
              </w:rPr>
              <w:t>县</w:t>
            </w:r>
            <w:r>
              <w:rPr>
                <w:rFonts w:ascii="宋体" w:hAnsi="宋体" w:eastAsia="方正仿宋_GBK" w:cs="方正仿宋_GBK"/>
                <w:szCs w:val="21"/>
              </w:rPr>
              <w:t>）</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《中华人民共和国动物防疫法》</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取消审批，改为备案。事项名称修改为“执业兽医备案”，事项类型调整为“其他行政权力”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0" w:type="dxa"/>
            <w:vAlign w:val="center"/>
          </w:tcPr>
          <w:p>
            <w:pPr>
              <w:spacing w:line="300" w:lineRule="exact"/>
              <w:jc w:val="center"/>
              <w:rPr>
                <w:rFonts w:ascii="宋体" w:hAnsi="宋体"/>
                <w:szCs w:val="21"/>
              </w:rPr>
            </w:pPr>
            <w:r>
              <w:rPr>
                <w:rFonts w:ascii="宋体" w:hAnsi="宋体" w:eastAsia="Times New Roman"/>
                <w:szCs w:val="21"/>
              </w:rPr>
              <w:t>2</w:t>
            </w:r>
          </w:p>
        </w:tc>
        <w:tc>
          <w:tcPr>
            <w:tcW w:w="2088" w:type="dxa"/>
            <w:shd w:val="clear" w:color="auto" w:fill="auto"/>
            <w:vAlign w:val="center"/>
          </w:tcPr>
          <w:p>
            <w:pPr>
              <w:spacing w:line="300" w:lineRule="exact"/>
              <w:rPr>
                <w:rFonts w:ascii="宋体" w:hAnsi="宋体"/>
                <w:szCs w:val="21"/>
              </w:rPr>
            </w:pPr>
            <w:r>
              <w:rPr>
                <w:rFonts w:ascii="宋体" w:hAnsi="宋体" w:eastAsia="方正仿宋_GBK" w:cs="方正仿宋_GBK"/>
                <w:szCs w:val="21"/>
              </w:rPr>
              <w:t>乡村兽医登记</w:t>
            </w:r>
          </w:p>
        </w:tc>
        <w:tc>
          <w:tcPr>
            <w:tcW w:w="1561" w:type="dxa"/>
            <w:vAlign w:val="center"/>
          </w:tcPr>
          <w:p>
            <w:pPr>
              <w:spacing w:line="300" w:lineRule="exact"/>
              <w:rPr>
                <w:rFonts w:ascii="宋体" w:hAnsi="宋体"/>
                <w:szCs w:val="21"/>
              </w:rPr>
            </w:pPr>
            <w:r>
              <w:rPr>
                <w:rFonts w:ascii="宋体" w:hAnsi="宋体" w:eastAsia="方正仿宋_GBK"/>
                <w:szCs w:val="21"/>
              </w:rPr>
              <w:t>农业农村</w:t>
            </w:r>
            <w:r>
              <w:rPr>
                <w:rFonts w:ascii="宋体" w:hAnsi="宋体" w:eastAsia="方正仿宋_GBK" w:cs="方正仿宋_GBK"/>
                <w:szCs w:val="21"/>
              </w:rPr>
              <w:t>部门（</w:t>
            </w:r>
            <w:r>
              <w:rPr>
                <w:rFonts w:hint="eastAsia" w:ascii="宋体" w:hAnsi="宋体" w:eastAsia="方正仿宋_GBK" w:cs="方正仿宋_GBK"/>
                <w:szCs w:val="21"/>
              </w:rPr>
              <w:t>县</w:t>
            </w:r>
            <w:r>
              <w:rPr>
                <w:rFonts w:ascii="宋体" w:hAnsi="宋体" w:eastAsia="方正仿宋_GBK" w:cs="方正仿宋_GBK"/>
                <w:szCs w:val="21"/>
              </w:rPr>
              <w:t>）</w:t>
            </w:r>
          </w:p>
        </w:tc>
        <w:tc>
          <w:tcPr>
            <w:tcW w:w="6377" w:type="dxa"/>
            <w:vAlign w:val="center"/>
          </w:tcPr>
          <w:p>
            <w:pPr>
              <w:spacing w:line="300" w:lineRule="exact"/>
              <w:rPr>
                <w:rFonts w:ascii="宋体" w:hAnsi="宋体"/>
                <w:szCs w:val="21"/>
              </w:rPr>
            </w:pPr>
            <w:r>
              <w:rPr>
                <w:rFonts w:ascii="宋体" w:hAnsi="宋体" w:eastAsia="方正仿宋_GBK" w:cs="方正仿宋_GBK"/>
                <w:szCs w:val="21"/>
              </w:rPr>
              <w:t>《中华人民共和国动物防疫法》</w:t>
            </w:r>
          </w:p>
          <w:p>
            <w:pPr>
              <w:spacing w:line="300" w:lineRule="exact"/>
              <w:rPr>
                <w:rFonts w:ascii="宋体" w:hAnsi="宋体"/>
                <w:szCs w:val="21"/>
              </w:rPr>
            </w:pPr>
            <w:r>
              <w:rPr>
                <w:rFonts w:ascii="宋体" w:hAnsi="宋体" w:eastAsia="方正仿宋_GBK" w:cs="方正仿宋_GBK"/>
                <w:szCs w:val="21"/>
              </w:rPr>
              <w:t>《乡村兽医管理办法》（农业部令第17号发布，农业农村部令2019年第2号修正）</w:t>
            </w:r>
          </w:p>
        </w:tc>
        <w:tc>
          <w:tcPr>
            <w:tcW w:w="1136" w:type="dxa"/>
            <w:vAlign w:val="center"/>
          </w:tcPr>
          <w:p>
            <w:pPr>
              <w:spacing w:line="300" w:lineRule="exact"/>
              <w:jc w:val="center"/>
              <w:rPr>
                <w:rFonts w:ascii="宋体" w:hAnsi="宋体"/>
                <w:szCs w:val="21"/>
              </w:rPr>
            </w:pPr>
            <w:r>
              <w:rPr>
                <w:rFonts w:ascii="宋体" w:hAnsi="宋体" w:eastAsia="方正仿宋_GBK" w:cs="方正仿宋_GBK"/>
                <w:szCs w:val="21"/>
              </w:rPr>
              <w:t>行政许可</w:t>
            </w:r>
          </w:p>
        </w:tc>
        <w:tc>
          <w:tcPr>
            <w:tcW w:w="2798" w:type="dxa"/>
            <w:vAlign w:val="center"/>
          </w:tcPr>
          <w:p>
            <w:pPr>
              <w:spacing w:line="300" w:lineRule="exact"/>
              <w:rPr>
                <w:rFonts w:ascii="宋体" w:hAnsi="宋体"/>
                <w:szCs w:val="21"/>
              </w:rPr>
            </w:pPr>
            <w:r>
              <w:rPr>
                <w:rFonts w:ascii="宋体" w:hAnsi="宋体" w:eastAsia="方正仿宋_GBK" w:cs="方正仿宋_GBK"/>
                <w:szCs w:val="21"/>
              </w:rPr>
              <w:t>取消审批，改为备案。事项名称修改为“乡村兽医备案”，事项类型调整为“其他行政权力”</w:t>
            </w:r>
          </w:p>
        </w:tc>
      </w:tr>
    </w:tbl>
    <w:p>
      <w:pPr>
        <w:spacing w:line="560" w:lineRule="exact"/>
        <w:jc w:val="center"/>
        <w:outlineLvl w:val="0"/>
        <w:rPr>
          <w:rFonts w:ascii="宋体" w:hAnsi="宋体" w:eastAsia="方正小标宋_GBK"/>
          <w:sz w:val="44"/>
          <w:szCs w:val="44"/>
        </w:rPr>
      </w:pPr>
    </w:p>
    <w:sectPr>
      <w:footerReference r:id="rId3" w:type="default"/>
      <w:pgSz w:w="16838" w:h="11906" w:orient="landscape"/>
      <w:pgMar w:top="1701" w:right="1134" w:bottom="1418" w:left="1134" w:header="851" w:footer="851"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1" w:csb1="00000000"/>
  </w:font>
  <w:font w:name="ArialUnicodeMS">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wiss"/>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2"/>
    <w:family w:val="auto"/>
    <w:pitch w:val="default"/>
    <w:sig w:usb0="00000000" w:usb1="00000000" w:usb2="00000000" w:usb3="00000000" w:csb0="80000000" w:csb1="00000000"/>
  </w:font>
  <w:font w:name="Microsoft JhengHei U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PUA">
    <w:panose1 w:val="02010600030101010101"/>
    <w:charset w:val="86"/>
    <w:family w:val="auto"/>
    <w:pitch w:val="default"/>
    <w:sig w:usb0="00000000" w:usb1="1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rFonts w:ascii="宋体" w:hAnsi="宋体"/>
        <w:sz w:val="28"/>
        <w:szCs w:val="28"/>
      </w:rPr>
      <w:t xml:space="preserve">— </w:t>
    </w:r>
    <w:r>
      <w:rPr>
        <w:rFonts w:ascii="宋体" w:hAnsi="宋体"/>
        <w:bCs/>
        <w:sz w:val="28"/>
        <w:szCs w:val="28"/>
      </w:rPr>
      <w:fldChar w:fldCharType="begin"/>
    </w:r>
    <w:r>
      <w:rPr>
        <w:rFonts w:ascii="宋体" w:hAnsi="宋体"/>
        <w:bCs/>
        <w:sz w:val="28"/>
        <w:szCs w:val="28"/>
      </w:rPr>
      <w:instrText xml:space="preserve">PAGE</w:instrText>
    </w:r>
    <w:r>
      <w:rPr>
        <w:rFonts w:ascii="宋体" w:hAnsi="宋体"/>
        <w:bCs/>
        <w:sz w:val="28"/>
        <w:szCs w:val="28"/>
      </w:rPr>
      <w:fldChar w:fldCharType="separate"/>
    </w:r>
    <w:r>
      <w:rPr>
        <w:rFonts w:ascii="宋体" w:hAnsi="宋体"/>
        <w:bCs/>
        <w:sz w:val="28"/>
        <w:szCs w:val="28"/>
      </w:rPr>
      <w:t>20</w:t>
    </w:r>
    <w:r>
      <w:rPr>
        <w:rFonts w:ascii="宋体" w:hAnsi="宋体"/>
        <w:bCs/>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9"/>
    <w:rsid w:val="000009AB"/>
    <w:rsid w:val="00000D2D"/>
    <w:rsid w:val="0000161D"/>
    <w:rsid w:val="00007619"/>
    <w:rsid w:val="00012311"/>
    <w:rsid w:val="000152A9"/>
    <w:rsid w:val="00015D55"/>
    <w:rsid w:val="00021CD2"/>
    <w:rsid w:val="00021DD4"/>
    <w:rsid w:val="00023361"/>
    <w:rsid w:val="00023B80"/>
    <w:rsid w:val="00026397"/>
    <w:rsid w:val="00026890"/>
    <w:rsid w:val="00026AFD"/>
    <w:rsid w:val="000307FC"/>
    <w:rsid w:val="00041A6F"/>
    <w:rsid w:val="0004275B"/>
    <w:rsid w:val="00043BE3"/>
    <w:rsid w:val="0005699A"/>
    <w:rsid w:val="000572BC"/>
    <w:rsid w:val="000613DD"/>
    <w:rsid w:val="0006342F"/>
    <w:rsid w:val="0006370F"/>
    <w:rsid w:val="00066AEE"/>
    <w:rsid w:val="00067461"/>
    <w:rsid w:val="00071D1D"/>
    <w:rsid w:val="0007362B"/>
    <w:rsid w:val="0007492C"/>
    <w:rsid w:val="00080339"/>
    <w:rsid w:val="00082561"/>
    <w:rsid w:val="00084F36"/>
    <w:rsid w:val="000852FB"/>
    <w:rsid w:val="00085C66"/>
    <w:rsid w:val="00087BE6"/>
    <w:rsid w:val="0009165E"/>
    <w:rsid w:val="00091E23"/>
    <w:rsid w:val="00091E44"/>
    <w:rsid w:val="00094ACD"/>
    <w:rsid w:val="00095916"/>
    <w:rsid w:val="000962F0"/>
    <w:rsid w:val="00096D69"/>
    <w:rsid w:val="0009747F"/>
    <w:rsid w:val="00097C51"/>
    <w:rsid w:val="000A0F4E"/>
    <w:rsid w:val="000A1BBE"/>
    <w:rsid w:val="000B1372"/>
    <w:rsid w:val="000B6CB5"/>
    <w:rsid w:val="000C1CB6"/>
    <w:rsid w:val="000C4109"/>
    <w:rsid w:val="000C6C0E"/>
    <w:rsid w:val="000D1C74"/>
    <w:rsid w:val="000D2CFE"/>
    <w:rsid w:val="000D3D87"/>
    <w:rsid w:val="000D41D3"/>
    <w:rsid w:val="000D422A"/>
    <w:rsid w:val="000D4BD0"/>
    <w:rsid w:val="000E2062"/>
    <w:rsid w:val="000E32A5"/>
    <w:rsid w:val="000E4F8C"/>
    <w:rsid w:val="000E5499"/>
    <w:rsid w:val="000F0CA4"/>
    <w:rsid w:val="000F1F8B"/>
    <w:rsid w:val="000F2AC6"/>
    <w:rsid w:val="000F5F0A"/>
    <w:rsid w:val="00105B26"/>
    <w:rsid w:val="00106146"/>
    <w:rsid w:val="00111137"/>
    <w:rsid w:val="001159F1"/>
    <w:rsid w:val="00115A8A"/>
    <w:rsid w:val="00115EDB"/>
    <w:rsid w:val="001177BC"/>
    <w:rsid w:val="00120B43"/>
    <w:rsid w:val="001217BD"/>
    <w:rsid w:val="0012348D"/>
    <w:rsid w:val="001306F3"/>
    <w:rsid w:val="00132238"/>
    <w:rsid w:val="00134318"/>
    <w:rsid w:val="00136596"/>
    <w:rsid w:val="00136FAF"/>
    <w:rsid w:val="0014057C"/>
    <w:rsid w:val="00143E0E"/>
    <w:rsid w:val="00151827"/>
    <w:rsid w:val="00151932"/>
    <w:rsid w:val="001519C0"/>
    <w:rsid w:val="00152AFA"/>
    <w:rsid w:val="001540FE"/>
    <w:rsid w:val="001544C6"/>
    <w:rsid w:val="00156144"/>
    <w:rsid w:val="00156E8A"/>
    <w:rsid w:val="00157409"/>
    <w:rsid w:val="00162F53"/>
    <w:rsid w:val="001652BA"/>
    <w:rsid w:val="001658F6"/>
    <w:rsid w:val="00166B2C"/>
    <w:rsid w:val="00166B6F"/>
    <w:rsid w:val="00174ED9"/>
    <w:rsid w:val="00175D9A"/>
    <w:rsid w:val="001778C8"/>
    <w:rsid w:val="00181BEA"/>
    <w:rsid w:val="0018446D"/>
    <w:rsid w:val="0018504B"/>
    <w:rsid w:val="00185357"/>
    <w:rsid w:val="001879A0"/>
    <w:rsid w:val="00191F6E"/>
    <w:rsid w:val="001931BC"/>
    <w:rsid w:val="001932AD"/>
    <w:rsid w:val="00193656"/>
    <w:rsid w:val="001944D3"/>
    <w:rsid w:val="00195397"/>
    <w:rsid w:val="00196080"/>
    <w:rsid w:val="001969B5"/>
    <w:rsid w:val="001A14C5"/>
    <w:rsid w:val="001A6818"/>
    <w:rsid w:val="001B7181"/>
    <w:rsid w:val="001C31F5"/>
    <w:rsid w:val="001C722F"/>
    <w:rsid w:val="001C760A"/>
    <w:rsid w:val="001D24FD"/>
    <w:rsid w:val="001D3530"/>
    <w:rsid w:val="001D4317"/>
    <w:rsid w:val="001D50B9"/>
    <w:rsid w:val="001D5BCB"/>
    <w:rsid w:val="001D6653"/>
    <w:rsid w:val="001D731E"/>
    <w:rsid w:val="001D7808"/>
    <w:rsid w:val="001E77CE"/>
    <w:rsid w:val="001F1392"/>
    <w:rsid w:val="001F3B78"/>
    <w:rsid w:val="001F4CDF"/>
    <w:rsid w:val="002004B8"/>
    <w:rsid w:val="00203747"/>
    <w:rsid w:val="002043EA"/>
    <w:rsid w:val="00207802"/>
    <w:rsid w:val="002123BE"/>
    <w:rsid w:val="00212982"/>
    <w:rsid w:val="00215339"/>
    <w:rsid w:val="00215EAB"/>
    <w:rsid w:val="00226A8E"/>
    <w:rsid w:val="00232635"/>
    <w:rsid w:val="00232EC9"/>
    <w:rsid w:val="002428D3"/>
    <w:rsid w:val="00242A24"/>
    <w:rsid w:val="00254600"/>
    <w:rsid w:val="00254C39"/>
    <w:rsid w:val="00256553"/>
    <w:rsid w:val="00261E03"/>
    <w:rsid w:val="0026643A"/>
    <w:rsid w:val="00267087"/>
    <w:rsid w:val="002714F5"/>
    <w:rsid w:val="002748BB"/>
    <w:rsid w:val="0028428D"/>
    <w:rsid w:val="00290534"/>
    <w:rsid w:val="00292EA7"/>
    <w:rsid w:val="00292FFD"/>
    <w:rsid w:val="00295AB8"/>
    <w:rsid w:val="002A4337"/>
    <w:rsid w:val="002A4FBB"/>
    <w:rsid w:val="002B4886"/>
    <w:rsid w:val="002B499D"/>
    <w:rsid w:val="002B4ECB"/>
    <w:rsid w:val="002B59EE"/>
    <w:rsid w:val="002B5DA8"/>
    <w:rsid w:val="002B6FBC"/>
    <w:rsid w:val="002B762B"/>
    <w:rsid w:val="002B7E7F"/>
    <w:rsid w:val="002C4A53"/>
    <w:rsid w:val="002C5588"/>
    <w:rsid w:val="002C6EDC"/>
    <w:rsid w:val="002D4495"/>
    <w:rsid w:val="002D5149"/>
    <w:rsid w:val="002D5E00"/>
    <w:rsid w:val="002E3B74"/>
    <w:rsid w:val="002F1D24"/>
    <w:rsid w:val="002F2755"/>
    <w:rsid w:val="002F328A"/>
    <w:rsid w:val="002F3BF5"/>
    <w:rsid w:val="002F50F5"/>
    <w:rsid w:val="002F69E7"/>
    <w:rsid w:val="003047C9"/>
    <w:rsid w:val="003060AD"/>
    <w:rsid w:val="00306150"/>
    <w:rsid w:val="0031092C"/>
    <w:rsid w:val="00313D26"/>
    <w:rsid w:val="00314F52"/>
    <w:rsid w:val="003177BB"/>
    <w:rsid w:val="00320CB5"/>
    <w:rsid w:val="00322B9C"/>
    <w:rsid w:val="003231F7"/>
    <w:rsid w:val="003249F9"/>
    <w:rsid w:val="00330690"/>
    <w:rsid w:val="00337FAF"/>
    <w:rsid w:val="003409C0"/>
    <w:rsid w:val="00340EB2"/>
    <w:rsid w:val="00343547"/>
    <w:rsid w:val="00347C4C"/>
    <w:rsid w:val="0035043E"/>
    <w:rsid w:val="00351F03"/>
    <w:rsid w:val="003529FD"/>
    <w:rsid w:val="0035458A"/>
    <w:rsid w:val="003553F9"/>
    <w:rsid w:val="00356731"/>
    <w:rsid w:val="00356B9A"/>
    <w:rsid w:val="00356E9B"/>
    <w:rsid w:val="00363ACD"/>
    <w:rsid w:val="003646CD"/>
    <w:rsid w:val="003664B4"/>
    <w:rsid w:val="00367585"/>
    <w:rsid w:val="003757B9"/>
    <w:rsid w:val="00375E5A"/>
    <w:rsid w:val="00376C74"/>
    <w:rsid w:val="003800C5"/>
    <w:rsid w:val="003817EE"/>
    <w:rsid w:val="003850DE"/>
    <w:rsid w:val="00386A1E"/>
    <w:rsid w:val="00386FDF"/>
    <w:rsid w:val="00393B16"/>
    <w:rsid w:val="003957FD"/>
    <w:rsid w:val="00395D06"/>
    <w:rsid w:val="00396847"/>
    <w:rsid w:val="00396D0C"/>
    <w:rsid w:val="00397389"/>
    <w:rsid w:val="003A07FF"/>
    <w:rsid w:val="003A0CC4"/>
    <w:rsid w:val="003A1010"/>
    <w:rsid w:val="003A1223"/>
    <w:rsid w:val="003A23E1"/>
    <w:rsid w:val="003A461B"/>
    <w:rsid w:val="003B2389"/>
    <w:rsid w:val="003B5DFB"/>
    <w:rsid w:val="003C4285"/>
    <w:rsid w:val="003C45ED"/>
    <w:rsid w:val="003C4AF4"/>
    <w:rsid w:val="003C6BFA"/>
    <w:rsid w:val="003D0CE9"/>
    <w:rsid w:val="003D158C"/>
    <w:rsid w:val="003D1742"/>
    <w:rsid w:val="003D1A00"/>
    <w:rsid w:val="003D32AA"/>
    <w:rsid w:val="003D3BC0"/>
    <w:rsid w:val="003D423A"/>
    <w:rsid w:val="003D530E"/>
    <w:rsid w:val="003E0E1E"/>
    <w:rsid w:val="003E4197"/>
    <w:rsid w:val="003E630E"/>
    <w:rsid w:val="003F79F1"/>
    <w:rsid w:val="004044A9"/>
    <w:rsid w:val="004122CC"/>
    <w:rsid w:val="00414039"/>
    <w:rsid w:val="0042343C"/>
    <w:rsid w:val="0042652A"/>
    <w:rsid w:val="004315F8"/>
    <w:rsid w:val="00432E29"/>
    <w:rsid w:val="00433EB7"/>
    <w:rsid w:val="0044031E"/>
    <w:rsid w:val="00441003"/>
    <w:rsid w:val="00445045"/>
    <w:rsid w:val="00446A0F"/>
    <w:rsid w:val="00447336"/>
    <w:rsid w:val="00450672"/>
    <w:rsid w:val="00451646"/>
    <w:rsid w:val="00451F17"/>
    <w:rsid w:val="0045382F"/>
    <w:rsid w:val="00453C06"/>
    <w:rsid w:val="00454F4E"/>
    <w:rsid w:val="00455E0B"/>
    <w:rsid w:val="00456A6A"/>
    <w:rsid w:val="00462772"/>
    <w:rsid w:val="00466A5D"/>
    <w:rsid w:val="00466D4B"/>
    <w:rsid w:val="004715EE"/>
    <w:rsid w:val="004749D4"/>
    <w:rsid w:val="0047578B"/>
    <w:rsid w:val="00475840"/>
    <w:rsid w:val="00481771"/>
    <w:rsid w:val="00483C16"/>
    <w:rsid w:val="00485386"/>
    <w:rsid w:val="0049038F"/>
    <w:rsid w:val="0049065C"/>
    <w:rsid w:val="00495969"/>
    <w:rsid w:val="004A14B0"/>
    <w:rsid w:val="004A3A84"/>
    <w:rsid w:val="004A4637"/>
    <w:rsid w:val="004A4FC7"/>
    <w:rsid w:val="004B17D5"/>
    <w:rsid w:val="004B3635"/>
    <w:rsid w:val="004B384F"/>
    <w:rsid w:val="004B75D1"/>
    <w:rsid w:val="004B7F79"/>
    <w:rsid w:val="004C5D18"/>
    <w:rsid w:val="004D1631"/>
    <w:rsid w:val="004D5BC7"/>
    <w:rsid w:val="004D71A7"/>
    <w:rsid w:val="004E2698"/>
    <w:rsid w:val="004F294D"/>
    <w:rsid w:val="004F79A3"/>
    <w:rsid w:val="0050353E"/>
    <w:rsid w:val="00505CB4"/>
    <w:rsid w:val="00505D6F"/>
    <w:rsid w:val="00506CE7"/>
    <w:rsid w:val="00506ED3"/>
    <w:rsid w:val="005114E3"/>
    <w:rsid w:val="0051217C"/>
    <w:rsid w:val="005125DD"/>
    <w:rsid w:val="0051772A"/>
    <w:rsid w:val="005317F6"/>
    <w:rsid w:val="00531DA6"/>
    <w:rsid w:val="00533EEA"/>
    <w:rsid w:val="00534982"/>
    <w:rsid w:val="00535418"/>
    <w:rsid w:val="0054259C"/>
    <w:rsid w:val="005447E5"/>
    <w:rsid w:val="00546DAA"/>
    <w:rsid w:val="00550FC5"/>
    <w:rsid w:val="00552E26"/>
    <w:rsid w:val="00555AB9"/>
    <w:rsid w:val="00556341"/>
    <w:rsid w:val="00556A17"/>
    <w:rsid w:val="00556DEB"/>
    <w:rsid w:val="005634EA"/>
    <w:rsid w:val="00565844"/>
    <w:rsid w:val="00566569"/>
    <w:rsid w:val="00567560"/>
    <w:rsid w:val="005701EF"/>
    <w:rsid w:val="00570AC6"/>
    <w:rsid w:val="0057358E"/>
    <w:rsid w:val="00581EF5"/>
    <w:rsid w:val="005851BC"/>
    <w:rsid w:val="00586154"/>
    <w:rsid w:val="00587F08"/>
    <w:rsid w:val="00590240"/>
    <w:rsid w:val="00592D7B"/>
    <w:rsid w:val="00596360"/>
    <w:rsid w:val="00596FE6"/>
    <w:rsid w:val="005A1A37"/>
    <w:rsid w:val="005A480A"/>
    <w:rsid w:val="005A62D7"/>
    <w:rsid w:val="005A75E6"/>
    <w:rsid w:val="005B262C"/>
    <w:rsid w:val="005B31D3"/>
    <w:rsid w:val="005B3659"/>
    <w:rsid w:val="005B38D5"/>
    <w:rsid w:val="005B4FC9"/>
    <w:rsid w:val="005B502F"/>
    <w:rsid w:val="005B5BAC"/>
    <w:rsid w:val="005B69BF"/>
    <w:rsid w:val="005C33E9"/>
    <w:rsid w:val="005C65B2"/>
    <w:rsid w:val="005C729F"/>
    <w:rsid w:val="005D1E42"/>
    <w:rsid w:val="005D3235"/>
    <w:rsid w:val="005D4442"/>
    <w:rsid w:val="005D485A"/>
    <w:rsid w:val="005D5E2D"/>
    <w:rsid w:val="005E0F16"/>
    <w:rsid w:val="005E1DC6"/>
    <w:rsid w:val="005E32BC"/>
    <w:rsid w:val="005E43C1"/>
    <w:rsid w:val="005E5853"/>
    <w:rsid w:val="005E5B1C"/>
    <w:rsid w:val="005E71B0"/>
    <w:rsid w:val="005E7636"/>
    <w:rsid w:val="005F094F"/>
    <w:rsid w:val="005F20E0"/>
    <w:rsid w:val="005F262A"/>
    <w:rsid w:val="005F6395"/>
    <w:rsid w:val="0060004C"/>
    <w:rsid w:val="00604834"/>
    <w:rsid w:val="00605241"/>
    <w:rsid w:val="00605B13"/>
    <w:rsid w:val="00610734"/>
    <w:rsid w:val="00616149"/>
    <w:rsid w:val="00620013"/>
    <w:rsid w:val="00623677"/>
    <w:rsid w:val="00626028"/>
    <w:rsid w:val="0062613C"/>
    <w:rsid w:val="0063248D"/>
    <w:rsid w:val="0063307D"/>
    <w:rsid w:val="006336DD"/>
    <w:rsid w:val="00637FC2"/>
    <w:rsid w:val="006424DD"/>
    <w:rsid w:val="0064251C"/>
    <w:rsid w:val="00645F6D"/>
    <w:rsid w:val="006528C7"/>
    <w:rsid w:val="00652A66"/>
    <w:rsid w:val="00657FB9"/>
    <w:rsid w:val="0066370B"/>
    <w:rsid w:val="0067046B"/>
    <w:rsid w:val="00671397"/>
    <w:rsid w:val="00673715"/>
    <w:rsid w:val="006742B3"/>
    <w:rsid w:val="006806A7"/>
    <w:rsid w:val="00681730"/>
    <w:rsid w:val="00681F84"/>
    <w:rsid w:val="00687FBE"/>
    <w:rsid w:val="00692B38"/>
    <w:rsid w:val="00696AAE"/>
    <w:rsid w:val="006973EC"/>
    <w:rsid w:val="00697CAA"/>
    <w:rsid w:val="006A015D"/>
    <w:rsid w:val="006A1148"/>
    <w:rsid w:val="006A1678"/>
    <w:rsid w:val="006A5251"/>
    <w:rsid w:val="006A5602"/>
    <w:rsid w:val="006A6E27"/>
    <w:rsid w:val="006A7F70"/>
    <w:rsid w:val="006B1705"/>
    <w:rsid w:val="006C286F"/>
    <w:rsid w:val="006C28A0"/>
    <w:rsid w:val="006C4D19"/>
    <w:rsid w:val="006C61CC"/>
    <w:rsid w:val="006D00E9"/>
    <w:rsid w:val="006D0181"/>
    <w:rsid w:val="006D53BC"/>
    <w:rsid w:val="006D5890"/>
    <w:rsid w:val="006D6C64"/>
    <w:rsid w:val="006D7511"/>
    <w:rsid w:val="006E0F17"/>
    <w:rsid w:val="006E1E0B"/>
    <w:rsid w:val="006E2DFF"/>
    <w:rsid w:val="006E35D3"/>
    <w:rsid w:val="006E44DA"/>
    <w:rsid w:val="006E7683"/>
    <w:rsid w:val="006E7943"/>
    <w:rsid w:val="006F0547"/>
    <w:rsid w:val="006F069B"/>
    <w:rsid w:val="006F0BD9"/>
    <w:rsid w:val="006F2FB6"/>
    <w:rsid w:val="00702A2B"/>
    <w:rsid w:val="00707465"/>
    <w:rsid w:val="00715814"/>
    <w:rsid w:val="00715A88"/>
    <w:rsid w:val="0071774F"/>
    <w:rsid w:val="00722428"/>
    <w:rsid w:val="007225C0"/>
    <w:rsid w:val="007241C9"/>
    <w:rsid w:val="00724566"/>
    <w:rsid w:val="007256F3"/>
    <w:rsid w:val="00725A44"/>
    <w:rsid w:val="007263BA"/>
    <w:rsid w:val="00726E66"/>
    <w:rsid w:val="007334F5"/>
    <w:rsid w:val="00733A85"/>
    <w:rsid w:val="0073653C"/>
    <w:rsid w:val="00740F35"/>
    <w:rsid w:val="007429BC"/>
    <w:rsid w:val="00750C06"/>
    <w:rsid w:val="00752E7E"/>
    <w:rsid w:val="00755FE7"/>
    <w:rsid w:val="0076059A"/>
    <w:rsid w:val="00763A03"/>
    <w:rsid w:val="00771DA0"/>
    <w:rsid w:val="00772FFC"/>
    <w:rsid w:val="00773908"/>
    <w:rsid w:val="00775652"/>
    <w:rsid w:val="0077640B"/>
    <w:rsid w:val="007807AC"/>
    <w:rsid w:val="007834E4"/>
    <w:rsid w:val="00783D1C"/>
    <w:rsid w:val="00784A8B"/>
    <w:rsid w:val="00786AA7"/>
    <w:rsid w:val="007905F2"/>
    <w:rsid w:val="00791048"/>
    <w:rsid w:val="00791711"/>
    <w:rsid w:val="00792724"/>
    <w:rsid w:val="00792FF9"/>
    <w:rsid w:val="0079309F"/>
    <w:rsid w:val="00795BB0"/>
    <w:rsid w:val="007967E8"/>
    <w:rsid w:val="00796A0A"/>
    <w:rsid w:val="00796CBA"/>
    <w:rsid w:val="00797BC3"/>
    <w:rsid w:val="007A2EF3"/>
    <w:rsid w:val="007A4D25"/>
    <w:rsid w:val="007A565E"/>
    <w:rsid w:val="007B0EDD"/>
    <w:rsid w:val="007B5CC7"/>
    <w:rsid w:val="007B736B"/>
    <w:rsid w:val="007B7612"/>
    <w:rsid w:val="007C09B0"/>
    <w:rsid w:val="007C0CEC"/>
    <w:rsid w:val="007C130E"/>
    <w:rsid w:val="007C16D9"/>
    <w:rsid w:val="007C1D09"/>
    <w:rsid w:val="007C30EA"/>
    <w:rsid w:val="007C3CC9"/>
    <w:rsid w:val="007C517B"/>
    <w:rsid w:val="007C7B1C"/>
    <w:rsid w:val="007D0CED"/>
    <w:rsid w:val="007D4C3F"/>
    <w:rsid w:val="007D512E"/>
    <w:rsid w:val="007E286F"/>
    <w:rsid w:val="007E2A98"/>
    <w:rsid w:val="007E4689"/>
    <w:rsid w:val="007E7F39"/>
    <w:rsid w:val="007F289D"/>
    <w:rsid w:val="007F5E25"/>
    <w:rsid w:val="008039BA"/>
    <w:rsid w:val="00804BBE"/>
    <w:rsid w:val="00807BA4"/>
    <w:rsid w:val="00810AD5"/>
    <w:rsid w:val="00811991"/>
    <w:rsid w:val="008154F9"/>
    <w:rsid w:val="008155B9"/>
    <w:rsid w:val="0081686B"/>
    <w:rsid w:val="00820722"/>
    <w:rsid w:val="00820D4E"/>
    <w:rsid w:val="008239B1"/>
    <w:rsid w:val="00830BEB"/>
    <w:rsid w:val="00835379"/>
    <w:rsid w:val="00840A62"/>
    <w:rsid w:val="00842ADC"/>
    <w:rsid w:val="0084430B"/>
    <w:rsid w:val="008455F4"/>
    <w:rsid w:val="0084688F"/>
    <w:rsid w:val="00847134"/>
    <w:rsid w:val="00850BE6"/>
    <w:rsid w:val="00853D7B"/>
    <w:rsid w:val="00855765"/>
    <w:rsid w:val="00857C98"/>
    <w:rsid w:val="008608DB"/>
    <w:rsid w:val="00860A97"/>
    <w:rsid w:val="00862C3A"/>
    <w:rsid w:val="00864C26"/>
    <w:rsid w:val="00866F8E"/>
    <w:rsid w:val="008716DD"/>
    <w:rsid w:val="00872FB0"/>
    <w:rsid w:val="00873E1A"/>
    <w:rsid w:val="008753DF"/>
    <w:rsid w:val="00882066"/>
    <w:rsid w:val="008842D7"/>
    <w:rsid w:val="00884414"/>
    <w:rsid w:val="00887893"/>
    <w:rsid w:val="008925B0"/>
    <w:rsid w:val="008A54C7"/>
    <w:rsid w:val="008B0108"/>
    <w:rsid w:val="008B0174"/>
    <w:rsid w:val="008B1AC3"/>
    <w:rsid w:val="008B371C"/>
    <w:rsid w:val="008B5DDE"/>
    <w:rsid w:val="008C05FD"/>
    <w:rsid w:val="008C405B"/>
    <w:rsid w:val="008C6790"/>
    <w:rsid w:val="008D22E8"/>
    <w:rsid w:val="008D3B32"/>
    <w:rsid w:val="008D3B6D"/>
    <w:rsid w:val="008D4F40"/>
    <w:rsid w:val="008D5C47"/>
    <w:rsid w:val="008D5E14"/>
    <w:rsid w:val="008D6263"/>
    <w:rsid w:val="008E3F78"/>
    <w:rsid w:val="008E5123"/>
    <w:rsid w:val="008E5E23"/>
    <w:rsid w:val="008E61B3"/>
    <w:rsid w:val="008E67A3"/>
    <w:rsid w:val="008F00CF"/>
    <w:rsid w:val="008F1781"/>
    <w:rsid w:val="008F51BD"/>
    <w:rsid w:val="009146B6"/>
    <w:rsid w:val="0091531C"/>
    <w:rsid w:val="009154EC"/>
    <w:rsid w:val="00921960"/>
    <w:rsid w:val="00926F67"/>
    <w:rsid w:val="00927637"/>
    <w:rsid w:val="00930110"/>
    <w:rsid w:val="009354F4"/>
    <w:rsid w:val="009501DF"/>
    <w:rsid w:val="009535F5"/>
    <w:rsid w:val="00953AD7"/>
    <w:rsid w:val="00955B1D"/>
    <w:rsid w:val="009570F4"/>
    <w:rsid w:val="00962709"/>
    <w:rsid w:val="0096460C"/>
    <w:rsid w:val="00964856"/>
    <w:rsid w:val="0096581C"/>
    <w:rsid w:val="00966A0B"/>
    <w:rsid w:val="00972715"/>
    <w:rsid w:val="00973AF7"/>
    <w:rsid w:val="00973D9C"/>
    <w:rsid w:val="009752A6"/>
    <w:rsid w:val="00977DCF"/>
    <w:rsid w:val="00980982"/>
    <w:rsid w:val="00980B29"/>
    <w:rsid w:val="00980C35"/>
    <w:rsid w:val="00981E67"/>
    <w:rsid w:val="00984162"/>
    <w:rsid w:val="00985C7E"/>
    <w:rsid w:val="00985EAF"/>
    <w:rsid w:val="009872B8"/>
    <w:rsid w:val="00990D5C"/>
    <w:rsid w:val="00994056"/>
    <w:rsid w:val="00995C97"/>
    <w:rsid w:val="00997DBA"/>
    <w:rsid w:val="009A0E36"/>
    <w:rsid w:val="009B400F"/>
    <w:rsid w:val="009B5B84"/>
    <w:rsid w:val="009B7FC2"/>
    <w:rsid w:val="009C06B8"/>
    <w:rsid w:val="009C5850"/>
    <w:rsid w:val="009C77F3"/>
    <w:rsid w:val="009D2468"/>
    <w:rsid w:val="009E1132"/>
    <w:rsid w:val="009E2215"/>
    <w:rsid w:val="009E2A75"/>
    <w:rsid w:val="009E5020"/>
    <w:rsid w:val="009F0CC2"/>
    <w:rsid w:val="009F2C49"/>
    <w:rsid w:val="009F4FB9"/>
    <w:rsid w:val="00A019D1"/>
    <w:rsid w:val="00A02FD4"/>
    <w:rsid w:val="00A04F7A"/>
    <w:rsid w:val="00A0652C"/>
    <w:rsid w:val="00A16B15"/>
    <w:rsid w:val="00A25B1D"/>
    <w:rsid w:val="00A30136"/>
    <w:rsid w:val="00A30EED"/>
    <w:rsid w:val="00A32CF7"/>
    <w:rsid w:val="00A3307D"/>
    <w:rsid w:val="00A33D6D"/>
    <w:rsid w:val="00A37AD5"/>
    <w:rsid w:val="00A40DDA"/>
    <w:rsid w:val="00A42DD1"/>
    <w:rsid w:val="00A4323D"/>
    <w:rsid w:val="00A44563"/>
    <w:rsid w:val="00A463DF"/>
    <w:rsid w:val="00A469F7"/>
    <w:rsid w:val="00A51466"/>
    <w:rsid w:val="00A558F4"/>
    <w:rsid w:val="00A56AC2"/>
    <w:rsid w:val="00A576AF"/>
    <w:rsid w:val="00A61F6A"/>
    <w:rsid w:val="00A639A7"/>
    <w:rsid w:val="00A6770D"/>
    <w:rsid w:val="00A73A10"/>
    <w:rsid w:val="00A806BA"/>
    <w:rsid w:val="00A8150D"/>
    <w:rsid w:val="00A837CE"/>
    <w:rsid w:val="00A8764B"/>
    <w:rsid w:val="00A94BB4"/>
    <w:rsid w:val="00AA42C4"/>
    <w:rsid w:val="00AA4EBF"/>
    <w:rsid w:val="00AA6084"/>
    <w:rsid w:val="00AA7505"/>
    <w:rsid w:val="00AB0452"/>
    <w:rsid w:val="00AB7873"/>
    <w:rsid w:val="00AB7B77"/>
    <w:rsid w:val="00AC029A"/>
    <w:rsid w:val="00AC16BA"/>
    <w:rsid w:val="00AC4FFF"/>
    <w:rsid w:val="00AC6AB2"/>
    <w:rsid w:val="00AD03A3"/>
    <w:rsid w:val="00AD0EC4"/>
    <w:rsid w:val="00AD22D4"/>
    <w:rsid w:val="00AD4AC8"/>
    <w:rsid w:val="00AD6C5A"/>
    <w:rsid w:val="00AD7FDA"/>
    <w:rsid w:val="00AE07CC"/>
    <w:rsid w:val="00AE1487"/>
    <w:rsid w:val="00AE258D"/>
    <w:rsid w:val="00AE5050"/>
    <w:rsid w:val="00AE6883"/>
    <w:rsid w:val="00AE6920"/>
    <w:rsid w:val="00AF1580"/>
    <w:rsid w:val="00AF4C4C"/>
    <w:rsid w:val="00B07316"/>
    <w:rsid w:val="00B07D20"/>
    <w:rsid w:val="00B10C59"/>
    <w:rsid w:val="00B13F4A"/>
    <w:rsid w:val="00B16351"/>
    <w:rsid w:val="00B16C75"/>
    <w:rsid w:val="00B2300E"/>
    <w:rsid w:val="00B239E5"/>
    <w:rsid w:val="00B24A8D"/>
    <w:rsid w:val="00B2607B"/>
    <w:rsid w:val="00B275B8"/>
    <w:rsid w:val="00B27FE7"/>
    <w:rsid w:val="00B30D67"/>
    <w:rsid w:val="00B31DDA"/>
    <w:rsid w:val="00B36943"/>
    <w:rsid w:val="00B40451"/>
    <w:rsid w:val="00B43876"/>
    <w:rsid w:val="00B4510A"/>
    <w:rsid w:val="00B506CD"/>
    <w:rsid w:val="00B527FC"/>
    <w:rsid w:val="00B541DB"/>
    <w:rsid w:val="00B557CA"/>
    <w:rsid w:val="00B56765"/>
    <w:rsid w:val="00B61596"/>
    <w:rsid w:val="00B61A16"/>
    <w:rsid w:val="00B61EE5"/>
    <w:rsid w:val="00B6345E"/>
    <w:rsid w:val="00B63B84"/>
    <w:rsid w:val="00B675E9"/>
    <w:rsid w:val="00B72914"/>
    <w:rsid w:val="00B73068"/>
    <w:rsid w:val="00B76E82"/>
    <w:rsid w:val="00B82E4C"/>
    <w:rsid w:val="00B844EB"/>
    <w:rsid w:val="00B87173"/>
    <w:rsid w:val="00B90FA7"/>
    <w:rsid w:val="00B914D9"/>
    <w:rsid w:val="00B922B9"/>
    <w:rsid w:val="00B932AF"/>
    <w:rsid w:val="00B939E4"/>
    <w:rsid w:val="00B949B7"/>
    <w:rsid w:val="00BB24C8"/>
    <w:rsid w:val="00BB5913"/>
    <w:rsid w:val="00BB7F93"/>
    <w:rsid w:val="00BC1C46"/>
    <w:rsid w:val="00BC6452"/>
    <w:rsid w:val="00BC76EE"/>
    <w:rsid w:val="00BD0791"/>
    <w:rsid w:val="00BD0EE1"/>
    <w:rsid w:val="00BD30B8"/>
    <w:rsid w:val="00BD3D1A"/>
    <w:rsid w:val="00BD5704"/>
    <w:rsid w:val="00BD57A7"/>
    <w:rsid w:val="00BD77FE"/>
    <w:rsid w:val="00BE0EEC"/>
    <w:rsid w:val="00BE662C"/>
    <w:rsid w:val="00BF0964"/>
    <w:rsid w:val="00BF1606"/>
    <w:rsid w:val="00BF50C2"/>
    <w:rsid w:val="00BF6D2E"/>
    <w:rsid w:val="00BF720B"/>
    <w:rsid w:val="00C00439"/>
    <w:rsid w:val="00C008F2"/>
    <w:rsid w:val="00C02963"/>
    <w:rsid w:val="00C134E8"/>
    <w:rsid w:val="00C15B06"/>
    <w:rsid w:val="00C16D0B"/>
    <w:rsid w:val="00C20512"/>
    <w:rsid w:val="00C21599"/>
    <w:rsid w:val="00C242DF"/>
    <w:rsid w:val="00C25DA0"/>
    <w:rsid w:val="00C25FE7"/>
    <w:rsid w:val="00C26D4D"/>
    <w:rsid w:val="00C32CE8"/>
    <w:rsid w:val="00C32E32"/>
    <w:rsid w:val="00C3391D"/>
    <w:rsid w:val="00C33D88"/>
    <w:rsid w:val="00C3585E"/>
    <w:rsid w:val="00C375B5"/>
    <w:rsid w:val="00C43070"/>
    <w:rsid w:val="00C43E34"/>
    <w:rsid w:val="00C44EA3"/>
    <w:rsid w:val="00C45CF5"/>
    <w:rsid w:val="00C4625D"/>
    <w:rsid w:val="00C46D4F"/>
    <w:rsid w:val="00C53B4A"/>
    <w:rsid w:val="00C57094"/>
    <w:rsid w:val="00C60085"/>
    <w:rsid w:val="00C609FF"/>
    <w:rsid w:val="00C60B91"/>
    <w:rsid w:val="00C64E8D"/>
    <w:rsid w:val="00C66410"/>
    <w:rsid w:val="00C66B5F"/>
    <w:rsid w:val="00C70020"/>
    <w:rsid w:val="00C70730"/>
    <w:rsid w:val="00C70763"/>
    <w:rsid w:val="00C74A67"/>
    <w:rsid w:val="00C76766"/>
    <w:rsid w:val="00C77143"/>
    <w:rsid w:val="00C77B2F"/>
    <w:rsid w:val="00C81DC4"/>
    <w:rsid w:val="00C830C6"/>
    <w:rsid w:val="00C966C3"/>
    <w:rsid w:val="00CA3229"/>
    <w:rsid w:val="00CA4C8B"/>
    <w:rsid w:val="00CA50F4"/>
    <w:rsid w:val="00CA6712"/>
    <w:rsid w:val="00CB0C0D"/>
    <w:rsid w:val="00CB145B"/>
    <w:rsid w:val="00CB2B24"/>
    <w:rsid w:val="00CB2CA1"/>
    <w:rsid w:val="00CB51A1"/>
    <w:rsid w:val="00CB528D"/>
    <w:rsid w:val="00CB559F"/>
    <w:rsid w:val="00CC3065"/>
    <w:rsid w:val="00CC34F7"/>
    <w:rsid w:val="00CC3F43"/>
    <w:rsid w:val="00CC6DA2"/>
    <w:rsid w:val="00CD0286"/>
    <w:rsid w:val="00CD14F5"/>
    <w:rsid w:val="00CD185D"/>
    <w:rsid w:val="00CD2549"/>
    <w:rsid w:val="00CE68D7"/>
    <w:rsid w:val="00CF50C0"/>
    <w:rsid w:val="00D00176"/>
    <w:rsid w:val="00D01585"/>
    <w:rsid w:val="00D12A5C"/>
    <w:rsid w:val="00D132D8"/>
    <w:rsid w:val="00D1709D"/>
    <w:rsid w:val="00D24A67"/>
    <w:rsid w:val="00D25ED2"/>
    <w:rsid w:val="00D33C64"/>
    <w:rsid w:val="00D40BC9"/>
    <w:rsid w:val="00D424A9"/>
    <w:rsid w:val="00D4437E"/>
    <w:rsid w:val="00D50A31"/>
    <w:rsid w:val="00D50C0E"/>
    <w:rsid w:val="00D60FF3"/>
    <w:rsid w:val="00D62F59"/>
    <w:rsid w:val="00D6396F"/>
    <w:rsid w:val="00D66714"/>
    <w:rsid w:val="00D6698D"/>
    <w:rsid w:val="00D706A3"/>
    <w:rsid w:val="00D71461"/>
    <w:rsid w:val="00D741C1"/>
    <w:rsid w:val="00D775CA"/>
    <w:rsid w:val="00D81BB0"/>
    <w:rsid w:val="00D84120"/>
    <w:rsid w:val="00D91FF0"/>
    <w:rsid w:val="00D95831"/>
    <w:rsid w:val="00D97B5A"/>
    <w:rsid w:val="00DA28F4"/>
    <w:rsid w:val="00DA2EC2"/>
    <w:rsid w:val="00DA75DA"/>
    <w:rsid w:val="00DB0749"/>
    <w:rsid w:val="00DB3DF3"/>
    <w:rsid w:val="00DB400E"/>
    <w:rsid w:val="00DB48C0"/>
    <w:rsid w:val="00DB5089"/>
    <w:rsid w:val="00DB6FB6"/>
    <w:rsid w:val="00DC2C32"/>
    <w:rsid w:val="00DC3116"/>
    <w:rsid w:val="00DC626A"/>
    <w:rsid w:val="00DC63C3"/>
    <w:rsid w:val="00DC6CCA"/>
    <w:rsid w:val="00DD282A"/>
    <w:rsid w:val="00DD4F73"/>
    <w:rsid w:val="00DE177A"/>
    <w:rsid w:val="00DF1C0B"/>
    <w:rsid w:val="00DF2AF4"/>
    <w:rsid w:val="00DF365D"/>
    <w:rsid w:val="00DF56DC"/>
    <w:rsid w:val="00DF6444"/>
    <w:rsid w:val="00DF688F"/>
    <w:rsid w:val="00E01C06"/>
    <w:rsid w:val="00E045BD"/>
    <w:rsid w:val="00E04750"/>
    <w:rsid w:val="00E07E60"/>
    <w:rsid w:val="00E11361"/>
    <w:rsid w:val="00E21E00"/>
    <w:rsid w:val="00E23848"/>
    <w:rsid w:val="00E322BB"/>
    <w:rsid w:val="00E371D5"/>
    <w:rsid w:val="00E40258"/>
    <w:rsid w:val="00E404C0"/>
    <w:rsid w:val="00E4050C"/>
    <w:rsid w:val="00E419DD"/>
    <w:rsid w:val="00E46712"/>
    <w:rsid w:val="00E46E29"/>
    <w:rsid w:val="00E54C3A"/>
    <w:rsid w:val="00E6087C"/>
    <w:rsid w:val="00E65CBF"/>
    <w:rsid w:val="00E75760"/>
    <w:rsid w:val="00E76E93"/>
    <w:rsid w:val="00E7717C"/>
    <w:rsid w:val="00E81781"/>
    <w:rsid w:val="00E822FE"/>
    <w:rsid w:val="00E82CEE"/>
    <w:rsid w:val="00E8399D"/>
    <w:rsid w:val="00E83D98"/>
    <w:rsid w:val="00E84438"/>
    <w:rsid w:val="00E85E15"/>
    <w:rsid w:val="00E86E82"/>
    <w:rsid w:val="00E92C13"/>
    <w:rsid w:val="00E94060"/>
    <w:rsid w:val="00E94D3F"/>
    <w:rsid w:val="00EA0D0C"/>
    <w:rsid w:val="00EA265E"/>
    <w:rsid w:val="00EA3054"/>
    <w:rsid w:val="00EA39FD"/>
    <w:rsid w:val="00EA5025"/>
    <w:rsid w:val="00EA5F0C"/>
    <w:rsid w:val="00EB004D"/>
    <w:rsid w:val="00EB3153"/>
    <w:rsid w:val="00EB457F"/>
    <w:rsid w:val="00EB4E79"/>
    <w:rsid w:val="00ED05FA"/>
    <w:rsid w:val="00ED0F4D"/>
    <w:rsid w:val="00ED1C79"/>
    <w:rsid w:val="00ED4FA0"/>
    <w:rsid w:val="00EE03B2"/>
    <w:rsid w:val="00EE68B4"/>
    <w:rsid w:val="00EF1E0D"/>
    <w:rsid w:val="00F072DA"/>
    <w:rsid w:val="00F1205B"/>
    <w:rsid w:val="00F15D04"/>
    <w:rsid w:val="00F16295"/>
    <w:rsid w:val="00F20F71"/>
    <w:rsid w:val="00F211B8"/>
    <w:rsid w:val="00F22154"/>
    <w:rsid w:val="00F23544"/>
    <w:rsid w:val="00F242A1"/>
    <w:rsid w:val="00F251BC"/>
    <w:rsid w:val="00F2699C"/>
    <w:rsid w:val="00F272FC"/>
    <w:rsid w:val="00F273D0"/>
    <w:rsid w:val="00F30032"/>
    <w:rsid w:val="00F36CDB"/>
    <w:rsid w:val="00F37203"/>
    <w:rsid w:val="00F42FDD"/>
    <w:rsid w:val="00F4667F"/>
    <w:rsid w:val="00F51D43"/>
    <w:rsid w:val="00F52ADF"/>
    <w:rsid w:val="00F539F1"/>
    <w:rsid w:val="00F55B2A"/>
    <w:rsid w:val="00F56AD7"/>
    <w:rsid w:val="00F60B2E"/>
    <w:rsid w:val="00F65546"/>
    <w:rsid w:val="00F666E3"/>
    <w:rsid w:val="00F66D00"/>
    <w:rsid w:val="00F701D7"/>
    <w:rsid w:val="00F725AF"/>
    <w:rsid w:val="00F741C1"/>
    <w:rsid w:val="00F74A12"/>
    <w:rsid w:val="00F75ECB"/>
    <w:rsid w:val="00F82053"/>
    <w:rsid w:val="00F82054"/>
    <w:rsid w:val="00F831CA"/>
    <w:rsid w:val="00F87A79"/>
    <w:rsid w:val="00F93177"/>
    <w:rsid w:val="00F94C87"/>
    <w:rsid w:val="00F96AC5"/>
    <w:rsid w:val="00F96D50"/>
    <w:rsid w:val="00F97300"/>
    <w:rsid w:val="00FA4844"/>
    <w:rsid w:val="00FA5720"/>
    <w:rsid w:val="00FA6D6D"/>
    <w:rsid w:val="00FB0E20"/>
    <w:rsid w:val="00FB478E"/>
    <w:rsid w:val="00FC67D8"/>
    <w:rsid w:val="00FD2AC3"/>
    <w:rsid w:val="00FD40A5"/>
    <w:rsid w:val="00FD40E5"/>
    <w:rsid w:val="00FD7212"/>
    <w:rsid w:val="00FE124C"/>
    <w:rsid w:val="00FE1FD8"/>
    <w:rsid w:val="00FE2CC3"/>
    <w:rsid w:val="00FE41DA"/>
    <w:rsid w:val="00FE4351"/>
    <w:rsid w:val="00FE6D85"/>
    <w:rsid w:val="00FF28B7"/>
    <w:rsid w:val="00FF49BB"/>
    <w:rsid w:val="00FF7DAD"/>
    <w:rsid w:val="01432B49"/>
    <w:rsid w:val="028D23D3"/>
    <w:rsid w:val="02B750D9"/>
    <w:rsid w:val="08213319"/>
    <w:rsid w:val="0E747336"/>
    <w:rsid w:val="10A90100"/>
    <w:rsid w:val="191C2A7F"/>
    <w:rsid w:val="1A14353A"/>
    <w:rsid w:val="1E550C60"/>
    <w:rsid w:val="4C10265E"/>
    <w:rsid w:val="51A92998"/>
    <w:rsid w:val="52CC76BB"/>
    <w:rsid w:val="559D74C3"/>
    <w:rsid w:val="5D2C221B"/>
    <w:rsid w:val="655021E3"/>
    <w:rsid w:val="6D3775A9"/>
    <w:rsid w:val="70112DFE"/>
    <w:rsid w:val="72EA2540"/>
    <w:rsid w:val="77A1537C"/>
    <w:rsid w:val="7C7B5C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link w:val="18"/>
    <w:qFormat/>
    <w:uiPriority w:val="0"/>
    <w:pPr>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unhideWhenUsed/>
    <w:qFormat/>
    <w:uiPriority w:val="99"/>
    <w:rPr>
      <w:b/>
      <w:bCs/>
    </w:rPr>
  </w:style>
  <w:style w:type="paragraph" w:styleId="4">
    <w:name w:val="annotation text"/>
    <w:basedOn w:val="1"/>
    <w:link w:val="14"/>
    <w:unhideWhenUsed/>
    <w:qFormat/>
    <w:uiPriority w:val="99"/>
    <w:pPr>
      <w:jc w:val="left"/>
    </w:pPr>
    <w:rPr>
      <w:lang w:val="zh-CN"/>
    </w:rPr>
  </w:style>
  <w:style w:type="paragraph" w:styleId="5">
    <w:name w:val="Balloon Text"/>
    <w:basedOn w:val="1"/>
    <w:link w:val="17"/>
    <w:unhideWhenUsed/>
    <w:qFormat/>
    <w:uiPriority w:val="99"/>
    <w:rPr>
      <w:sz w:val="18"/>
      <w:szCs w:val="18"/>
      <w:lang w:val="zh-CN"/>
    </w:rPr>
  </w:style>
  <w:style w:type="paragraph" w:styleId="6">
    <w:name w:val="footer"/>
    <w:basedOn w:val="1"/>
    <w:link w:val="15"/>
    <w:unhideWhenUsed/>
    <w:qFormat/>
    <w:uiPriority w:val="0"/>
    <w:pPr>
      <w:tabs>
        <w:tab w:val="center" w:pos="4153"/>
        <w:tab w:val="right" w:pos="8306"/>
      </w:tabs>
      <w:snapToGrid w:val="0"/>
      <w:jc w:val="left"/>
    </w:pPr>
    <w:rPr>
      <w:rFonts w:ascii="Times New Roman" w:hAnsi="Times New Roman" w:eastAsia="宋体"/>
      <w:kern w:val="0"/>
      <w:sz w:val="18"/>
      <w:szCs w:val="18"/>
      <w:lang w:val="zh-CN"/>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lang w:val="zh-CN"/>
    </w:rPr>
  </w:style>
  <w:style w:type="paragraph" w:styleId="8">
    <w:name w:val="toc 1"/>
    <w:basedOn w:val="1"/>
    <w:next w:val="1"/>
    <w:unhideWhenUsed/>
    <w:uiPriority w:val="39"/>
    <w:pPr>
      <w:spacing w:before="120" w:after="120"/>
      <w:jc w:val="left"/>
    </w:pPr>
    <w:rPr>
      <w:rFonts w:asciiTheme="minorHAnsi" w:eastAsiaTheme="minorHAnsi"/>
      <w:b/>
      <w:bCs/>
      <w:caps/>
      <w:sz w:val="20"/>
      <w:szCs w:val="20"/>
    </w:rPr>
  </w:style>
  <w:style w:type="character" w:styleId="10">
    <w:name w:val="Hyperlink"/>
    <w:unhideWhenUsed/>
    <w:qFormat/>
    <w:uiPriority w:val="99"/>
    <w:rPr>
      <w:color w:val="0000FF"/>
      <w:u w:val="single"/>
    </w:rPr>
  </w:style>
  <w:style w:type="character" w:styleId="11">
    <w:name w:val="annotation reference"/>
    <w:unhideWhenUsed/>
    <w:qFormat/>
    <w:uiPriority w:val="99"/>
    <w:rPr>
      <w:sz w:val="21"/>
      <w:szCs w:val="21"/>
    </w:rPr>
  </w:style>
  <w:style w:type="character" w:customStyle="1" w:styleId="13">
    <w:name w:val="页眉 字符"/>
    <w:link w:val="7"/>
    <w:qFormat/>
    <w:uiPriority w:val="0"/>
    <w:rPr>
      <w:sz w:val="18"/>
      <w:szCs w:val="18"/>
    </w:rPr>
  </w:style>
  <w:style w:type="character" w:customStyle="1" w:styleId="14">
    <w:name w:val="批注文字 字符"/>
    <w:link w:val="4"/>
    <w:semiHidden/>
    <w:qFormat/>
    <w:uiPriority w:val="99"/>
    <w:rPr>
      <w:rFonts w:ascii="等线" w:hAnsi="等线" w:eastAsia="等线"/>
      <w:kern w:val="2"/>
      <w:sz w:val="21"/>
      <w:szCs w:val="22"/>
    </w:rPr>
  </w:style>
  <w:style w:type="character" w:customStyle="1" w:styleId="15">
    <w:name w:val="页脚 字符"/>
    <w:link w:val="6"/>
    <w:qFormat/>
    <w:uiPriority w:val="99"/>
    <w:rPr>
      <w:sz w:val="18"/>
      <w:szCs w:val="18"/>
    </w:rPr>
  </w:style>
  <w:style w:type="character" w:customStyle="1" w:styleId="16">
    <w:name w:val="批注主题 字符"/>
    <w:link w:val="3"/>
    <w:semiHidden/>
    <w:qFormat/>
    <w:uiPriority w:val="99"/>
    <w:rPr>
      <w:rFonts w:ascii="等线" w:hAnsi="等线" w:eastAsia="等线"/>
      <w:b/>
      <w:bCs/>
      <w:kern w:val="2"/>
      <w:sz w:val="21"/>
      <w:szCs w:val="22"/>
    </w:rPr>
  </w:style>
  <w:style w:type="character" w:customStyle="1" w:styleId="17">
    <w:name w:val="批注框文本 字符"/>
    <w:link w:val="5"/>
    <w:semiHidden/>
    <w:qFormat/>
    <w:uiPriority w:val="99"/>
    <w:rPr>
      <w:rFonts w:ascii="等线" w:hAnsi="等线" w:eastAsia="等线"/>
      <w:kern w:val="2"/>
      <w:sz w:val="18"/>
      <w:szCs w:val="18"/>
    </w:rPr>
  </w:style>
  <w:style w:type="character" w:customStyle="1" w:styleId="18">
    <w:name w:val="标题 3 字符"/>
    <w:basedOn w:val="9"/>
    <w:link w:val="2"/>
    <w:qFormat/>
    <w:uiPriority w:val="0"/>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B814C-3990-4F40-BE0A-696387E89682}">
  <ds:schemaRefs/>
</ds:datastoreItem>
</file>

<file path=docProps/app.xml><?xml version="1.0" encoding="utf-8"?>
<Properties xmlns="http://schemas.openxmlformats.org/officeDocument/2006/extended-properties" xmlns:vt="http://schemas.openxmlformats.org/officeDocument/2006/docPropsVTypes">
  <Template>Normal</Template>
  <Pages>18</Pages>
  <Words>10476</Words>
  <Characters>10950</Characters>
  <Lines>84</Lines>
  <Paragraphs>23</Paragraphs>
  <ScaleCrop>false</ScaleCrop>
  <LinksUpToDate>false</LinksUpToDate>
  <CharactersWithSpaces>10991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2020-07-17T01:25:00Z</dcterms:created>
  <dc:creator>tang hs</dc:creator>
  <cp:lastModifiedBy>用户文印科</cp:lastModifiedBy>
  <cp:lastPrinted>2020-05-18T23:42:00Z</cp:lastPrinted>
  <dcterms:modified xsi:type="dcterms:W3CDTF">2020-08-05T01:13:28Z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