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43AE" w:rsidRDefault="00405658">
      <w:pPr>
        <w:spacing w:line="1200" w:lineRule="exact"/>
        <w:ind w:left="0"/>
        <w:jc w:val="distribute"/>
        <w:rPr>
          <w:rFonts w:ascii="方正小标宋简体" w:eastAsia="方正小标宋简体" w:hAnsi="华文中宋"/>
          <w:color w:val="FF0000"/>
          <w:w w:val="60"/>
          <w:kern w:val="22"/>
          <w:sz w:val="90"/>
          <w:szCs w:val="90"/>
        </w:rPr>
      </w:pPr>
      <w:r>
        <w:rPr>
          <w:rFonts w:ascii="仿宋_GB2312" w:eastAsia="仿宋_GB2312" w:hint="eastAsia"/>
          <w:noProof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816610</wp:posOffset>
                </wp:positionV>
                <wp:extent cx="5615940" cy="0"/>
                <wp:effectExtent l="0" t="44450" r="3810" b="50800"/>
                <wp:wrapSquare wrapText="bothSides"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0.5pt;margin-top:64.3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pNzqdcAAAAJAQAADwAAAAAAAAABACAA&#10;AAAiAAAAZHJzL2Rvd25yZXYueG1sUEsBAhQAFAAAAAgAh07iQHfG7cjVAQAAlQMAAA4AAAAAAAAA&#10;AQAgAAAAJgEAAGRycy9lMm9Eb2MueG1sUEsFBgAAAAAGAAYAWQEAAG0FAAAAAA==&#10;">
                <v:fill on="f" focussize="0,0"/>
                <v:stroke weight="7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方正小标宋简体" w:eastAsia="方正小标宋简体" w:hAnsi="华文中宋" w:hint="eastAsia"/>
          <w:color w:val="FF0000"/>
          <w:w w:val="60"/>
          <w:kern w:val="22"/>
          <w:sz w:val="90"/>
          <w:szCs w:val="90"/>
        </w:rPr>
        <w:t>石林彝族自治县教育体育局</w:t>
      </w:r>
    </w:p>
    <w:p w:rsidR="00E743AE" w:rsidRDefault="00405658">
      <w:pPr>
        <w:snapToGrid w:val="0"/>
        <w:spacing w:line="500" w:lineRule="exac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E743AE" w:rsidRDefault="00405658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〔办理类型〕D</w:t>
      </w:r>
    </w:p>
    <w:p w:rsidR="00E743AE" w:rsidRDefault="00405658">
      <w:pPr>
        <w:snapToGrid w:val="0"/>
        <w:spacing w:line="500" w:lineRule="exact"/>
        <w:ind w:right="640"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〔是否公开〕是</w:t>
      </w:r>
    </w:p>
    <w:p w:rsidR="00E743AE" w:rsidRDefault="00405658">
      <w:pPr>
        <w:wordWrap w:val="0"/>
        <w:snapToGrid w:val="0"/>
        <w:spacing w:line="500" w:lineRule="exact"/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</w:rPr>
        <w:t>石教体函</w:t>
      </w:r>
      <w:proofErr w:type="gramEnd"/>
      <w:r>
        <w:rPr>
          <w:rFonts w:ascii="仿宋_GB2312" w:eastAsia="仿宋_GB2312" w:hint="eastAsia"/>
          <w:sz w:val="32"/>
          <w:szCs w:val="32"/>
        </w:rPr>
        <w:t>〔2020〕36号</w:t>
      </w:r>
    </w:p>
    <w:p w:rsidR="00E743AE" w:rsidRDefault="00E743AE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743AE" w:rsidRDefault="00E743AE">
      <w:pPr>
        <w:pStyle w:val="21"/>
        <w:snapToGrid w:val="0"/>
        <w:spacing w:after="0" w:line="4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E743AE" w:rsidRDefault="00405658">
      <w:pPr>
        <w:pStyle w:val="21"/>
        <w:snapToGrid w:val="0"/>
        <w:spacing w:after="0" w:line="640" w:lineRule="exact"/>
        <w:ind w:left="0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关于县政协十届四次会议第86号提案答复的函</w:t>
      </w:r>
    </w:p>
    <w:bookmarkEnd w:id="0"/>
    <w:p w:rsidR="00E743AE" w:rsidRDefault="00E743AE">
      <w:pPr>
        <w:snapToGrid w:val="0"/>
        <w:spacing w:line="480" w:lineRule="exact"/>
        <w:rPr>
          <w:sz w:val="32"/>
          <w:szCs w:val="32"/>
        </w:rPr>
      </w:pPr>
    </w:p>
    <w:p w:rsidR="00E743AE" w:rsidRDefault="00405658">
      <w:pPr>
        <w:pStyle w:val="p0"/>
        <w:spacing w:line="560" w:lineRule="exact"/>
        <w:ind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李俊兰委员：</w:t>
      </w:r>
    </w:p>
    <w:p w:rsidR="00E743AE" w:rsidRDefault="0040565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</w:t>
      </w:r>
      <w:r>
        <w:rPr>
          <w:rFonts w:ascii="仿宋_GB2312" w:eastAsia="仿宋_GB2312" w:hAnsi="宋体" w:hint="eastAsia"/>
          <w:sz w:val="32"/>
          <w:szCs w:val="32"/>
        </w:rPr>
        <w:t>《关于“</w:t>
      </w:r>
      <w:r>
        <w:rPr>
          <w:rFonts w:ascii="仿宋_GB2312" w:eastAsia="仿宋_GB2312" w:hAnsi="宋体" w:cs="方正小标宋简体" w:hint="eastAsia"/>
          <w:bCs/>
          <w:color w:val="424242"/>
          <w:sz w:val="32"/>
          <w:szCs w:val="32"/>
        </w:rPr>
        <w:t>关于西街口镇中心小学校配置单人课桌靠背椅</w:t>
      </w:r>
      <w:r>
        <w:rPr>
          <w:rFonts w:ascii="仿宋_GB2312" w:eastAsia="仿宋_GB2312" w:hAnsi="宋体" w:hint="eastAsia"/>
          <w:sz w:val="32"/>
          <w:szCs w:val="32"/>
        </w:rPr>
        <w:t>”的建议》</w:t>
      </w:r>
      <w:r>
        <w:rPr>
          <w:rFonts w:ascii="仿宋_GB2312" w:eastAsia="仿宋_GB2312" w:hint="eastAsia"/>
          <w:sz w:val="32"/>
          <w:szCs w:val="32"/>
        </w:rPr>
        <w:t>收悉，现答复如下：</w:t>
      </w:r>
    </w:p>
    <w:p w:rsidR="00E743AE" w:rsidRDefault="00405658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黑体" w:eastAsia="黑体" w:cs="黑体"/>
          <w:sz w:val="32"/>
          <w:szCs w:val="32"/>
          <w:lang w:val="zh-CN"/>
        </w:rPr>
      </w:pPr>
      <w:r>
        <w:rPr>
          <w:rFonts w:ascii="黑体" w:eastAsia="黑体" w:cs="黑体" w:hint="eastAsia"/>
          <w:sz w:val="32"/>
          <w:szCs w:val="32"/>
          <w:lang w:val="zh-CN"/>
        </w:rPr>
        <w:t>一、基本情况</w:t>
      </w:r>
    </w:p>
    <w:p w:rsidR="00E743AE" w:rsidRDefault="00405658">
      <w:pPr>
        <w:pStyle w:val="p0"/>
        <w:spacing w:line="56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西街口镇中心小学是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石林县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一所偏远山区学校，全校学生共有1275人，目前学校里配备的课桌是双人</w:t>
      </w:r>
      <w:r w:rsidR="00684819">
        <w:rPr>
          <w:rFonts w:ascii="仿宋_GB2312" w:eastAsia="仿宋_GB2312" w:hAnsi="宋体" w:hint="eastAsia"/>
          <w:sz w:val="32"/>
          <w:szCs w:val="32"/>
        </w:rPr>
        <w:t>钢木桌子，靠背椅子。这些桌椅又破又旧，且在期末考试时，为满足单人单</w:t>
      </w:r>
      <w:r>
        <w:rPr>
          <w:rFonts w:ascii="仿宋_GB2312" w:eastAsia="仿宋_GB2312" w:hAnsi="宋体" w:hint="eastAsia"/>
          <w:sz w:val="32"/>
          <w:szCs w:val="32"/>
        </w:rPr>
        <w:t>座要求，这些课桌椅搬上搬下很不方便，加速了破损速度。同时，一到六年级都是一个型号，导致年级学生坐着脚踩不到地，字够不着写。</w:t>
      </w:r>
    </w:p>
    <w:p w:rsidR="00E743AE" w:rsidRDefault="00405658">
      <w:pPr>
        <w:pStyle w:val="p0"/>
        <w:spacing w:line="56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二、意见建议办理情况</w:t>
      </w:r>
    </w:p>
    <w:p w:rsidR="00E743AE" w:rsidRDefault="00405658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根据您提出的会建议，县教育体育局进行调研核实。鉴于在当前县财政捉襟见肘，难以保运转、保民生的情况下，已无力安排资金解决学校课桌椅破旧问题，</w:t>
      </w:r>
      <w:r>
        <w:rPr>
          <w:rFonts w:ascii="仿宋_GB2312" w:eastAsia="仿宋_GB2312" w:hint="eastAsia"/>
          <w:sz w:val="32"/>
          <w:szCs w:val="32"/>
        </w:rPr>
        <w:t>鉴于以上情况，希望您能理解。</w:t>
      </w:r>
      <w:r>
        <w:rPr>
          <w:rFonts w:ascii="仿宋_GB2312" w:eastAsia="仿宋_GB2312" w:hint="eastAsia"/>
          <w:sz w:val="32"/>
          <w:szCs w:val="32"/>
        </w:rPr>
        <w:lastRenderedPageBreak/>
        <w:t>同时，</w:t>
      </w:r>
      <w:r>
        <w:rPr>
          <w:rFonts w:ascii="仿宋_GB2312" w:eastAsia="仿宋_GB2312" w:hAnsi="宋体" w:hint="eastAsia"/>
          <w:sz w:val="32"/>
          <w:szCs w:val="32"/>
        </w:rPr>
        <w:t>建议学校从生均公用经费中安排资金逐年解决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43AE" w:rsidRDefault="00405658">
      <w:pPr>
        <w:pStyle w:val="p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三、下步工作方向</w:t>
      </w:r>
    </w:p>
    <w:p w:rsidR="00E743AE" w:rsidRDefault="00405658">
      <w:pPr>
        <w:pStyle w:val="p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县教育体育局将紧盯上级项目计划和资金政策，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找机遇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积极为学校争取资金，用于改善办学条件。</w:t>
      </w:r>
    </w:p>
    <w:p w:rsidR="00E743AE" w:rsidRDefault="00405658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int="eastAsia"/>
          <w:sz w:val="32"/>
          <w:szCs w:val="32"/>
        </w:rPr>
        <w:t>石林教体事业</w:t>
      </w:r>
      <w:proofErr w:type="gramEnd"/>
      <w:r>
        <w:rPr>
          <w:rFonts w:ascii="仿宋_GB2312" w:eastAsia="仿宋_GB2312" w:hint="eastAsia"/>
          <w:sz w:val="32"/>
          <w:szCs w:val="32"/>
        </w:rPr>
        <w:t>的关心和支持。</w:t>
      </w:r>
    </w:p>
    <w:p w:rsidR="00E743AE" w:rsidRDefault="00405658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以上答复，如有不妥，请批评指正。</w:t>
      </w:r>
    </w:p>
    <w:p w:rsidR="00E743AE" w:rsidRDefault="00E743AE">
      <w:pPr>
        <w:autoSpaceDE w:val="0"/>
        <w:autoSpaceDN w:val="0"/>
        <w:adjustRightInd w:val="0"/>
        <w:snapToGrid w:val="0"/>
        <w:spacing w:line="560" w:lineRule="exact"/>
        <w:ind w:firstLineChars="150" w:firstLine="480"/>
        <w:rPr>
          <w:rFonts w:ascii="仿宋_GB2312" w:eastAsia="仿宋_GB2312" w:cs="仿宋_GB2312"/>
          <w:sz w:val="32"/>
          <w:szCs w:val="32"/>
          <w:lang w:val="zh-CN"/>
        </w:rPr>
      </w:pPr>
    </w:p>
    <w:p w:rsidR="00E743AE" w:rsidRDefault="00405658">
      <w:pPr>
        <w:autoSpaceDE w:val="0"/>
        <w:autoSpaceDN w:val="0"/>
        <w:adjustRightInd w:val="0"/>
        <w:snapToGrid w:val="0"/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（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  <w:lang w:val="zh-CN"/>
        </w:rPr>
        <w:t>系人：王大军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  <w:lang w:val="zh-CN"/>
        </w:rPr>
        <w:t>联系电话：</w:t>
      </w:r>
      <w:r w:rsidR="00320B0C">
        <w:rPr>
          <w:rFonts w:ascii="仿宋_GB2312" w:eastAsia="仿宋_GB2312" w:hint="eastAsia"/>
          <w:sz w:val="32"/>
          <w:szCs w:val="32"/>
          <w:lang w:val="zh-CN"/>
        </w:rPr>
        <w:t>67786959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743AE" w:rsidRDefault="00E743AE">
      <w:pPr>
        <w:snapToGrid w:val="0"/>
        <w:spacing w:line="560" w:lineRule="exact"/>
        <w:ind w:rightChars="12" w:right="24" w:firstLineChars="1150" w:firstLine="3680"/>
        <w:rPr>
          <w:rFonts w:ascii="仿宋_GB2312" w:eastAsia="仿宋_GB2312"/>
          <w:sz w:val="32"/>
          <w:szCs w:val="32"/>
        </w:rPr>
      </w:pPr>
    </w:p>
    <w:p w:rsidR="00E743AE" w:rsidRDefault="00E743AE">
      <w:pPr>
        <w:snapToGrid w:val="0"/>
        <w:spacing w:line="560" w:lineRule="exact"/>
        <w:ind w:leftChars="1550" w:left="3100" w:rightChars="12" w:right="24" w:firstLineChars="50" w:firstLine="160"/>
        <w:rPr>
          <w:rFonts w:ascii="仿宋_GB2312" w:eastAsia="仿宋_GB2312"/>
          <w:sz w:val="32"/>
          <w:szCs w:val="32"/>
        </w:rPr>
      </w:pPr>
    </w:p>
    <w:p w:rsidR="00E743AE" w:rsidRDefault="00405658">
      <w:pPr>
        <w:snapToGrid w:val="0"/>
        <w:spacing w:line="560" w:lineRule="exact"/>
        <w:ind w:leftChars="1550" w:left="3100" w:rightChars="12" w:right="24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石林彝族自治县教育体育局</w:t>
      </w:r>
    </w:p>
    <w:p w:rsidR="00E743AE" w:rsidRDefault="00405658">
      <w:pPr>
        <w:snapToGrid w:val="0"/>
        <w:spacing w:line="560" w:lineRule="exact"/>
        <w:ind w:rightChars="12" w:right="24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2020年10月9日</w:t>
      </w:r>
    </w:p>
    <w:p w:rsidR="00E743AE" w:rsidRDefault="00E743AE">
      <w:pPr>
        <w:spacing w:line="560" w:lineRule="exact"/>
        <w:rPr>
          <w:sz w:val="28"/>
          <w:szCs w:val="28"/>
        </w:rPr>
      </w:pPr>
    </w:p>
    <w:p w:rsidR="00E743AE" w:rsidRDefault="00E743AE">
      <w:pPr>
        <w:spacing w:line="560" w:lineRule="exact"/>
      </w:pPr>
    </w:p>
    <w:p w:rsidR="00E743AE" w:rsidRDefault="00E743AE">
      <w:pPr>
        <w:adjustRightInd w:val="0"/>
        <w:snapToGrid w:val="0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E743AE" w:rsidRDefault="00E743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E743AE" w:rsidRDefault="00E743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E743AE" w:rsidRDefault="00E743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E743AE" w:rsidRDefault="00E743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E743AE" w:rsidRDefault="00E743AE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</w:p>
    <w:p w:rsidR="00E743AE" w:rsidRDefault="00405658">
      <w:pPr>
        <w:adjustRightInd w:val="0"/>
        <w:snapToGrid w:val="0"/>
        <w:spacing w:line="600" w:lineRule="atLeas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477520</wp:posOffset>
                </wp:positionV>
                <wp:extent cx="5615940" cy="0"/>
                <wp:effectExtent l="0" t="53975" r="3810" b="60325"/>
                <wp:wrapSquare wrapText="bothSides"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079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5" o:spid="_x0000_s1026" o:spt="20" style="position:absolute;left:0pt;margin-left:-2.5pt;margin-top:37.6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3/TNgAAAAJAQAADwAAAAAAAAAB&#10;ACAAAAAiAAAAZHJzL2Rvd25yZXYueG1sUEsBAhQAFAAAAAgAh07iQP9fcCDXAQAAlgMAAA4AAAAA&#10;AAAAAQAgAAAAJwEAAGRycy9lMm9Eb2MueG1sUEsFBgAAAAAGAAYAWQEAAHAFAAAAAA==&#10;">
                <v:fill on="f" focussize="0,0"/>
                <v:stroke weight="8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 w:rsidR="00E74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HalfWidth"/>
      </w:footnotePr>
      <w:endnotePr>
        <w:numFmt w:val="chineseCounting"/>
      </w:endnotePr>
      <w:pgSz w:w="11905" w:h="16837"/>
      <w:pgMar w:top="1701" w:right="1474" w:bottom="1984" w:left="158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AF" w:rsidRDefault="00405658">
      <w:pPr>
        <w:spacing w:line="240" w:lineRule="auto"/>
      </w:pPr>
      <w:r>
        <w:separator/>
      </w:r>
    </w:p>
  </w:endnote>
  <w:endnote w:type="continuationSeparator" w:id="0">
    <w:p w:rsidR="008752AF" w:rsidRDefault="00405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405658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743AE" w:rsidRDefault="00405658">
                          <w:pPr>
                            <w:spacing w:line="439" w:lineRule="atLeast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C00547"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1qmg/c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E743AE" w:rsidRDefault="00405658">
                    <w:pPr>
                      <w:spacing w:line="439" w:lineRule="atLeast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C00547"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405658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899795"/>
              <wp:effectExtent l="0" t="0" r="0" b="0"/>
              <wp:docPr id="5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743AE" w:rsidRDefault="00405658">
                          <w:pPr>
                            <w:spacing w:line="439" w:lineRule="atLeast"/>
                            <w:jc w:val="righ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separate"/>
                          </w:r>
                          <w:r w:rsidR="00C00547"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width:442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" filled="f" stroked="f">
              <v:path arrowok="t"/>
              <o:lock v:ext="edit" rotation="t"/>
              <v:textbox inset="0,0,0,0">
                <w:txbxContent>
                  <w:p w:rsidR="00E743AE" w:rsidRDefault="00405658">
                    <w:pPr>
                      <w:spacing w:line="439" w:lineRule="atLeast"/>
                      <w:jc w:val="righ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 xml:space="preserve">- 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separate"/>
                    </w:r>
                    <w:r w:rsidR="00C00547"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-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E743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AF" w:rsidRDefault="00405658">
      <w:pPr>
        <w:spacing w:line="240" w:lineRule="auto"/>
      </w:pPr>
      <w:r>
        <w:separator/>
      </w:r>
    </w:p>
  </w:footnote>
  <w:footnote w:type="continuationSeparator" w:id="0">
    <w:p w:rsidR="008752AF" w:rsidRDefault="00405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405658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743AE" w:rsidRDefault="00E743AE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dy93P8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405658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615940" cy="971550"/>
              <wp:effectExtent l="0" t="0" r="0" b="0"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743AE" w:rsidRDefault="00E743AE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文本框 2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2Lh21QAAAAUBAAAPAAAAAAAAAAEAIAAAACIAAABkcnMvZG93bnJldi54bWxQ&#10;SwECFAAUAAAACACHTuJAlMTawsEBAABeAwAADgAAAAAAAAABACAAAAAkAQAAZHJzL2Uyb0RvYy54&#10;bWxQSwUGAAAAAAYABgBZAQAAVw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AE" w:rsidRDefault="00E743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7FD3"/>
    <w:rsid w:val="00003866"/>
    <w:rsid w:val="00015668"/>
    <w:rsid w:val="00085614"/>
    <w:rsid w:val="00085DCC"/>
    <w:rsid w:val="00090562"/>
    <w:rsid w:val="000C220C"/>
    <w:rsid w:val="00111463"/>
    <w:rsid w:val="00187CB5"/>
    <w:rsid w:val="001A7213"/>
    <w:rsid w:val="001F4BF4"/>
    <w:rsid w:val="002006D8"/>
    <w:rsid w:val="00256C92"/>
    <w:rsid w:val="00276FA2"/>
    <w:rsid w:val="002D5B3F"/>
    <w:rsid w:val="00320B0C"/>
    <w:rsid w:val="003810E7"/>
    <w:rsid w:val="003A6A08"/>
    <w:rsid w:val="003B3C9A"/>
    <w:rsid w:val="00405658"/>
    <w:rsid w:val="004217E2"/>
    <w:rsid w:val="00432AF1"/>
    <w:rsid w:val="00432F6F"/>
    <w:rsid w:val="00433ADE"/>
    <w:rsid w:val="00451D03"/>
    <w:rsid w:val="00454F95"/>
    <w:rsid w:val="004811C2"/>
    <w:rsid w:val="004A786C"/>
    <w:rsid w:val="0050224A"/>
    <w:rsid w:val="00531785"/>
    <w:rsid w:val="00554E21"/>
    <w:rsid w:val="0057060B"/>
    <w:rsid w:val="00575B3D"/>
    <w:rsid w:val="0057746F"/>
    <w:rsid w:val="005C26CA"/>
    <w:rsid w:val="005C4CA3"/>
    <w:rsid w:val="005F65CB"/>
    <w:rsid w:val="006134E8"/>
    <w:rsid w:val="0065238C"/>
    <w:rsid w:val="00682725"/>
    <w:rsid w:val="00684819"/>
    <w:rsid w:val="00693719"/>
    <w:rsid w:val="006D1F3B"/>
    <w:rsid w:val="00706657"/>
    <w:rsid w:val="00713E71"/>
    <w:rsid w:val="00733E76"/>
    <w:rsid w:val="007513AD"/>
    <w:rsid w:val="007A0A32"/>
    <w:rsid w:val="007D664B"/>
    <w:rsid w:val="008752AF"/>
    <w:rsid w:val="008A1F91"/>
    <w:rsid w:val="008A63F3"/>
    <w:rsid w:val="008C213F"/>
    <w:rsid w:val="0091609E"/>
    <w:rsid w:val="00930950"/>
    <w:rsid w:val="00993518"/>
    <w:rsid w:val="009F00C8"/>
    <w:rsid w:val="00A20E29"/>
    <w:rsid w:val="00A54E70"/>
    <w:rsid w:val="00A64F5B"/>
    <w:rsid w:val="00A83A2F"/>
    <w:rsid w:val="00A83C89"/>
    <w:rsid w:val="00A86572"/>
    <w:rsid w:val="00A97315"/>
    <w:rsid w:val="00AB4F29"/>
    <w:rsid w:val="00B34DAE"/>
    <w:rsid w:val="00B51802"/>
    <w:rsid w:val="00BC20AE"/>
    <w:rsid w:val="00C000CA"/>
    <w:rsid w:val="00C00547"/>
    <w:rsid w:val="00C37CA2"/>
    <w:rsid w:val="00C65018"/>
    <w:rsid w:val="00C747D0"/>
    <w:rsid w:val="00C818BA"/>
    <w:rsid w:val="00C9364C"/>
    <w:rsid w:val="00CD1497"/>
    <w:rsid w:val="00D45E7E"/>
    <w:rsid w:val="00D51D04"/>
    <w:rsid w:val="00D616B6"/>
    <w:rsid w:val="00D85DCB"/>
    <w:rsid w:val="00DA351F"/>
    <w:rsid w:val="00DC3E40"/>
    <w:rsid w:val="00DE3653"/>
    <w:rsid w:val="00DF7828"/>
    <w:rsid w:val="00E204F0"/>
    <w:rsid w:val="00E30E72"/>
    <w:rsid w:val="00E565F2"/>
    <w:rsid w:val="00E743AE"/>
    <w:rsid w:val="00EA67EE"/>
    <w:rsid w:val="00EB2439"/>
    <w:rsid w:val="00EF5233"/>
    <w:rsid w:val="00F409A8"/>
    <w:rsid w:val="00F76027"/>
    <w:rsid w:val="00F91F64"/>
    <w:rsid w:val="00FA1A2A"/>
    <w:rsid w:val="00FB3B59"/>
    <w:rsid w:val="00FD69F0"/>
    <w:rsid w:val="00FF2A49"/>
    <w:rsid w:val="00FF2F61"/>
    <w:rsid w:val="0D836CB4"/>
    <w:rsid w:val="275006E1"/>
    <w:rsid w:val="30E62E04"/>
    <w:rsid w:val="32A757E9"/>
    <w:rsid w:val="368B7B82"/>
    <w:rsid w:val="3CAE73DF"/>
    <w:rsid w:val="4DE77CA4"/>
    <w:rsid w:val="594645E7"/>
    <w:rsid w:val="6FE27FD3"/>
    <w:rsid w:val="78C01D6E"/>
    <w:rsid w:val="7F4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2"/>
    <w:qFormat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qFormat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spacing w:line="305" w:lineRule="auto"/>
    </w:pPr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after="104" w:line="0" w:lineRule="atLeast"/>
      <w:jc w:val="left"/>
    </w:pPr>
    <w:rPr>
      <w:rFonts w:ascii="Arial" w:eastAsia="黑体" w:hAnsi="Arial"/>
      <w:sz w:val="28"/>
    </w:rPr>
  </w:style>
  <w:style w:type="paragraph" w:styleId="4">
    <w:name w:val="toc 4"/>
    <w:basedOn w:val="a"/>
    <w:next w:val="a"/>
    <w:qFormat/>
    <w:pPr>
      <w:spacing w:line="305" w:lineRule="auto"/>
      <w:ind w:firstLine="629"/>
    </w:pPr>
  </w:style>
  <w:style w:type="paragraph" w:styleId="20">
    <w:name w:val="toc 2"/>
    <w:basedOn w:val="a"/>
    <w:next w:val="a"/>
    <w:qFormat/>
    <w:pPr>
      <w:spacing w:line="305" w:lineRule="auto"/>
      <w:ind w:firstLine="209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6">
    <w:name w:val="Title"/>
    <w:basedOn w:val="a"/>
    <w:next w:val="a7"/>
    <w:qFormat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paragraph" w:customStyle="1" w:styleId="a7">
    <w:name w:val="文章附标题"/>
    <w:basedOn w:val="a"/>
    <w:next w:val="1"/>
    <w:qFormat/>
    <w:pPr>
      <w:spacing w:before="104" w:after="104" w:line="0" w:lineRule="atLeast"/>
      <w:jc w:val="center"/>
    </w:pPr>
    <w:rPr>
      <w:sz w:val="36"/>
    </w:rPr>
  </w:style>
  <w:style w:type="paragraph" w:customStyle="1" w:styleId="p0">
    <w:name w:val="p0"/>
    <w:basedOn w:val="a"/>
    <w:qFormat/>
    <w:pPr>
      <w:widowControl/>
      <w:spacing w:line="240" w:lineRule="auto"/>
      <w:ind w:left="0" w:firstLine="420"/>
      <w:textAlignment w:val="auto"/>
    </w:pPr>
    <w:rPr>
      <w:sz w:val="21"/>
      <w:szCs w:val="21"/>
    </w:rPr>
  </w:style>
  <w:style w:type="paragraph" w:customStyle="1" w:styleId="Char">
    <w:name w:val="Char"/>
    <w:qFormat/>
    <w:pPr>
      <w:spacing w:before="100" w:beforeAutospacing="1" w:after="100" w:afterAutospacing="1" w:line="330" w:lineRule="atLeast"/>
      <w:ind w:firstLineChars="200" w:firstLine="200"/>
    </w:pPr>
    <w:rPr>
      <w:rFonts w:ascii="ˎ̥" w:hAnsi="ˎ̥" w:cs="宋体"/>
      <w:color w:val="51585D"/>
      <w:sz w:val="28"/>
      <w:szCs w:val="18"/>
    </w:rPr>
  </w:style>
  <w:style w:type="paragraph" w:customStyle="1" w:styleId="a8">
    <w:name w:val="目录标题"/>
    <w:basedOn w:val="a"/>
    <w:next w:val="a"/>
    <w:qFormat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paragraph" w:customStyle="1" w:styleId="WPSPlain">
    <w:name w:val="WPS Plain"/>
    <w:qFormat/>
  </w:style>
  <w:style w:type="character" w:customStyle="1" w:styleId="a9">
    <w:name w:val="链接"/>
    <w:qFormat/>
    <w:rPr>
      <w:color w:val="0000FF"/>
      <w:u w:val="single" w:color="0000FF"/>
    </w:rPr>
  </w:style>
  <w:style w:type="character" w:customStyle="1" w:styleId="aa">
    <w:name w:val="超级链接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0214;\2020&#24180;&#25991;&#20214;&#65288;&#25945;&#32946;&#20307;&#32946;&#23616;&#65289;\&#30707;&#25945;&#20307;&#20989;\&#30707;&#25945;&#20307;&#20989;2020&#65288;&#35268;&#33539;&#29256;&#65289;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石教体函2020（规范版）1</Template>
  <TotalTime>5</TotalTime>
  <Pages>2</Pages>
  <Words>480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石林彝族自治县教育局办公室文件</dc:title>
  <dc:creator>教育尹福海</dc:creator>
  <cp:lastModifiedBy>DELL</cp:lastModifiedBy>
  <cp:revision>29</cp:revision>
  <cp:lastPrinted>2020-10-14T01:40:00Z</cp:lastPrinted>
  <dcterms:created xsi:type="dcterms:W3CDTF">2020-10-14T01:25:00Z</dcterms:created>
  <dcterms:modified xsi:type="dcterms:W3CDTF">2020-11-12T03:07:00Z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